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E4A595" w14:textId="68C12BCE" w:rsidR="00D24778" w:rsidRDefault="00D24778" w:rsidP="00D2477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#11</w:t>
      </w:r>
      <w:r w:rsidR="00945F24">
        <w:rPr>
          <w:b/>
          <w:noProof/>
          <w:sz w:val="24"/>
        </w:rPr>
        <w:t>1</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w:t>
      </w:r>
      <w:r>
        <w:rPr>
          <w:b/>
          <w:i/>
          <w:noProof/>
          <w:sz w:val="28"/>
        </w:rPr>
        <w:t>4</w:t>
      </w:r>
      <w:r w:rsidR="004C75F4">
        <w:rPr>
          <w:b/>
          <w:i/>
          <w:noProof/>
          <w:sz w:val="28"/>
        </w:rPr>
        <w:t>07981</w:t>
      </w:r>
      <w:r>
        <w:rPr>
          <w:b/>
          <w:i/>
          <w:noProof/>
          <w:sz w:val="28"/>
        </w:rPr>
        <w:fldChar w:fldCharType="end"/>
      </w:r>
    </w:p>
    <w:p w14:paraId="61B1360B" w14:textId="40BA6FEB" w:rsidR="00D24778" w:rsidRDefault="00945F24" w:rsidP="00D24778">
      <w:pPr>
        <w:pStyle w:val="CRCoverPage"/>
        <w:outlineLvl w:val="0"/>
        <w:rPr>
          <w:b/>
          <w:noProof/>
          <w:sz w:val="24"/>
        </w:rPr>
      </w:pPr>
      <w:r w:rsidRPr="0052514D">
        <w:rPr>
          <w:rFonts w:eastAsia="SimSun" w:cs="Arial"/>
          <w:b/>
          <w:sz w:val="24"/>
          <w:szCs w:val="24"/>
          <w:lang w:eastAsia="zh-CN"/>
        </w:rPr>
        <w:t>Fukuoka City, Fukuoka , Japan, 20</w:t>
      </w:r>
      <w:r w:rsidRPr="0052514D">
        <w:rPr>
          <w:rFonts w:eastAsia="SimSun" w:cs="Arial"/>
          <w:b/>
          <w:sz w:val="24"/>
          <w:szCs w:val="24"/>
          <w:vertAlign w:val="superscript"/>
          <w:lang w:eastAsia="zh-CN"/>
        </w:rPr>
        <w:t>th</w:t>
      </w:r>
      <w:r w:rsidRPr="0052514D">
        <w:rPr>
          <w:rFonts w:eastAsia="SimSun" w:cs="Arial"/>
          <w:b/>
          <w:sz w:val="24"/>
          <w:szCs w:val="24"/>
          <w:lang w:eastAsia="zh-CN"/>
        </w:rPr>
        <w:t xml:space="preserve"> – 24</w:t>
      </w:r>
      <w:r w:rsidRPr="0052514D">
        <w:rPr>
          <w:rFonts w:eastAsia="SimSun" w:cs="Arial"/>
          <w:b/>
          <w:sz w:val="24"/>
          <w:szCs w:val="24"/>
          <w:vertAlign w:val="superscript"/>
          <w:lang w:eastAsia="zh-CN"/>
        </w:rPr>
        <w:t>th</w:t>
      </w:r>
      <w:r w:rsidRPr="0052514D">
        <w:rPr>
          <w:rFonts w:eastAsia="SimSun" w:cs="Arial"/>
          <w:b/>
          <w:sz w:val="24"/>
          <w:szCs w:val="24"/>
          <w:lang w:eastAsia="zh-CN"/>
        </w:rPr>
        <w:t xml:space="preserve"> May, 2024</w:t>
      </w:r>
    </w:p>
    <w:p w14:paraId="1DCA2A04" w14:textId="77777777" w:rsidR="00D511F6" w:rsidRPr="00210542" w:rsidRDefault="00D511F6" w:rsidP="00D01F9A">
      <w:pPr>
        <w:tabs>
          <w:tab w:val="left" w:pos="2820"/>
        </w:tabs>
        <w:spacing w:after="120"/>
        <w:rPr>
          <w:rFonts w:ascii="Arial" w:hAnsi="Arial" w:cs="Arial"/>
          <w:b/>
          <w:lang w:eastAsia="ko-KR"/>
        </w:rPr>
      </w:pPr>
    </w:p>
    <w:p w14:paraId="6FBAAC60" w14:textId="77777777" w:rsidR="00D511F6" w:rsidRPr="00210542" w:rsidRDefault="00D511F6" w:rsidP="00D511F6">
      <w:pPr>
        <w:spacing w:after="120"/>
        <w:ind w:left="1985" w:hanging="1985"/>
        <w:rPr>
          <w:rFonts w:ascii="Arial" w:hAnsi="Arial" w:cs="Arial"/>
          <w:bCs/>
          <w:lang w:val="en-US" w:eastAsia="ko-KR"/>
        </w:rPr>
      </w:pPr>
      <w:r w:rsidRPr="00210542">
        <w:rPr>
          <w:rFonts w:ascii="Arial" w:hAnsi="Arial" w:cs="Arial"/>
          <w:b/>
          <w:lang w:val="en-US"/>
        </w:rPr>
        <w:t>Source:</w:t>
      </w:r>
      <w:r w:rsidRPr="00210542">
        <w:rPr>
          <w:rFonts w:ascii="Arial" w:hAnsi="Arial" w:cs="Arial"/>
          <w:b/>
          <w:lang w:val="en-US"/>
        </w:rPr>
        <w:tab/>
      </w:r>
      <w:r w:rsidRPr="00210542">
        <w:rPr>
          <w:rFonts w:ascii="Arial" w:hAnsi="Arial" w:cs="Arial" w:hint="eastAsia"/>
          <w:b/>
          <w:bCs/>
          <w:lang w:val="en-US" w:eastAsia="ko-KR"/>
        </w:rPr>
        <w:t>LG Electronics</w:t>
      </w:r>
    </w:p>
    <w:p w14:paraId="6773BF4E" w14:textId="06E5C19D" w:rsidR="00A145EE" w:rsidRPr="00D24778" w:rsidRDefault="00D511F6" w:rsidP="00D24778">
      <w:pPr>
        <w:spacing w:after="120"/>
        <w:ind w:left="1985" w:hanging="1985"/>
        <w:rPr>
          <w:rFonts w:ascii="Arial" w:hAnsi="Arial" w:cs="Arial"/>
          <w:b/>
          <w:lang w:val="en-US"/>
        </w:rPr>
      </w:pPr>
      <w:r w:rsidRPr="00210542">
        <w:rPr>
          <w:rFonts w:ascii="Arial" w:hAnsi="Arial" w:cs="Arial"/>
          <w:b/>
          <w:lang w:val="en-US"/>
        </w:rPr>
        <w:t>Title:</w:t>
      </w:r>
      <w:r w:rsidRPr="00210542">
        <w:rPr>
          <w:rFonts w:ascii="Arial" w:hAnsi="Arial" w:cs="Arial"/>
          <w:lang w:val="en-US"/>
        </w:rPr>
        <w:tab/>
      </w:r>
      <w:r w:rsidR="00945F24" w:rsidRPr="00945F24">
        <w:rPr>
          <w:rFonts w:ascii="Arial" w:hAnsi="Arial" w:cs="Arial"/>
          <w:b/>
          <w:lang w:val="en-US"/>
        </w:rPr>
        <w:t>HPUE for inter-band UL CA and EN-DC</w:t>
      </w:r>
    </w:p>
    <w:p w14:paraId="5E7F0AD8" w14:textId="5A6E7075" w:rsidR="00D511F6" w:rsidRPr="00210542" w:rsidRDefault="00D511F6" w:rsidP="00456305">
      <w:pPr>
        <w:spacing w:after="120"/>
        <w:ind w:left="1985" w:hanging="1985"/>
        <w:rPr>
          <w:rFonts w:ascii="Arial" w:hAnsi="Arial" w:cs="Arial"/>
          <w:bCs/>
          <w:lang w:val="en-US" w:eastAsia="ko-KR"/>
        </w:rPr>
      </w:pPr>
      <w:r w:rsidRPr="00210542">
        <w:rPr>
          <w:rFonts w:ascii="Arial" w:hAnsi="Arial" w:cs="Arial"/>
          <w:b/>
          <w:lang w:val="en-US"/>
        </w:rPr>
        <w:t>Agenda item:</w:t>
      </w:r>
      <w:r w:rsidRPr="00210542">
        <w:rPr>
          <w:rFonts w:ascii="Arial" w:hAnsi="Arial" w:cs="Arial"/>
          <w:b/>
          <w:lang w:val="en-US"/>
        </w:rPr>
        <w:tab/>
      </w:r>
      <w:r w:rsidR="00945F24">
        <w:rPr>
          <w:rFonts w:ascii="Arial" w:hAnsi="Arial" w:cs="Arial"/>
          <w:b/>
          <w:lang w:val="en-US"/>
        </w:rPr>
        <w:t>10.1.1.2.</w:t>
      </w:r>
      <w:r w:rsidR="00316B8A">
        <w:rPr>
          <w:rFonts w:ascii="Arial" w:hAnsi="Arial" w:cs="Arial"/>
          <w:b/>
          <w:lang w:val="en-US"/>
        </w:rPr>
        <w:t>2</w:t>
      </w:r>
    </w:p>
    <w:p w14:paraId="4ACFF5CE" w14:textId="0FADA0BE" w:rsidR="00FD2D4A" w:rsidRPr="00210542" w:rsidRDefault="00D511F6" w:rsidP="00D511F6">
      <w:pPr>
        <w:spacing w:after="120"/>
        <w:ind w:left="1985" w:hanging="1985"/>
        <w:rPr>
          <w:rFonts w:ascii="Arial" w:hAnsi="Arial" w:cs="Arial"/>
          <w:bCs/>
          <w:lang w:val="en-US" w:eastAsia="ko-KR"/>
        </w:rPr>
      </w:pPr>
      <w:r w:rsidRPr="00210542">
        <w:rPr>
          <w:rFonts w:ascii="Arial" w:hAnsi="Arial" w:cs="Arial"/>
          <w:b/>
          <w:lang w:val="en-US"/>
        </w:rPr>
        <w:t>Document for:</w:t>
      </w:r>
      <w:r w:rsidRPr="00210542">
        <w:rPr>
          <w:rFonts w:ascii="Arial" w:hAnsi="Arial" w:cs="Arial"/>
          <w:b/>
          <w:lang w:val="en-US"/>
        </w:rPr>
        <w:tab/>
      </w:r>
      <w:r w:rsidR="00CA3DA9">
        <w:rPr>
          <w:rFonts w:ascii="Arial" w:hAnsi="Arial" w:cs="Arial"/>
          <w:b/>
          <w:lang w:val="en-US"/>
        </w:rPr>
        <w:t>Discussion</w:t>
      </w:r>
    </w:p>
    <w:p w14:paraId="2715CAE9" w14:textId="77777777" w:rsidR="002B6B5E" w:rsidRPr="00210542" w:rsidRDefault="002B6B5E" w:rsidP="002B6B5E">
      <w:pPr>
        <w:pBdr>
          <w:bottom w:val="single" w:sz="4" w:space="1" w:color="auto"/>
        </w:pBdr>
        <w:rPr>
          <w:rFonts w:ascii="Arial" w:hAnsi="Arial" w:cs="Arial"/>
          <w:lang w:val="en-US"/>
        </w:rPr>
      </w:pPr>
    </w:p>
    <w:p w14:paraId="0A1615C7" w14:textId="77777777" w:rsidR="00F60300" w:rsidRPr="00210542" w:rsidRDefault="00F60300" w:rsidP="00F60300">
      <w:pPr>
        <w:tabs>
          <w:tab w:val="left" w:pos="1530"/>
        </w:tabs>
        <w:ind w:right="936"/>
        <w:rPr>
          <w:color w:val="000000"/>
          <w:lang w:val="en-US" w:eastAsia="zh-CN"/>
        </w:rPr>
      </w:pPr>
    </w:p>
    <w:p w14:paraId="0C4E3190" w14:textId="77777777" w:rsidR="00F60300" w:rsidRPr="00210542" w:rsidRDefault="00F60300" w:rsidP="00F60300">
      <w:pPr>
        <w:pStyle w:val="1"/>
        <w:rPr>
          <w:lang w:val="en-US" w:eastAsia="ko-KR"/>
        </w:rPr>
      </w:pPr>
      <w:bookmarkStart w:id="0" w:name="_Ref124589705"/>
      <w:bookmarkStart w:id="1" w:name="_Ref129681862"/>
      <w:r w:rsidRPr="00210542">
        <w:rPr>
          <w:lang w:val="en-US"/>
        </w:rPr>
        <w:t>Introduction</w:t>
      </w:r>
      <w:bookmarkEnd w:id="0"/>
      <w:bookmarkEnd w:id="1"/>
    </w:p>
    <w:p w14:paraId="2ED0129E" w14:textId="04C3CA19" w:rsidR="003321F2" w:rsidRPr="00210542" w:rsidRDefault="00EA2ABB" w:rsidP="003321F2">
      <w:pPr>
        <w:rPr>
          <w:lang w:eastAsia="ko-KR"/>
        </w:rPr>
      </w:pPr>
      <w:r w:rsidRPr="00210542">
        <w:rPr>
          <w:lang w:val="en-US" w:eastAsia="ko-KR"/>
        </w:rPr>
        <w:t xml:space="preserve">In this paper, we provide </w:t>
      </w:r>
      <w:r w:rsidR="00BC75E6" w:rsidRPr="00210542">
        <w:rPr>
          <w:lang w:val="en-US" w:eastAsia="ko-KR"/>
        </w:rPr>
        <w:t>our view</w:t>
      </w:r>
      <w:r w:rsidR="009717F0">
        <w:rPr>
          <w:lang w:val="en-US" w:eastAsia="ko-KR"/>
        </w:rPr>
        <w:t xml:space="preserve">s </w:t>
      </w:r>
      <w:r w:rsidR="00BC75E6" w:rsidRPr="00210542">
        <w:rPr>
          <w:lang w:val="en-US" w:eastAsia="ko-KR"/>
        </w:rPr>
        <w:t xml:space="preserve">on </w:t>
      </w:r>
      <w:r w:rsidR="00D24778">
        <w:rPr>
          <w:lang w:val="en-US" w:eastAsia="ko-KR"/>
        </w:rPr>
        <w:t xml:space="preserve">HPUE for </w:t>
      </w:r>
      <w:r w:rsidR="00822BF9">
        <w:rPr>
          <w:lang w:val="en-US" w:eastAsia="ko-KR"/>
        </w:rPr>
        <w:t xml:space="preserve">inter-band UL </w:t>
      </w:r>
      <w:r w:rsidR="00D24778">
        <w:rPr>
          <w:lang w:val="en-US" w:eastAsia="ko-KR"/>
        </w:rPr>
        <w:t>CA and EN-DC</w:t>
      </w:r>
      <w:r w:rsidR="00FA76D8" w:rsidRPr="00210542">
        <w:rPr>
          <w:lang w:val="en-US" w:eastAsia="ko-KR"/>
        </w:rPr>
        <w:t>.</w:t>
      </w:r>
      <w:r w:rsidRPr="00210542">
        <w:rPr>
          <w:lang w:val="en-US" w:eastAsia="ko-KR"/>
        </w:rPr>
        <w:t xml:space="preserve"> </w:t>
      </w:r>
    </w:p>
    <w:p w14:paraId="7F66FECD" w14:textId="77777777" w:rsidR="00963184" w:rsidRPr="00210542" w:rsidRDefault="00362AC9" w:rsidP="00AB5B04">
      <w:pPr>
        <w:pStyle w:val="1"/>
        <w:rPr>
          <w:lang w:val="en-US"/>
        </w:rPr>
      </w:pPr>
      <w:bookmarkStart w:id="2" w:name="_Ref124589665"/>
      <w:bookmarkStart w:id="3" w:name="_Ref71620620"/>
      <w:bookmarkStart w:id="4" w:name="_Ref124671424"/>
      <w:r w:rsidRPr="00210542">
        <w:rPr>
          <w:rFonts w:eastAsia="바탕" w:hint="eastAsia"/>
          <w:color w:val="000000"/>
          <w:kern w:val="2"/>
          <w:lang w:val="en-US" w:eastAsia="ko-KR"/>
        </w:rPr>
        <w:t>Discussion</w:t>
      </w:r>
      <w:r w:rsidR="00963184" w:rsidRPr="00210542">
        <w:rPr>
          <w:rFonts w:eastAsia="바탕" w:hint="eastAsia"/>
          <w:color w:val="000000"/>
          <w:kern w:val="2"/>
          <w:lang w:val="en-US" w:eastAsia="ko-KR"/>
        </w:rPr>
        <w:t xml:space="preserve"> </w:t>
      </w:r>
    </w:p>
    <w:p w14:paraId="62725E63" w14:textId="6A99AFBE" w:rsidR="00822BF9" w:rsidRDefault="00822BF9" w:rsidP="00822BF9">
      <w:pPr>
        <w:rPr>
          <w:lang w:eastAsia="ko-KR"/>
        </w:rPr>
      </w:pPr>
      <w:r>
        <w:rPr>
          <w:lang w:eastAsia="ko-KR"/>
        </w:rPr>
        <w:t xml:space="preserve">In last RAN4 meeting, the following WF was </w:t>
      </w:r>
      <w:r w:rsidR="001245A2">
        <w:rPr>
          <w:lang w:eastAsia="ko-KR"/>
        </w:rPr>
        <w:t>approved</w:t>
      </w:r>
      <w:r>
        <w:rPr>
          <w:lang w:eastAsia="ko-KR"/>
        </w:rPr>
        <w:t xml:space="preserve"> [1].</w:t>
      </w:r>
      <w:r w:rsidR="00316B8A">
        <w:rPr>
          <w:lang w:eastAsia="ko-KR"/>
        </w:rPr>
        <w:t xml:space="preserve"> </w:t>
      </w:r>
      <w:r>
        <w:rPr>
          <w:rFonts w:hint="eastAsia"/>
          <w:lang w:eastAsia="ko-KR"/>
        </w:rPr>
        <w:t xml:space="preserve">This paper </w:t>
      </w:r>
      <w:r>
        <w:rPr>
          <w:lang w:eastAsia="ko-KR"/>
        </w:rPr>
        <w:t xml:space="preserve">discusses the requirement of HPUE for </w:t>
      </w:r>
      <w:r>
        <w:rPr>
          <w:lang w:val="en-US" w:eastAsia="ko-KR"/>
        </w:rPr>
        <w:t>inter-band UL CA and EN-DC</w:t>
      </w:r>
      <w:r>
        <w:rPr>
          <w:lang w:eastAsia="ko-KR"/>
        </w:rPr>
        <w:t>.</w:t>
      </w:r>
    </w:p>
    <w:p w14:paraId="45888CD3" w14:textId="77777777" w:rsidR="00316B8A" w:rsidRDefault="00316B8A" w:rsidP="00822BF9">
      <w:pPr>
        <w:rPr>
          <w:lang w:eastAsia="ko-KR"/>
        </w:rPr>
      </w:pPr>
    </w:p>
    <w:tbl>
      <w:tblPr>
        <w:tblStyle w:val="a9"/>
        <w:tblW w:w="0" w:type="auto"/>
        <w:tblLook w:val="04A0" w:firstRow="1" w:lastRow="0" w:firstColumn="1" w:lastColumn="0" w:noHBand="0" w:noVBand="1"/>
      </w:tblPr>
      <w:tblGrid>
        <w:gridCol w:w="9855"/>
      </w:tblGrid>
      <w:tr w:rsidR="00316B8A" w14:paraId="06AF068A" w14:textId="77777777" w:rsidTr="00316B8A">
        <w:tc>
          <w:tcPr>
            <w:tcW w:w="9855" w:type="dxa"/>
          </w:tcPr>
          <w:p w14:paraId="039A9FCC" w14:textId="77777777" w:rsidR="00316B8A" w:rsidRPr="00822BF9" w:rsidRDefault="00316B8A" w:rsidP="00316B8A">
            <w:pPr>
              <w:pStyle w:val="2"/>
              <w:numPr>
                <w:ilvl w:val="0"/>
                <w:numId w:val="0"/>
              </w:numPr>
              <w:ind w:left="576" w:hanging="576"/>
              <w:rPr>
                <w:rFonts w:ascii="Times New Roman" w:hAnsi="Times New Roman"/>
                <w:sz w:val="20"/>
                <w:lang w:eastAsia="zh-CN"/>
              </w:rPr>
            </w:pPr>
            <w:r w:rsidRPr="00822BF9">
              <w:rPr>
                <w:rFonts w:ascii="Times New Roman" w:hAnsi="Times New Roman"/>
                <w:sz w:val="20"/>
              </w:rPr>
              <w:t>1.2 SAR solution</w:t>
            </w:r>
          </w:p>
          <w:p w14:paraId="5DF10968" w14:textId="77777777" w:rsidR="00316B8A" w:rsidRPr="00822BF9" w:rsidRDefault="00316B8A" w:rsidP="00316B8A">
            <w:pPr>
              <w:spacing w:line="360" w:lineRule="auto"/>
              <w:rPr>
                <w:b/>
                <w:lang w:eastAsia="zh-CN"/>
              </w:rPr>
            </w:pPr>
            <w:r w:rsidRPr="00822BF9">
              <w:rPr>
                <w:b/>
                <w:lang w:eastAsia="zh-CN"/>
              </w:rPr>
              <w:t xml:space="preserve">Way forward: </w:t>
            </w:r>
          </w:p>
          <w:p w14:paraId="0302D2BF" w14:textId="77777777" w:rsidR="00316B8A" w:rsidRPr="00822BF9" w:rsidRDefault="00316B8A" w:rsidP="00316B8A">
            <w:pPr>
              <w:spacing w:line="360" w:lineRule="auto"/>
              <w:rPr>
                <w:lang w:eastAsia="zh-CN"/>
              </w:rPr>
            </w:pPr>
            <w:r w:rsidRPr="00195604">
              <w:rPr>
                <w:lang w:eastAsia="zh-CN"/>
              </w:rPr>
              <w:t>FFS</w:t>
            </w:r>
            <w:r w:rsidRPr="00822BF9">
              <w:rPr>
                <w:lang w:eastAsia="zh-CN"/>
              </w:rPr>
              <w:t xml:space="preserve"> on following options SAR solution </w:t>
            </w:r>
            <w:r w:rsidRPr="00800B3C">
              <w:rPr>
                <w:lang w:eastAsia="zh-CN"/>
              </w:rPr>
              <w:t>with consideration the P-MPR is applicable.</w:t>
            </w:r>
          </w:p>
          <w:p w14:paraId="1E5B9572" w14:textId="77777777" w:rsidR="00316B8A" w:rsidRPr="00822BF9" w:rsidRDefault="00316B8A" w:rsidP="00316B8A">
            <w:pPr>
              <w:pStyle w:val="af1"/>
              <w:widowControl/>
              <w:numPr>
                <w:ilvl w:val="0"/>
                <w:numId w:val="48"/>
              </w:numPr>
              <w:wordWrap/>
              <w:overflowPunct w:val="0"/>
              <w:adjustRightInd w:val="0"/>
              <w:spacing w:after="180"/>
              <w:ind w:leftChars="0"/>
              <w:jc w:val="left"/>
              <w:textAlignment w:val="baseline"/>
              <w:rPr>
                <w:rFonts w:ascii="Times New Roman" w:eastAsia="SimSun" w:hAnsi="Times New Roman"/>
                <w:szCs w:val="20"/>
                <w:lang w:eastAsia="zh-CN"/>
              </w:rPr>
            </w:pPr>
            <w:r w:rsidRPr="00822BF9">
              <w:rPr>
                <w:rFonts w:ascii="Times New Roman" w:eastAsia="SimSun" w:hAnsi="Times New Roman"/>
                <w:szCs w:val="20"/>
                <w:lang w:eastAsia="zh-CN"/>
              </w:rPr>
              <w:t>Option 1: Duty-cycle solution is not considered for any HPUE scenarios in this WI</w:t>
            </w:r>
          </w:p>
          <w:p w14:paraId="3A8108C3" w14:textId="77777777" w:rsidR="00316B8A" w:rsidRPr="00822BF9" w:rsidRDefault="00316B8A" w:rsidP="00316B8A">
            <w:pPr>
              <w:pStyle w:val="af1"/>
              <w:widowControl/>
              <w:numPr>
                <w:ilvl w:val="0"/>
                <w:numId w:val="48"/>
              </w:numPr>
              <w:wordWrap/>
              <w:overflowPunct w:val="0"/>
              <w:adjustRightInd w:val="0"/>
              <w:spacing w:after="180"/>
              <w:ind w:leftChars="0"/>
              <w:jc w:val="left"/>
              <w:textAlignment w:val="baseline"/>
              <w:rPr>
                <w:rFonts w:ascii="Times New Roman" w:eastAsia="SimSun" w:hAnsi="Times New Roman"/>
                <w:szCs w:val="20"/>
                <w:lang w:eastAsia="zh-CN"/>
              </w:rPr>
            </w:pPr>
            <w:r w:rsidRPr="00822BF9">
              <w:rPr>
                <w:rFonts w:ascii="Times New Roman" w:eastAsia="SimSun" w:hAnsi="Times New Roman"/>
                <w:szCs w:val="20"/>
                <w:lang w:eastAsia="zh-CN"/>
              </w:rPr>
              <w:t>Option 2</w:t>
            </w:r>
            <w:r w:rsidRPr="00822BF9">
              <w:rPr>
                <w:rFonts w:ascii="Times New Roman" w:eastAsia="SimSun" w:hAnsi="Times New Roman"/>
                <w:szCs w:val="20"/>
                <w:lang w:eastAsia="zh-CN"/>
              </w:rPr>
              <w:t>：</w:t>
            </w:r>
            <w:r w:rsidRPr="00822BF9">
              <w:rPr>
                <w:rFonts w:ascii="Times New Roman" w:eastAsia="SimSun" w:hAnsi="Times New Roman"/>
                <w:szCs w:val="20"/>
                <w:lang w:eastAsia="zh-CN"/>
              </w:rPr>
              <w:t>Duty-cycle solution is considered for all HPUE scenarios in this WI</w:t>
            </w:r>
          </w:p>
          <w:p w14:paraId="033A033A" w14:textId="77777777" w:rsidR="00316B8A" w:rsidRPr="00822BF9" w:rsidRDefault="00316B8A" w:rsidP="00316B8A">
            <w:pPr>
              <w:pStyle w:val="af1"/>
              <w:widowControl/>
              <w:numPr>
                <w:ilvl w:val="0"/>
                <w:numId w:val="48"/>
              </w:numPr>
              <w:wordWrap/>
              <w:overflowPunct w:val="0"/>
              <w:adjustRightInd w:val="0"/>
              <w:spacing w:after="180"/>
              <w:ind w:leftChars="0"/>
              <w:jc w:val="left"/>
              <w:textAlignment w:val="baseline"/>
              <w:rPr>
                <w:rFonts w:ascii="Times New Roman" w:eastAsia="SimSun" w:hAnsi="Times New Roman"/>
                <w:szCs w:val="20"/>
                <w:lang w:eastAsia="zh-CN"/>
              </w:rPr>
            </w:pPr>
            <w:r w:rsidRPr="00822BF9">
              <w:rPr>
                <w:rFonts w:ascii="Times New Roman" w:eastAsia="SimSun" w:hAnsi="Times New Roman"/>
                <w:szCs w:val="20"/>
                <w:lang w:eastAsia="zh-CN"/>
              </w:rPr>
              <w:t>Option 3: Duty-cycle solution is considered for all HPUE scenarios in this WI except for “increasing UE transmission power limit”</w:t>
            </w:r>
          </w:p>
          <w:p w14:paraId="639A6823" w14:textId="77777777" w:rsidR="00316B8A" w:rsidRPr="00822BF9" w:rsidRDefault="00316B8A" w:rsidP="00316B8A">
            <w:pPr>
              <w:pStyle w:val="af1"/>
              <w:widowControl/>
              <w:numPr>
                <w:ilvl w:val="0"/>
                <w:numId w:val="48"/>
              </w:numPr>
              <w:wordWrap/>
              <w:overflowPunct w:val="0"/>
              <w:adjustRightInd w:val="0"/>
              <w:spacing w:after="180"/>
              <w:ind w:leftChars="0"/>
              <w:jc w:val="left"/>
              <w:textAlignment w:val="baseline"/>
              <w:rPr>
                <w:rFonts w:ascii="Times New Roman" w:eastAsia="SimSun" w:hAnsi="Times New Roman"/>
                <w:szCs w:val="20"/>
                <w:lang w:eastAsia="zh-CN"/>
              </w:rPr>
            </w:pPr>
            <w:r w:rsidRPr="00822BF9">
              <w:rPr>
                <w:rFonts w:ascii="Times New Roman" w:eastAsia="SimSun" w:hAnsi="Times New Roman"/>
                <w:szCs w:val="20"/>
                <w:lang w:eastAsia="zh-CN"/>
              </w:rPr>
              <w:t>Option 4: Duty-cycle solution is considered for limited scenarios, further study which scenarios to consider</w:t>
            </w:r>
          </w:p>
          <w:p w14:paraId="6F8CDF1D" w14:textId="77777777" w:rsidR="00316B8A" w:rsidRPr="00822BF9" w:rsidRDefault="00316B8A" w:rsidP="00316B8A">
            <w:pPr>
              <w:pStyle w:val="2"/>
              <w:keepLines/>
              <w:numPr>
                <w:ilvl w:val="1"/>
                <w:numId w:val="50"/>
              </w:numPr>
              <w:overflowPunct w:val="0"/>
              <w:autoSpaceDE w:val="0"/>
              <w:autoSpaceDN w:val="0"/>
              <w:adjustRightInd w:val="0"/>
              <w:spacing w:before="180" w:after="180"/>
              <w:ind w:right="0"/>
              <w:textAlignment w:val="baseline"/>
              <w:rPr>
                <w:rFonts w:ascii="Times New Roman" w:hAnsi="Times New Roman"/>
                <w:sz w:val="20"/>
                <w:lang w:eastAsia="zh-CN"/>
              </w:rPr>
            </w:pPr>
            <w:r w:rsidRPr="00822BF9">
              <w:rPr>
                <w:rFonts w:ascii="Times New Roman" w:hAnsi="Times New Roman"/>
                <w:sz w:val="20"/>
              </w:rPr>
              <w:t>Applicability of 3Tx requirements for FWA and handheld UE</w:t>
            </w:r>
          </w:p>
          <w:p w14:paraId="0A58591E" w14:textId="77777777" w:rsidR="00316B8A" w:rsidRPr="00822BF9" w:rsidRDefault="00316B8A" w:rsidP="00316B8A">
            <w:pPr>
              <w:pStyle w:val="B10"/>
              <w:ind w:left="0" w:firstLine="0"/>
              <w:rPr>
                <w:rFonts w:ascii="Times New Roman" w:eastAsiaTheme="minorEastAsia" w:hAnsi="Times New Roman"/>
                <w:lang w:eastAsia="zh-CN"/>
              </w:rPr>
            </w:pPr>
            <w:r w:rsidRPr="00822BF9">
              <w:rPr>
                <w:rFonts w:ascii="Times New Roman" w:hAnsi="Times New Roman"/>
                <w:b/>
                <w:lang w:eastAsia="zh-CN"/>
              </w:rPr>
              <w:t>Agreement online</w:t>
            </w:r>
            <w:r w:rsidRPr="00822BF9">
              <w:rPr>
                <w:rFonts w:ascii="Times New Roman" w:hAnsi="Times New Roman"/>
                <w:lang w:eastAsia="zh-CN"/>
              </w:rPr>
              <w:t>:</w:t>
            </w:r>
            <w:r w:rsidRPr="00822BF9">
              <w:rPr>
                <w:rFonts w:ascii="Times New Roman" w:eastAsia="SimSun" w:hAnsi="Times New Roman"/>
                <w:lang w:eastAsia="zh-CN"/>
              </w:rPr>
              <w:t xml:space="preserve"> </w:t>
            </w:r>
          </w:p>
          <w:p w14:paraId="7A5F97DB" w14:textId="77777777" w:rsidR="00316B8A" w:rsidRPr="00822BF9" w:rsidRDefault="00316B8A" w:rsidP="00316B8A">
            <w:pPr>
              <w:pStyle w:val="af1"/>
              <w:widowControl/>
              <w:numPr>
                <w:ilvl w:val="0"/>
                <w:numId w:val="48"/>
              </w:numPr>
              <w:wordWrap/>
              <w:overflowPunct w:val="0"/>
              <w:adjustRightInd w:val="0"/>
              <w:spacing w:after="180"/>
              <w:ind w:leftChars="0"/>
              <w:jc w:val="left"/>
              <w:textAlignment w:val="baseline"/>
              <w:rPr>
                <w:rFonts w:ascii="Times New Roman" w:eastAsia="SimSun" w:hAnsi="Times New Roman"/>
                <w:szCs w:val="20"/>
                <w:lang w:eastAsia="zh-CN"/>
              </w:rPr>
            </w:pPr>
            <w:r w:rsidRPr="00822BF9">
              <w:rPr>
                <w:rFonts w:ascii="Times New Roman" w:eastAsia="SimSun" w:hAnsi="Times New Roman"/>
                <w:szCs w:val="20"/>
                <w:lang w:eastAsia="zh-CN"/>
              </w:rPr>
              <w:t>3Tx NR-CA configurations and corresponding requirements defined in Rel-18 are applied to handheld UE in Rel-19.</w:t>
            </w:r>
          </w:p>
          <w:p w14:paraId="4051A318" w14:textId="09F5D275" w:rsidR="00316B8A" w:rsidRPr="00316B8A" w:rsidRDefault="00316B8A" w:rsidP="00316B8A">
            <w:pPr>
              <w:pStyle w:val="af1"/>
              <w:widowControl/>
              <w:numPr>
                <w:ilvl w:val="0"/>
                <w:numId w:val="48"/>
              </w:numPr>
              <w:wordWrap/>
              <w:overflowPunct w:val="0"/>
              <w:adjustRightInd w:val="0"/>
              <w:spacing w:after="180"/>
              <w:ind w:leftChars="0"/>
              <w:jc w:val="left"/>
              <w:textAlignment w:val="baseline"/>
              <w:rPr>
                <w:rFonts w:ascii="Times New Roman" w:eastAsia="SimSun" w:hAnsi="Times New Roman"/>
                <w:szCs w:val="20"/>
                <w:lang w:eastAsia="zh-CN"/>
              </w:rPr>
            </w:pPr>
            <w:r w:rsidRPr="00822BF9">
              <w:rPr>
                <w:rFonts w:ascii="Times New Roman" w:eastAsia="SimSun" w:hAnsi="Times New Roman"/>
                <w:szCs w:val="20"/>
                <w:lang w:eastAsia="zh-CN"/>
              </w:rPr>
              <w:t>3Tx EN-DC configurations and corresponding requirements defined in Rel-18 are applied to handheld UE in Rel-19</w:t>
            </w:r>
          </w:p>
          <w:p w14:paraId="6FBF0B8C" w14:textId="77777777" w:rsidR="00316B8A" w:rsidRPr="00316B8A" w:rsidRDefault="00316B8A" w:rsidP="00316B8A">
            <w:pPr>
              <w:pStyle w:val="2"/>
              <w:numPr>
                <w:ilvl w:val="0"/>
                <w:numId w:val="0"/>
              </w:numPr>
              <w:ind w:left="576" w:hanging="576"/>
              <w:rPr>
                <w:rFonts w:ascii="Times New Roman" w:hAnsi="Times New Roman"/>
                <w:sz w:val="20"/>
                <w:lang w:eastAsia="zh-CN"/>
              </w:rPr>
            </w:pPr>
            <w:r w:rsidRPr="00316B8A">
              <w:rPr>
                <w:rFonts w:ascii="Times New Roman" w:hAnsi="Times New Roman"/>
                <w:sz w:val="20"/>
              </w:rPr>
              <w:t>3.2 MOP tolerance</w:t>
            </w:r>
          </w:p>
          <w:p w14:paraId="0F2AFEC9" w14:textId="77777777" w:rsidR="00316B8A" w:rsidRPr="00316B8A" w:rsidRDefault="00316B8A" w:rsidP="00316B8A">
            <w:pPr>
              <w:pStyle w:val="B10"/>
              <w:ind w:left="0" w:firstLine="0"/>
              <w:rPr>
                <w:rFonts w:ascii="Times New Roman" w:eastAsia="SimSun" w:hAnsi="Times New Roman"/>
                <w:lang w:eastAsia="zh-CN"/>
              </w:rPr>
            </w:pPr>
            <w:r w:rsidRPr="00316B8A">
              <w:rPr>
                <w:rFonts w:ascii="Times New Roman" w:hAnsi="Times New Roman"/>
                <w:b/>
                <w:lang w:eastAsia="zh-CN"/>
              </w:rPr>
              <w:t>Agreement</w:t>
            </w:r>
            <w:r w:rsidRPr="00316B8A">
              <w:rPr>
                <w:rFonts w:ascii="Times New Roman" w:hAnsi="Times New Roman"/>
                <w:lang w:eastAsia="zh-CN"/>
              </w:rPr>
              <w:t>:</w:t>
            </w:r>
            <w:r w:rsidRPr="00316B8A">
              <w:rPr>
                <w:rFonts w:ascii="Times New Roman" w:eastAsia="SimSun" w:hAnsi="Times New Roman"/>
                <w:lang w:eastAsia="zh-CN"/>
              </w:rPr>
              <w:t xml:space="preserve"> For 2Tx PC1.5 MOP tolerance, reuse the 3Tx PC1.5 MOP tolerance, i.e., +2/-3dB</w:t>
            </w:r>
          </w:p>
          <w:p w14:paraId="37F79236" w14:textId="77777777" w:rsidR="00316B8A" w:rsidRPr="00316B8A" w:rsidRDefault="00316B8A" w:rsidP="00316B8A">
            <w:pPr>
              <w:pStyle w:val="2"/>
              <w:numPr>
                <w:ilvl w:val="0"/>
                <w:numId w:val="0"/>
              </w:numPr>
              <w:ind w:left="576" w:hanging="576"/>
              <w:rPr>
                <w:rFonts w:ascii="Times New Roman" w:hAnsi="Times New Roman"/>
                <w:sz w:val="20"/>
                <w:lang w:eastAsia="zh-CN"/>
              </w:rPr>
            </w:pPr>
            <w:r w:rsidRPr="00316B8A">
              <w:rPr>
                <w:rFonts w:ascii="Times New Roman" w:hAnsi="Times New Roman"/>
                <w:sz w:val="20"/>
              </w:rPr>
              <w:t>3.3 P</w:t>
            </w:r>
            <w:r w:rsidRPr="00316B8A">
              <w:rPr>
                <w:rFonts w:ascii="Times New Roman" w:hAnsi="Times New Roman"/>
                <w:sz w:val="20"/>
                <w:vertAlign w:val="subscript"/>
              </w:rPr>
              <w:t>CMAX</w:t>
            </w:r>
            <w:r w:rsidRPr="00316B8A">
              <w:rPr>
                <w:rFonts w:ascii="Times New Roman" w:hAnsi="Times New Roman"/>
                <w:sz w:val="20"/>
              </w:rPr>
              <w:t xml:space="preserve"> tolerance</w:t>
            </w:r>
          </w:p>
          <w:p w14:paraId="2FB10559" w14:textId="77777777" w:rsidR="00316B8A" w:rsidRPr="00316B8A" w:rsidRDefault="00316B8A" w:rsidP="00316B8A">
            <w:pPr>
              <w:pStyle w:val="B10"/>
              <w:spacing w:line="360" w:lineRule="auto"/>
              <w:ind w:left="0" w:firstLine="0"/>
              <w:rPr>
                <w:rFonts w:ascii="Times New Roman" w:eastAsia="SimSun" w:hAnsi="Times New Roman"/>
                <w:lang w:eastAsia="zh-CN"/>
              </w:rPr>
            </w:pPr>
            <w:r w:rsidRPr="00316B8A">
              <w:rPr>
                <w:rFonts w:ascii="Times New Roman" w:hAnsi="Times New Roman"/>
                <w:b/>
                <w:lang w:eastAsia="zh-CN"/>
              </w:rPr>
              <w:t>Agreement</w:t>
            </w:r>
            <w:r w:rsidRPr="00316B8A">
              <w:rPr>
                <w:rFonts w:ascii="Times New Roman" w:hAnsi="Times New Roman"/>
                <w:lang w:eastAsia="zh-CN"/>
              </w:rPr>
              <w:t>:</w:t>
            </w:r>
            <w:r w:rsidRPr="00316B8A">
              <w:rPr>
                <w:rFonts w:ascii="Times New Roman" w:eastAsia="SimSun" w:hAnsi="Times New Roman"/>
                <w:lang w:eastAsia="zh-CN"/>
              </w:rPr>
              <w:t xml:space="preserve"> No new requirement required. When 3Tx PC1.5 was introduced in Rel-18, the configured transmitted power clause referred to 2Tx configured transmitted power clause. </w:t>
            </w:r>
          </w:p>
          <w:p w14:paraId="17336E22" w14:textId="77777777" w:rsidR="00316B8A" w:rsidRPr="00316B8A" w:rsidRDefault="00316B8A" w:rsidP="00316B8A">
            <w:pPr>
              <w:pStyle w:val="2"/>
              <w:numPr>
                <w:ilvl w:val="0"/>
                <w:numId w:val="0"/>
              </w:numPr>
              <w:ind w:left="576" w:hanging="576"/>
              <w:rPr>
                <w:rFonts w:ascii="Times New Roman" w:hAnsi="Times New Roman"/>
                <w:sz w:val="20"/>
                <w:lang w:eastAsia="zh-CN"/>
              </w:rPr>
            </w:pPr>
            <w:r w:rsidRPr="00316B8A">
              <w:rPr>
                <w:rFonts w:ascii="Times New Roman" w:hAnsi="Times New Roman"/>
                <w:sz w:val="20"/>
              </w:rPr>
              <w:t>3.4 Configuration for 2Tx inter-band NR-CA/EN-DC</w:t>
            </w:r>
          </w:p>
          <w:p w14:paraId="2B14D336" w14:textId="77777777" w:rsidR="00316B8A" w:rsidRPr="00316B8A" w:rsidRDefault="00316B8A" w:rsidP="00316B8A">
            <w:pPr>
              <w:rPr>
                <w:b/>
                <w:lang w:eastAsia="zh-CN"/>
              </w:rPr>
            </w:pPr>
            <w:r w:rsidRPr="00316B8A">
              <w:rPr>
                <w:b/>
                <w:lang w:eastAsia="zh-CN"/>
              </w:rPr>
              <w:t xml:space="preserve">Way forward: </w:t>
            </w:r>
          </w:p>
          <w:p w14:paraId="58F795AF" w14:textId="77777777" w:rsidR="00316B8A" w:rsidRPr="00316B8A" w:rsidRDefault="00316B8A" w:rsidP="00316B8A">
            <w:pPr>
              <w:pStyle w:val="af1"/>
              <w:widowControl/>
              <w:numPr>
                <w:ilvl w:val="0"/>
                <w:numId w:val="48"/>
              </w:numPr>
              <w:wordWrap/>
              <w:overflowPunct w:val="0"/>
              <w:adjustRightInd w:val="0"/>
              <w:spacing w:after="180"/>
              <w:ind w:leftChars="0"/>
              <w:jc w:val="left"/>
              <w:textAlignment w:val="baseline"/>
              <w:rPr>
                <w:rFonts w:ascii="Times New Roman" w:hAnsi="Times New Roman"/>
                <w:b/>
                <w:szCs w:val="20"/>
                <w:lang w:eastAsia="zh-CN"/>
              </w:rPr>
            </w:pPr>
            <w:r w:rsidRPr="00316B8A">
              <w:rPr>
                <w:rFonts w:ascii="Times New Roman" w:hAnsi="Times New Roman"/>
                <w:szCs w:val="20"/>
                <w:lang w:eastAsia="zh-CN"/>
              </w:rPr>
              <w:t>For 2Tx inter-band NR-CA, strive to define general requirements in a band-combination configuration agnostic way</w:t>
            </w:r>
          </w:p>
          <w:p w14:paraId="2D3636F6" w14:textId="77777777" w:rsidR="00316B8A" w:rsidRPr="00316B8A" w:rsidRDefault="00316B8A" w:rsidP="00316B8A">
            <w:pPr>
              <w:pStyle w:val="af1"/>
              <w:widowControl/>
              <w:numPr>
                <w:ilvl w:val="0"/>
                <w:numId w:val="48"/>
              </w:numPr>
              <w:wordWrap/>
              <w:overflowPunct w:val="0"/>
              <w:adjustRightInd w:val="0"/>
              <w:spacing w:after="180"/>
              <w:ind w:leftChars="0"/>
              <w:jc w:val="left"/>
              <w:textAlignment w:val="baseline"/>
              <w:rPr>
                <w:rFonts w:ascii="Times New Roman" w:hAnsi="Times New Roman"/>
                <w:b/>
                <w:szCs w:val="20"/>
                <w:lang w:eastAsia="zh-CN"/>
              </w:rPr>
            </w:pPr>
            <w:r w:rsidRPr="00316B8A">
              <w:rPr>
                <w:rFonts w:ascii="Times New Roman" w:hAnsi="Times New Roman"/>
                <w:szCs w:val="20"/>
                <w:lang w:eastAsia="zh-CN"/>
              </w:rPr>
              <w:t>For 2Tx inter-band EN-DC, strive to define general requirements in a band-combination configuration agnostic way, further check whether there is demand on FDD-FDD (PC2 in total)</w:t>
            </w:r>
          </w:p>
          <w:p w14:paraId="70BC6657" w14:textId="75641A64" w:rsidR="00316B8A" w:rsidRPr="00316B8A" w:rsidRDefault="00316B8A" w:rsidP="00316B8A">
            <w:pPr>
              <w:pStyle w:val="af1"/>
              <w:rPr>
                <w:rFonts w:ascii="Times New Roman" w:eastAsia="SimSun" w:hAnsi="Times New Roman"/>
                <w:szCs w:val="20"/>
                <w:lang w:eastAsia="zh-CN"/>
              </w:rPr>
            </w:pPr>
            <w:r w:rsidRPr="00316B8A">
              <w:rPr>
                <w:rFonts w:ascii="Times New Roman" w:hAnsi="Times New Roman"/>
                <w:szCs w:val="20"/>
                <w:lang w:eastAsia="zh-CN"/>
              </w:rPr>
              <w:t xml:space="preserve">Note: General requirements here do not include band-combination specific requirements like MSD. </w:t>
            </w:r>
          </w:p>
        </w:tc>
      </w:tr>
    </w:tbl>
    <w:p w14:paraId="003AB0E8" w14:textId="66A165A8" w:rsidR="00316B8A" w:rsidRDefault="00316B8A" w:rsidP="00822BF9">
      <w:pPr>
        <w:rPr>
          <w:lang w:eastAsia="ko-KR"/>
        </w:rPr>
      </w:pPr>
    </w:p>
    <w:tbl>
      <w:tblPr>
        <w:tblStyle w:val="a9"/>
        <w:tblW w:w="0" w:type="auto"/>
        <w:tblLook w:val="04A0" w:firstRow="1" w:lastRow="0" w:firstColumn="1" w:lastColumn="0" w:noHBand="0" w:noVBand="1"/>
      </w:tblPr>
      <w:tblGrid>
        <w:gridCol w:w="9855"/>
      </w:tblGrid>
      <w:tr w:rsidR="00316B8A" w14:paraId="4A7A2662" w14:textId="77777777" w:rsidTr="003237D7">
        <w:tc>
          <w:tcPr>
            <w:tcW w:w="9855" w:type="dxa"/>
          </w:tcPr>
          <w:p w14:paraId="59B42C23" w14:textId="77777777" w:rsidR="00316B8A" w:rsidRPr="00822BF9" w:rsidRDefault="00316B8A" w:rsidP="003237D7">
            <w:pPr>
              <w:pStyle w:val="2"/>
              <w:numPr>
                <w:ilvl w:val="0"/>
                <w:numId w:val="0"/>
              </w:numPr>
              <w:ind w:left="576" w:hanging="576"/>
              <w:rPr>
                <w:rFonts w:ascii="Times New Roman" w:hAnsi="Times New Roman"/>
                <w:sz w:val="20"/>
                <w:lang w:eastAsia="zh-CN"/>
              </w:rPr>
            </w:pPr>
            <w:r w:rsidRPr="00822BF9">
              <w:rPr>
                <w:rFonts w:ascii="Times New Roman" w:hAnsi="Times New Roman"/>
                <w:sz w:val="20"/>
              </w:rPr>
              <w:lastRenderedPageBreak/>
              <w:t>3.5 Configuration for 3Tx inter-band NR-CA/EN-DC</w:t>
            </w:r>
          </w:p>
          <w:p w14:paraId="700E1F57" w14:textId="77777777" w:rsidR="00316B8A" w:rsidRPr="00822BF9" w:rsidRDefault="00316B8A" w:rsidP="003237D7">
            <w:pPr>
              <w:rPr>
                <w:b/>
                <w:lang w:eastAsia="zh-CN"/>
              </w:rPr>
            </w:pPr>
            <w:r w:rsidRPr="00822BF9">
              <w:rPr>
                <w:b/>
                <w:lang w:eastAsia="zh-CN"/>
              </w:rPr>
              <w:t xml:space="preserve">Way forward: </w:t>
            </w:r>
          </w:p>
          <w:p w14:paraId="68D54AA2" w14:textId="77777777" w:rsidR="00316B8A" w:rsidRPr="00822BF9" w:rsidRDefault="00316B8A" w:rsidP="003237D7">
            <w:pPr>
              <w:pStyle w:val="af1"/>
              <w:widowControl/>
              <w:numPr>
                <w:ilvl w:val="0"/>
                <w:numId w:val="48"/>
              </w:numPr>
              <w:wordWrap/>
              <w:overflowPunct w:val="0"/>
              <w:adjustRightInd w:val="0"/>
              <w:spacing w:after="180"/>
              <w:ind w:leftChars="0"/>
              <w:jc w:val="left"/>
              <w:textAlignment w:val="baseline"/>
              <w:rPr>
                <w:rFonts w:ascii="Times New Roman" w:hAnsi="Times New Roman"/>
                <w:b/>
                <w:szCs w:val="20"/>
                <w:lang w:eastAsia="zh-CN"/>
              </w:rPr>
            </w:pPr>
            <w:r w:rsidRPr="00822BF9">
              <w:rPr>
                <w:rFonts w:ascii="Times New Roman" w:eastAsia="SimSun" w:hAnsi="Times New Roman"/>
                <w:szCs w:val="20"/>
                <w:lang w:eastAsia="zh-CN"/>
              </w:rPr>
              <w:t xml:space="preserve">No restriction on the power/MIMO configurations of each band in the band combination. </w:t>
            </w:r>
          </w:p>
          <w:p w14:paraId="599D16C5" w14:textId="77777777" w:rsidR="00316B8A" w:rsidRPr="00822BF9" w:rsidRDefault="00316B8A" w:rsidP="003237D7">
            <w:pPr>
              <w:pStyle w:val="af1"/>
              <w:widowControl/>
              <w:numPr>
                <w:ilvl w:val="0"/>
                <w:numId w:val="49"/>
              </w:numPr>
              <w:wordWrap/>
              <w:overflowPunct w:val="0"/>
              <w:adjustRightInd w:val="0"/>
              <w:spacing w:after="180"/>
              <w:ind w:leftChars="0" w:left="964" w:hanging="227"/>
              <w:jc w:val="left"/>
              <w:textAlignment w:val="baseline"/>
              <w:rPr>
                <w:rFonts w:ascii="Times New Roman" w:eastAsia="SimSun" w:hAnsi="Times New Roman"/>
                <w:szCs w:val="20"/>
                <w:lang w:eastAsia="zh-CN"/>
              </w:rPr>
            </w:pPr>
            <w:r w:rsidRPr="00822BF9">
              <w:rPr>
                <w:rFonts w:ascii="Times New Roman" w:eastAsia="SimSun" w:hAnsi="Times New Roman"/>
                <w:szCs w:val="20"/>
                <w:lang w:eastAsia="zh-CN"/>
              </w:rPr>
              <w:t>Only PC3 is considered for LTE FDD in EN-DC, per the WID</w:t>
            </w:r>
          </w:p>
          <w:p w14:paraId="7A7F6F4F" w14:textId="77777777" w:rsidR="00316B8A" w:rsidRPr="00822BF9" w:rsidRDefault="00316B8A" w:rsidP="003237D7">
            <w:pPr>
              <w:pStyle w:val="af1"/>
              <w:widowControl/>
              <w:numPr>
                <w:ilvl w:val="0"/>
                <w:numId w:val="49"/>
              </w:numPr>
              <w:wordWrap/>
              <w:overflowPunct w:val="0"/>
              <w:adjustRightInd w:val="0"/>
              <w:spacing w:after="180"/>
              <w:ind w:leftChars="0" w:left="964" w:hanging="227"/>
              <w:jc w:val="left"/>
              <w:textAlignment w:val="baseline"/>
              <w:rPr>
                <w:rFonts w:ascii="Times New Roman" w:eastAsia="SimSun" w:hAnsi="Times New Roman"/>
                <w:szCs w:val="20"/>
                <w:lang w:eastAsia="zh-CN"/>
              </w:rPr>
            </w:pPr>
            <w:r w:rsidRPr="00822BF9">
              <w:rPr>
                <w:rFonts w:ascii="Times New Roman" w:eastAsia="SimSun" w:hAnsi="Times New Roman"/>
                <w:szCs w:val="20"/>
                <w:lang w:eastAsia="zh-CN"/>
              </w:rPr>
              <w:t>Both PC2 and PC1.5 are considered for inter-band NR-CA for 3Tx</w:t>
            </w:r>
          </w:p>
          <w:p w14:paraId="05DE318C" w14:textId="77777777" w:rsidR="00316B8A" w:rsidRPr="00822BF9" w:rsidRDefault="00316B8A" w:rsidP="003237D7">
            <w:pPr>
              <w:pStyle w:val="af1"/>
              <w:widowControl/>
              <w:numPr>
                <w:ilvl w:val="0"/>
                <w:numId w:val="48"/>
              </w:numPr>
              <w:wordWrap/>
              <w:overflowPunct w:val="0"/>
              <w:adjustRightInd w:val="0"/>
              <w:spacing w:after="180"/>
              <w:ind w:leftChars="0"/>
              <w:jc w:val="left"/>
              <w:textAlignment w:val="baseline"/>
              <w:rPr>
                <w:rFonts w:ascii="Times New Roman" w:hAnsi="Times New Roman"/>
                <w:b/>
                <w:szCs w:val="20"/>
                <w:lang w:eastAsia="zh-CN"/>
              </w:rPr>
            </w:pPr>
            <w:r w:rsidRPr="00822BF9">
              <w:rPr>
                <w:rFonts w:ascii="Times New Roman" w:eastAsia="SimSun" w:hAnsi="Times New Roman"/>
                <w:szCs w:val="20"/>
                <w:lang w:eastAsia="zh-CN"/>
              </w:rPr>
              <w:t>In the following basket WI, have the following limitation,</w:t>
            </w:r>
          </w:p>
          <w:p w14:paraId="381F8779" w14:textId="77777777" w:rsidR="00316B8A" w:rsidRPr="00822BF9" w:rsidRDefault="00316B8A" w:rsidP="003237D7">
            <w:pPr>
              <w:pStyle w:val="af1"/>
              <w:widowControl/>
              <w:numPr>
                <w:ilvl w:val="0"/>
                <w:numId w:val="49"/>
              </w:numPr>
              <w:wordWrap/>
              <w:overflowPunct w:val="0"/>
              <w:adjustRightInd w:val="0"/>
              <w:spacing w:after="180"/>
              <w:ind w:leftChars="0" w:left="964" w:hanging="227"/>
              <w:jc w:val="left"/>
              <w:textAlignment w:val="baseline"/>
              <w:rPr>
                <w:rFonts w:ascii="Times New Roman" w:eastAsia="SimSun" w:hAnsi="Times New Roman"/>
                <w:szCs w:val="20"/>
                <w:lang w:eastAsia="zh-CN"/>
              </w:rPr>
            </w:pPr>
            <w:r w:rsidRPr="00822BF9">
              <w:rPr>
                <w:rFonts w:ascii="Times New Roman" w:eastAsia="SimSun" w:hAnsi="Times New Roman"/>
                <w:szCs w:val="20"/>
                <w:lang w:eastAsia="zh-CN"/>
              </w:rPr>
              <w:t>If the power class is not specified for the single band, this band within a BC cannot have this power class capability</w:t>
            </w:r>
          </w:p>
          <w:p w14:paraId="2C9D0EF7" w14:textId="77777777" w:rsidR="00316B8A" w:rsidRPr="00822BF9" w:rsidRDefault="00316B8A" w:rsidP="003237D7">
            <w:pPr>
              <w:pStyle w:val="af1"/>
              <w:widowControl/>
              <w:numPr>
                <w:ilvl w:val="0"/>
                <w:numId w:val="49"/>
              </w:numPr>
              <w:wordWrap/>
              <w:overflowPunct w:val="0"/>
              <w:adjustRightInd w:val="0"/>
              <w:spacing w:after="180"/>
              <w:ind w:leftChars="0" w:left="964" w:hanging="227"/>
              <w:jc w:val="left"/>
              <w:textAlignment w:val="baseline"/>
              <w:rPr>
                <w:rFonts w:ascii="Times New Roman" w:eastAsia="SimSun" w:hAnsi="Times New Roman"/>
                <w:szCs w:val="20"/>
                <w:lang w:eastAsia="zh-CN"/>
              </w:rPr>
            </w:pPr>
            <w:r w:rsidRPr="00822BF9">
              <w:rPr>
                <w:rFonts w:ascii="Times New Roman" w:eastAsia="SimSun" w:hAnsi="Times New Roman"/>
                <w:szCs w:val="20"/>
                <w:lang w:eastAsia="zh-CN"/>
              </w:rPr>
              <w:t>If UL MIMO is not specified for the single band, this band within a BC cannot have UL MIMO capability</w:t>
            </w:r>
          </w:p>
          <w:p w14:paraId="2053E3B0" w14:textId="77777777" w:rsidR="00316B8A" w:rsidRPr="00822BF9" w:rsidRDefault="00316B8A" w:rsidP="003237D7">
            <w:pPr>
              <w:ind w:left="560"/>
              <w:rPr>
                <w:rFonts w:eastAsiaTheme="minorEastAsia"/>
                <w:lang w:eastAsia="zh-CN"/>
              </w:rPr>
            </w:pPr>
          </w:p>
          <w:p w14:paraId="4D529521" w14:textId="77777777" w:rsidR="00316B8A" w:rsidRPr="00822BF9" w:rsidRDefault="00316B8A" w:rsidP="003237D7">
            <w:pPr>
              <w:pStyle w:val="2"/>
              <w:numPr>
                <w:ilvl w:val="0"/>
                <w:numId w:val="0"/>
              </w:numPr>
              <w:ind w:left="576" w:hanging="576"/>
              <w:rPr>
                <w:rFonts w:ascii="Times New Roman" w:hAnsi="Times New Roman"/>
                <w:sz w:val="20"/>
                <w:lang w:eastAsia="zh-CN"/>
              </w:rPr>
            </w:pPr>
            <w:r w:rsidRPr="00822BF9">
              <w:rPr>
                <w:rFonts w:ascii="Times New Roman" w:hAnsi="Times New Roman"/>
                <w:sz w:val="20"/>
              </w:rPr>
              <w:t>3.6 MSD framework for IMD</w:t>
            </w:r>
          </w:p>
          <w:p w14:paraId="742FE3AF" w14:textId="77777777" w:rsidR="00316B8A" w:rsidRPr="00822BF9" w:rsidRDefault="00316B8A" w:rsidP="003237D7">
            <w:pPr>
              <w:pStyle w:val="B10"/>
              <w:ind w:left="0" w:firstLine="0"/>
              <w:rPr>
                <w:rFonts w:ascii="Times New Roman" w:hAnsi="Times New Roman"/>
                <w:lang w:eastAsia="zh-CN"/>
              </w:rPr>
            </w:pPr>
            <w:r w:rsidRPr="00822BF9">
              <w:rPr>
                <w:rFonts w:ascii="Times New Roman" w:hAnsi="Times New Roman"/>
                <w:b/>
                <w:lang w:eastAsia="zh-CN"/>
              </w:rPr>
              <w:t>Way forward</w:t>
            </w:r>
            <w:r w:rsidRPr="00822BF9">
              <w:rPr>
                <w:rFonts w:ascii="Times New Roman" w:hAnsi="Times New Roman"/>
                <w:lang w:eastAsia="zh-CN"/>
              </w:rPr>
              <w:t xml:space="preserve">: </w:t>
            </w:r>
          </w:p>
          <w:p w14:paraId="6C3EA276" w14:textId="77777777" w:rsidR="00316B8A" w:rsidRPr="00822BF9" w:rsidRDefault="00316B8A" w:rsidP="003237D7">
            <w:pPr>
              <w:pStyle w:val="B10"/>
              <w:numPr>
                <w:ilvl w:val="0"/>
                <w:numId w:val="48"/>
              </w:numPr>
              <w:overflowPunct w:val="0"/>
              <w:autoSpaceDE w:val="0"/>
              <w:autoSpaceDN w:val="0"/>
              <w:adjustRightInd w:val="0"/>
              <w:spacing w:after="180"/>
              <w:jc w:val="left"/>
              <w:textAlignment w:val="baseline"/>
              <w:rPr>
                <w:rFonts w:ascii="Times New Roman" w:eastAsia="SimSun" w:hAnsi="Times New Roman"/>
                <w:lang w:eastAsia="zh-CN"/>
              </w:rPr>
            </w:pPr>
            <w:r w:rsidRPr="00822BF9">
              <w:rPr>
                <w:rFonts w:ascii="Times New Roman" w:hAnsi="Times New Roman"/>
                <w:lang w:eastAsia="zh-CN"/>
              </w:rPr>
              <w:t xml:space="preserve">For 2 Tx PC1.5 inter-band NR-CA, assuming </w:t>
            </w:r>
            <w:r w:rsidRPr="00822BF9">
              <w:rPr>
                <w:rFonts w:ascii="Times New Roman" w:eastAsiaTheme="minorEastAsia" w:hAnsi="Times New Roman"/>
              </w:rPr>
              <w:t xml:space="preserve">both of the transmitters shall be set min(+26 dBm, </w:t>
            </w:r>
            <w:r w:rsidRPr="00822BF9">
              <w:rPr>
                <w:rFonts w:ascii="Times New Roman" w:eastAsiaTheme="minorEastAsia" w:hAnsi="Times New Roman"/>
                <w:lang w:val="en-US" w:eastAsia="zh-CN"/>
              </w:rPr>
              <w:t>P</w:t>
            </w:r>
            <w:r w:rsidRPr="00822BF9">
              <w:rPr>
                <w:rFonts w:ascii="Times New Roman" w:eastAsiaTheme="minorEastAsia" w:hAnsi="Times New Roman"/>
                <w:vertAlign w:val="subscript"/>
                <w:lang w:val="en-US" w:eastAsia="zh-CN"/>
              </w:rPr>
              <w:t>CMAX_L,f,c</w:t>
            </w:r>
            <w:r w:rsidRPr="00822BF9">
              <w:rPr>
                <w:rFonts w:ascii="Times New Roman" w:eastAsiaTheme="minorEastAsia" w:hAnsi="Times New Roman"/>
              </w:rPr>
              <w:t>) as defined in clause 6.2</w:t>
            </w:r>
            <w:r w:rsidRPr="00822BF9">
              <w:rPr>
                <w:rFonts w:ascii="Times New Roman" w:eastAsiaTheme="minorEastAsia" w:hAnsi="Times New Roman"/>
                <w:lang w:eastAsia="zh-CN"/>
              </w:rPr>
              <w:t>A</w:t>
            </w:r>
            <w:r w:rsidRPr="00822BF9">
              <w:rPr>
                <w:rFonts w:ascii="Times New Roman" w:eastAsiaTheme="minorEastAsia" w:hAnsi="Times New Roman"/>
              </w:rPr>
              <w:t>.</w:t>
            </w:r>
            <w:r w:rsidRPr="00822BF9">
              <w:rPr>
                <w:rFonts w:ascii="Times New Roman" w:eastAsiaTheme="minorEastAsia" w:hAnsi="Times New Roman"/>
                <w:lang w:eastAsia="zh-CN"/>
              </w:rPr>
              <w:t>4</w:t>
            </w:r>
          </w:p>
          <w:p w14:paraId="39EB8CAB" w14:textId="77777777" w:rsidR="00316B8A" w:rsidRPr="00822BF9" w:rsidRDefault="00316B8A" w:rsidP="003237D7">
            <w:pPr>
              <w:pStyle w:val="B10"/>
              <w:numPr>
                <w:ilvl w:val="0"/>
                <w:numId w:val="48"/>
              </w:numPr>
              <w:overflowPunct w:val="0"/>
              <w:autoSpaceDE w:val="0"/>
              <w:autoSpaceDN w:val="0"/>
              <w:adjustRightInd w:val="0"/>
              <w:spacing w:after="180"/>
              <w:jc w:val="left"/>
              <w:textAlignment w:val="baseline"/>
              <w:rPr>
                <w:rFonts w:ascii="Times New Roman" w:eastAsia="SimSun" w:hAnsi="Times New Roman"/>
                <w:lang w:eastAsia="zh-CN"/>
              </w:rPr>
            </w:pPr>
            <w:r w:rsidRPr="00822BF9">
              <w:rPr>
                <w:rFonts w:ascii="Times New Roman" w:hAnsi="Times New Roman"/>
                <w:lang w:eastAsia="zh-CN"/>
              </w:rPr>
              <w:t xml:space="preserve">For 2 Tx PC1.5 inter-band EN-DC, assuming </w:t>
            </w:r>
            <w:r w:rsidRPr="00822BF9">
              <w:rPr>
                <w:rFonts w:ascii="Times New Roman" w:eastAsiaTheme="minorEastAsia" w:hAnsi="Times New Roman"/>
              </w:rPr>
              <w:t xml:space="preserve">both of the transmitters shall be set min(+26 dBm, </w:t>
            </w:r>
            <w:r w:rsidRPr="00822BF9">
              <w:rPr>
                <w:rFonts w:ascii="Times New Roman" w:eastAsiaTheme="minorEastAsia" w:hAnsi="Times New Roman"/>
                <w:lang w:val="en-US" w:eastAsia="zh-CN"/>
              </w:rPr>
              <w:t>P</w:t>
            </w:r>
            <w:r w:rsidRPr="00822BF9">
              <w:rPr>
                <w:rFonts w:ascii="Times New Roman" w:eastAsiaTheme="minorEastAsia" w:hAnsi="Times New Roman"/>
                <w:vertAlign w:val="subscript"/>
                <w:lang w:val="en-US" w:eastAsia="zh-CN"/>
              </w:rPr>
              <w:t>CMAX_L,f,c</w:t>
            </w:r>
            <w:r w:rsidRPr="00822BF9">
              <w:rPr>
                <w:rFonts w:ascii="Times New Roman" w:eastAsiaTheme="minorEastAsia" w:hAnsi="Times New Roman"/>
              </w:rPr>
              <w:t>) as defined in clause 6.2</w:t>
            </w:r>
            <w:r w:rsidRPr="00822BF9">
              <w:rPr>
                <w:rFonts w:ascii="Times New Roman" w:eastAsiaTheme="minorEastAsia" w:hAnsi="Times New Roman"/>
                <w:lang w:eastAsia="zh-CN"/>
              </w:rPr>
              <w:t>A</w:t>
            </w:r>
            <w:r w:rsidRPr="00822BF9">
              <w:rPr>
                <w:rFonts w:ascii="Times New Roman" w:eastAsiaTheme="minorEastAsia" w:hAnsi="Times New Roman"/>
              </w:rPr>
              <w:t>.</w:t>
            </w:r>
            <w:r w:rsidRPr="00822BF9">
              <w:rPr>
                <w:rFonts w:ascii="Times New Roman" w:eastAsiaTheme="minorEastAsia" w:hAnsi="Times New Roman"/>
                <w:lang w:eastAsia="zh-CN"/>
              </w:rPr>
              <w:t>4</w:t>
            </w:r>
          </w:p>
          <w:p w14:paraId="1C804315" w14:textId="77777777" w:rsidR="00316B8A" w:rsidRPr="00822BF9" w:rsidRDefault="00316B8A" w:rsidP="003237D7">
            <w:pPr>
              <w:pStyle w:val="B10"/>
              <w:numPr>
                <w:ilvl w:val="0"/>
                <w:numId w:val="48"/>
              </w:numPr>
              <w:overflowPunct w:val="0"/>
              <w:autoSpaceDE w:val="0"/>
              <w:autoSpaceDN w:val="0"/>
              <w:adjustRightInd w:val="0"/>
              <w:spacing w:after="180"/>
              <w:jc w:val="left"/>
              <w:textAlignment w:val="baseline"/>
              <w:rPr>
                <w:rFonts w:ascii="Times New Roman" w:eastAsiaTheme="minorEastAsia" w:hAnsi="Times New Roman"/>
                <w:lang w:eastAsia="zh-CN"/>
              </w:rPr>
            </w:pPr>
            <w:r w:rsidRPr="00822BF9">
              <w:rPr>
                <w:rFonts w:ascii="Times New Roman" w:hAnsi="Times New Roman"/>
                <w:lang w:eastAsia="zh-CN"/>
              </w:rPr>
              <w:t>For 3 Tx PC1.5 inter-band NR-CA, strive to reuse existing 2Tx/3Tx IMD framework/requirements and Rel-19 new 2Tx IMD framework/requirements, for new configurations if any</w:t>
            </w:r>
          </w:p>
          <w:p w14:paraId="7F9A30A0" w14:textId="77777777" w:rsidR="00316B8A" w:rsidRPr="00316B8A" w:rsidRDefault="00316B8A" w:rsidP="003237D7">
            <w:pPr>
              <w:pStyle w:val="B10"/>
              <w:numPr>
                <w:ilvl w:val="0"/>
                <w:numId w:val="48"/>
              </w:numPr>
              <w:overflowPunct w:val="0"/>
              <w:autoSpaceDE w:val="0"/>
              <w:autoSpaceDN w:val="0"/>
              <w:adjustRightInd w:val="0"/>
              <w:spacing w:after="180"/>
              <w:jc w:val="left"/>
              <w:textAlignment w:val="baseline"/>
              <w:rPr>
                <w:rFonts w:ascii="Times New Roman" w:hAnsi="Times New Roman"/>
                <w:lang w:eastAsia="zh-CN"/>
              </w:rPr>
            </w:pPr>
            <w:r w:rsidRPr="00316B8A">
              <w:rPr>
                <w:rFonts w:ascii="Times New Roman" w:hAnsi="Times New Roman"/>
                <w:lang w:eastAsia="zh-CN"/>
              </w:rPr>
              <w:t>For 3Tx PC2/PC1.5 inter-band EN-DC, follow same approach/methodology as for 3Tx PC2/PC1.5 inter-band NR-CA</w:t>
            </w:r>
          </w:p>
          <w:p w14:paraId="59486C93" w14:textId="77777777" w:rsidR="00316B8A" w:rsidRPr="00316B8A" w:rsidRDefault="00316B8A" w:rsidP="003237D7">
            <w:pPr>
              <w:rPr>
                <w:lang w:eastAsia="ko-KR"/>
              </w:rPr>
            </w:pPr>
          </w:p>
        </w:tc>
      </w:tr>
    </w:tbl>
    <w:p w14:paraId="5CA31C38" w14:textId="77777777" w:rsidR="00D24778" w:rsidRPr="00F57E72" w:rsidRDefault="00D24778" w:rsidP="00F57E72">
      <w:pPr>
        <w:rPr>
          <w:lang w:eastAsia="ko-KR"/>
        </w:rPr>
      </w:pPr>
    </w:p>
    <w:p w14:paraId="18C8C7B5" w14:textId="6437B0DB" w:rsidR="007C68C8" w:rsidRPr="007C68C8" w:rsidRDefault="00B7732C" w:rsidP="007C68C8">
      <w:pPr>
        <w:pStyle w:val="2"/>
        <w:rPr>
          <w:lang w:val="en-US" w:eastAsia="ko-KR"/>
        </w:rPr>
      </w:pPr>
      <w:r>
        <w:rPr>
          <w:lang w:val="en-US" w:eastAsia="ko-KR"/>
        </w:rPr>
        <w:t>SAR solution</w:t>
      </w:r>
    </w:p>
    <w:p w14:paraId="338DC2B8" w14:textId="48F0F450" w:rsidR="00B7732C" w:rsidRDefault="00B7732C" w:rsidP="006E3C51">
      <w:pPr>
        <w:pStyle w:val="a0"/>
        <w:rPr>
          <w:lang w:val="en-US" w:eastAsia="ko-KR"/>
        </w:rPr>
      </w:pPr>
      <w:r>
        <w:rPr>
          <w:lang w:val="en-US" w:eastAsia="ko-KR"/>
        </w:rPr>
        <w:t xml:space="preserve">The following 4 options </w:t>
      </w:r>
      <w:r w:rsidR="0017650D" w:rsidRPr="00800B3C">
        <w:rPr>
          <w:lang w:eastAsia="zh-CN"/>
        </w:rPr>
        <w:t>with consideration the P-MPR is applicable</w:t>
      </w:r>
      <w:r w:rsidR="0017650D">
        <w:rPr>
          <w:lang w:val="en-US" w:eastAsia="ko-KR"/>
        </w:rPr>
        <w:t xml:space="preserve"> </w:t>
      </w:r>
      <w:r>
        <w:rPr>
          <w:lang w:val="en-US" w:eastAsia="ko-KR"/>
        </w:rPr>
        <w:t>were discussed as SAR solution for HPUE supporting inter-band UL CA or EN-DC.</w:t>
      </w:r>
    </w:p>
    <w:p w14:paraId="632058C9" w14:textId="77777777" w:rsidR="00B7732C" w:rsidRPr="00822BF9" w:rsidRDefault="00B7732C" w:rsidP="00B7732C">
      <w:pPr>
        <w:pStyle w:val="af1"/>
        <w:widowControl/>
        <w:numPr>
          <w:ilvl w:val="0"/>
          <w:numId w:val="48"/>
        </w:numPr>
        <w:wordWrap/>
        <w:overflowPunct w:val="0"/>
        <w:adjustRightInd w:val="0"/>
        <w:spacing w:after="180"/>
        <w:ind w:leftChars="0"/>
        <w:jc w:val="left"/>
        <w:textAlignment w:val="baseline"/>
        <w:rPr>
          <w:rFonts w:ascii="Times New Roman" w:eastAsia="SimSun" w:hAnsi="Times New Roman"/>
          <w:szCs w:val="20"/>
          <w:lang w:eastAsia="zh-CN"/>
        </w:rPr>
      </w:pPr>
      <w:r w:rsidRPr="00822BF9">
        <w:rPr>
          <w:rFonts w:ascii="Times New Roman" w:eastAsia="SimSun" w:hAnsi="Times New Roman"/>
          <w:szCs w:val="20"/>
          <w:lang w:eastAsia="zh-CN"/>
        </w:rPr>
        <w:t>Option 1: Duty-cycle solution is not considered for any HPUE scenarios in this WI</w:t>
      </w:r>
    </w:p>
    <w:p w14:paraId="6AFAFAE6" w14:textId="77777777" w:rsidR="00B7732C" w:rsidRPr="00822BF9" w:rsidRDefault="00B7732C" w:rsidP="00B7732C">
      <w:pPr>
        <w:pStyle w:val="af1"/>
        <w:widowControl/>
        <w:numPr>
          <w:ilvl w:val="0"/>
          <w:numId w:val="48"/>
        </w:numPr>
        <w:wordWrap/>
        <w:overflowPunct w:val="0"/>
        <w:adjustRightInd w:val="0"/>
        <w:spacing w:after="180"/>
        <w:ind w:leftChars="0"/>
        <w:jc w:val="left"/>
        <w:textAlignment w:val="baseline"/>
        <w:rPr>
          <w:rFonts w:ascii="Times New Roman" w:eastAsia="SimSun" w:hAnsi="Times New Roman"/>
          <w:szCs w:val="20"/>
          <w:lang w:eastAsia="zh-CN"/>
        </w:rPr>
      </w:pPr>
      <w:r w:rsidRPr="00822BF9">
        <w:rPr>
          <w:rFonts w:ascii="Times New Roman" w:eastAsia="SimSun" w:hAnsi="Times New Roman"/>
          <w:szCs w:val="20"/>
          <w:lang w:eastAsia="zh-CN"/>
        </w:rPr>
        <w:t>Option 2</w:t>
      </w:r>
      <w:r w:rsidRPr="00822BF9">
        <w:rPr>
          <w:rFonts w:ascii="Times New Roman" w:eastAsia="SimSun" w:hAnsi="Times New Roman"/>
          <w:szCs w:val="20"/>
          <w:lang w:eastAsia="zh-CN"/>
        </w:rPr>
        <w:t>：</w:t>
      </w:r>
      <w:r w:rsidRPr="00822BF9">
        <w:rPr>
          <w:rFonts w:ascii="Times New Roman" w:eastAsia="SimSun" w:hAnsi="Times New Roman"/>
          <w:szCs w:val="20"/>
          <w:lang w:eastAsia="zh-CN"/>
        </w:rPr>
        <w:t>Duty-cycle solution is considered for all HPUE scenarios in this WI</w:t>
      </w:r>
    </w:p>
    <w:p w14:paraId="39782844" w14:textId="77777777" w:rsidR="00B7732C" w:rsidRPr="00822BF9" w:rsidRDefault="00B7732C" w:rsidP="00B7732C">
      <w:pPr>
        <w:pStyle w:val="af1"/>
        <w:widowControl/>
        <w:numPr>
          <w:ilvl w:val="0"/>
          <w:numId w:val="48"/>
        </w:numPr>
        <w:wordWrap/>
        <w:overflowPunct w:val="0"/>
        <w:adjustRightInd w:val="0"/>
        <w:spacing w:after="180"/>
        <w:ind w:leftChars="0"/>
        <w:jc w:val="left"/>
        <w:textAlignment w:val="baseline"/>
        <w:rPr>
          <w:rFonts w:ascii="Times New Roman" w:eastAsia="SimSun" w:hAnsi="Times New Roman"/>
          <w:szCs w:val="20"/>
          <w:lang w:eastAsia="zh-CN"/>
        </w:rPr>
      </w:pPr>
      <w:r w:rsidRPr="00822BF9">
        <w:rPr>
          <w:rFonts w:ascii="Times New Roman" w:eastAsia="SimSun" w:hAnsi="Times New Roman"/>
          <w:szCs w:val="20"/>
          <w:lang w:eastAsia="zh-CN"/>
        </w:rPr>
        <w:t>Option 3: Duty-cycle solution is considered for all HPUE scenarios in this WI except for “increasing UE transmission power limit”</w:t>
      </w:r>
    </w:p>
    <w:p w14:paraId="51AD82F5" w14:textId="77777777" w:rsidR="00B7732C" w:rsidRPr="00822BF9" w:rsidRDefault="00B7732C" w:rsidP="00B7732C">
      <w:pPr>
        <w:pStyle w:val="af1"/>
        <w:widowControl/>
        <w:numPr>
          <w:ilvl w:val="0"/>
          <w:numId w:val="48"/>
        </w:numPr>
        <w:wordWrap/>
        <w:overflowPunct w:val="0"/>
        <w:adjustRightInd w:val="0"/>
        <w:spacing w:after="180"/>
        <w:ind w:leftChars="0"/>
        <w:jc w:val="left"/>
        <w:textAlignment w:val="baseline"/>
        <w:rPr>
          <w:rFonts w:ascii="Times New Roman" w:eastAsia="SimSun" w:hAnsi="Times New Roman"/>
          <w:szCs w:val="20"/>
          <w:lang w:eastAsia="zh-CN"/>
        </w:rPr>
      </w:pPr>
      <w:r w:rsidRPr="00822BF9">
        <w:rPr>
          <w:rFonts w:ascii="Times New Roman" w:eastAsia="SimSun" w:hAnsi="Times New Roman"/>
          <w:szCs w:val="20"/>
          <w:lang w:eastAsia="zh-CN"/>
        </w:rPr>
        <w:t>Option 4: Duty-cycle solution is considered for limited scenarios, further study which scenarios to consider</w:t>
      </w:r>
    </w:p>
    <w:p w14:paraId="27DF5567" w14:textId="30A5F3CC" w:rsidR="00B7732C" w:rsidRDefault="00B7732C" w:rsidP="006E3C51">
      <w:pPr>
        <w:pStyle w:val="a0"/>
        <w:rPr>
          <w:lang w:val="en-US" w:eastAsia="ko-KR"/>
        </w:rPr>
      </w:pPr>
      <w:r>
        <w:rPr>
          <w:lang w:val="en-US" w:eastAsia="ko-KR"/>
        </w:rPr>
        <w:t>As of now, the d</w:t>
      </w:r>
      <w:r>
        <w:rPr>
          <w:rFonts w:hint="eastAsia"/>
          <w:lang w:val="en-US" w:eastAsia="ko-KR"/>
        </w:rPr>
        <w:t xml:space="preserve">uty-cycle solution </w:t>
      </w:r>
      <w:r w:rsidR="0017650D">
        <w:rPr>
          <w:lang w:val="en-US" w:eastAsia="ko-KR"/>
        </w:rPr>
        <w:t xml:space="preserve">and P-MPR </w:t>
      </w:r>
      <w:r>
        <w:rPr>
          <w:rFonts w:hint="eastAsia"/>
          <w:lang w:val="en-US" w:eastAsia="ko-KR"/>
        </w:rPr>
        <w:t>ha</w:t>
      </w:r>
      <w:r w:rsidR="0017650D">
        <w:rPr>
          <w:lang w:val="en-US" w:eastAsia="ko-KR"/>
        </w:rPr>
        <w:t>ve</w:t>
      </w:r>
      <w:r>
        <w:rPr>
          <w:rFonts w:hint="eastAsia"/>
          <w:lang w:val="en-US" w:eastAsia="ko-KR"/>
        </w:rPr>
        <w:t xml:space="preserve"> been specified </w:t>
      </w:r>
      <w:r>
        <w:rPr>
          <w:lang w:val="en-US" w:eastAsia="ko-KR"/>
        </w:rPr>
        <w:t xml:space="preserve">for </w:t>
      </w:r>
      <w:r w:rsidR="00132845">
        <w:rPr>
          <w:lang w:val="en-US" w:eastAsia="ko-KR"/>
        </w:rPr>
        <w:t xml:space="preserve">all </w:t>
      </w:r>
      <w:r>
        <w:rPr>
          <w:lang w:val="en-US" w:eastAsia="ko-KR"/>
        </w:rPr>
        <w:t>PC2 and PC1.5</w:t>
      </w:r>
      <w:r w:rsidR="006C4C7F">
        <w:rPr>
          <w:lang w:val="en-US" w:eastAsia="ko-KR"/>
        </w:rPr>
        <w:t xml:space="preserve"> inter-band UL CA and PC2 inter-band EN-DC.</w:t>
      </w:r>
    </w:p>
    <w:p w14:paraId="7C2F79F5" w14:textId="74D0B9A3" w:rsidR="006C4C7F" w:rsidRDefault="006C4C7F" w:rsidP="006C4C7F">
      <w:pPr>
        <w:pStyle w:val="a0"/>
        <w:numPr>
          <w:ilvl w:val="0"/>
          <w:numId w:val="48"/>
        </w:numPr>
        <w:rPr>
          <w:lang w:val="en-US" w:eastAsia="ko-KR"/>
        </w:rPr>
      </w:pPr>
      <w:r>
        <w:rPr>
          <w:lang w:val="en-US" w:eastAsia="ko-KR"/>
        </w:rPr>
        <w:t>PC2 and PC1.5 inter-band UL CA</w:t>
      </w:r>
    </w:p>
    <w:p w14:paraId="066E95AF" w14:textId="3AF962B2" w:rsidR="006C4C7F" w:rsidRDefault="006C4C7F" w:rsidP="006C4C7F">
      <w:pPr>
        <w:pStyle w:val="a0"/>
        <w:numPr>
          <w:ilvl w:val="0"/>
          <w:numId w:val="48"/>
        </w:numPr>
        <w:rPr>
          <w:lang w:val="en-US" w:eastAsia="ko-KR"/>
        </w:rPr>
      </w:pPr>
      <w:r>
        <w:rPr>
          <w:lang w:val="en-US" w:eastAsia="ko-KR"/>
        </w:rPr>
        <w:t xml:space="preserve">PC2 inter-band EN-DC </w:t>
      </w:r>
    </w:p>
    <w:p w14:paraId="0C4C2C1F" w14:textId="24070B3F" w:rsidR="006C4C7F" w:rsidRDefault="006C4C7F" w:rsidP="006C4C7F">
      <w:pPr>
        <w:pStyle w:val="a0"/>
        <w:numPr>
          <w:ilvl w:val="1"/>
          <w:numId w:val="48"/>
        </w:numPr>
        <w:rPr>
          <w:lang w:val="en-US" w:eastAsia="ko-KR"/>
        </w:rPr>
      </w:pPr>
      <w:r>
        <w:rPr>
          <w:lang w:val="en-US" w:eastAsia="ko-KR"/>
        </w:rPr>
        <w:t xml:space="preserve">E-UTRA </w:t>
      </w:r>
      <w:r>
        <w:rPr>
          <w:rFonts w:hint="eastAsia"/>
          <w:lang w:val="en-US" w:eastAsia="ko-KR"/>
        </w:rPr>
        <w:t>F</w:t>
      </w:r>
      <w:r>
        <w:rPr>
          <w:lang w:val="en-US" w:eastAsia="ko-KR"/>
        </w:rPr>
        <w:t>DD - NR TDD</w:t>
      </w:r>
    </w:p>
    <w:p w14:paraId="282A42BA" w14:textId="711F7A9C" w:rsidR="006C4C7F" w:rsidRDefault="006C4C7F" w:rsidP="006C4C7F">
      <w:pPr>
        <w:pStyle w:val="a0"/>
        <w:numPr>
          <w:ilvl w:val="1"/>
          <w:numId w:val="48"/>
        </w:numPr>
        <w:rPr>
          <w:lang w:val="en-US" w:eastAsia="ko-KR"/>
        </w:rPr>
      </w:pPr>
      <w:r>
        <w:rPr>
          <w:lang w:val="en-US" w:eastAsia="ko-KR"/>
        </w:rPr>
        <w:t>E-UTRA TDD - NRTDD</w:t>
      </w:r>
    </w:p>
    <w:p w14:paraId="53F21E48" w14:textId="77777777" w:rsidR="00132845" w:rsidRDefault="00132845" w:rsidP="006E3C51">
      <w:pPr>
        <w:pStyle w:val="a0"/>
        <w:rPr>
          <w:rFonts w:eastAsiaTheme="minorEastAsia"/>
          <w:bCs/>
          <w:lang w:val="sv-SE" w:eastAsia="ko-KR"/>
        </w:rPr>
      </w:pPr>
      <w:r>
        <w:rPr>
          <w:rFonts w:eastAsiaTheme="minorEastAsia"/>
          <w:bCs/>
          <w:lang w:val="sv-SE" w:eastAsia="ko-KR"/>
        </w:rPr>
        <w:t>In this WI, the following HPUE scenarios are considered.</w:t>
      </w:r>
    </w:p>
    <w:p w14:paraId="19F5DFE0" w14:textId="77777777" w:rsidR="00132845" w:rsidRDefault="00132845" w:rsidP="00132845">
      <w:pPr>
        <w:pStyle w:val="a0"/>
        <w:numPr>
          <w:ilvl w:val="0"/>
          <w:numId w:val="48"/>
        </w:numPr>
        <w:rPr>
          <w:rFonts w:eastAsiaTheme="minorEastAsia"/>
          <w:bCs/>
          <w:lang w:val="sv-SE" w:eastAsia="ko-KR"/>
        </w:rPr>
      </w:pPr>
      <w:r>
        <w:rPr>
          <w:rFonts w:eastAsiaTheme="minorEastAsia"/>
          <w:bCs/>
          <w:lang w:val="sv-SE" w:eastAsia="ko-KR"/>
        </w:rPr>
        <w:t>PC1.5 HPUE supporting inter-band UL CA with 2Tx/3Tx</w:t>
      </w:r>
    </w:p>
    <w:p w14:paraId="22E2BAF0" w14:textId="445E7968" w:rsidR="00132845" w:rsidRDefault="00132845" w:rsidP="00132845">
      <w:pPr>
        <w:pStyle w:val="a0"/>
        <w:numPr>
          <w:ilvl w:val="0"/>
          <w:numId w:val="48"/>
        </w:numPr>
        <w:rPr>
          <w:rFonts w:eastAsiaTheme="minorEastAsia"/>
          <w:bCs/>
          <w:lang w:val="sv-SE" w:eastAsia="ko-KR"/>
        </w:rPr>
      </w:pPr>
      <w:r>
        <w:rPr>
          <w:rFonts w:eastAsiaTheme="minorEastAsia"/>
          <w:bCs/>
          <w:lang w:val="sv-SE" w:eastAsia="ko-KR"/>
        </w:rPr>
        <w:t>PC2 HPUE supporting inter-band EN-DC with 2Tx/3Tx</w:t>
      </w:r>
    </w:p>
    <w:p w14:paraId="6091E3A6" w14:textId="0E018AE0" w:rsidR="00132845" w:rsidRDefault="00132845" w:rsidP="00132845">
      <w:pPr>
        <w:pStyle w:val="a0"/>
        <w:numPr>
          <w:ilvl w:val="0"/>
          <w:numId w:val="48"/>
        </w:numPr>
        <w:rPr>
          <w:rFonts w:eastAsiaTheme="minorEastAsia"/>
          <w:bCs/>
          <w:lang w:val="sv-SE" w:eastAsia="ko-KR"/>
        </w:rPr>
      </w:pPr>
      <w:r>
        <w:rPr>
          <w:rFonts w:eastAsiaTheme="minorEastAsia"/>
          <w:bCs/>
          <w:lang w:val="sv-SE" w:eastAsia="ko-KR"/>
        </w:rPr>
        <w:t>PC1.5 HPUE supporting inter-band EN-DC with 2Tx/3Tx</w:t>
      </w:r>
    </w:p>
    <w:p w14:paraId="64CFF4DF" w14:textId="64C9018B" w:rsidR="00A562E9" w:rsidRDefault="00534ADF" w:rsidP="00132845">
      <w:pPr>
        <w:pStyle w:val="a0"/>
        <w:rPr>
          <w:rFonts w:eastAsiaTheme="minorEastAsia"/>
          <w:bCs/>
          <w:lang w:val="sv-SE" w:eastAsia="ko-KR"/>
        </w:rPr>
      </w:pPr>
      <w:r>
        <w:rPr>
          <w:rFonts w:eastAsiaTheme="minorEastAsia"/>
          <w:bCs/>
          <w:lang w:val="sv-SE" w:eastAsia="ko-KR"/>
        </w:rPr>
        <w:t xml:space="preserve">The HPUE scenario above should be specified </w:t>
      </w:r>
      <w:r w:rsidR="00951537">
        <w:rPr>
          <w:rFonts w:eastAsiaTheme="minorEastAsia"/>
          <w:bCs/>
          <w:lang w:val="sv-SE" w:eastAsia="ko-KR"/>
        </w:rPr>
        <w:t xml:space="preserve">with </w:t>
      </w:r>
      <w:r>
        <w:rPr>
          <w:rFonts w:eastAsiaTheme="minorEastAsia"/>
          <w:bCs/>
          <w:lang w:val="sv-SE" w:eastAsia="ko-KR"/>
        </w:rPr>
        <w:t>the corresponding duty-cycle solution</w:t>
      </w:r>
      <w:r w:rsidR="0017650D">
        <w:rPr>
          <w:rFonts w:eastAsiaTheme="minorEastAsia"/>
          <w:bCs/>
          <w:lang w:val="sv-SE" w:eastAsia="ko-KR"/>
        </w:rPr>
        <w:t xml:space="preserve"> as well as P-MPR</w:t>
      </w:r>
      <w:r w:rsidR="00951537">
        <w:rPr>
          <w:rFonts w:eastAsiaTheme="minorEastAsia"/>
          <w:bCs/>
          <w:lang w:val="sv-SE" w:eastAsia="ko-KR"/>
        </w:rPr>
        <w:t>. And, s</w:t>
      </w:r>
      <w:r>
        <w:rPr>
          <w:rFonts w:eastAsiaTheme="minorEastAsia"/>
          <w:bCs/>
          <w:lang w:val="sv-SE" w:eastAsia="ko-KR"/>
        </w:rPr>
        <w:t>ome scenarios can apply ’</w:t>
      </w:r>
      <w:r w:rsidR="00132845">
        <w:rPr>
          <w:rFonts w:eastAsiaTheme="minorEastAsia"/>
          <w:bCs/>
          <w:lang w:val="sv-SE" w:eastAsia="ko-KR"/>
        </w:rPr>
        <w:t>higher</w:t>
      </w:r>
      <w:r>
        <w:rPr>
          <w:rFonts w:eastAsiaTheme="minorEastAsia"/>
          <w:bCs/>
          <w:lang w:val="sv-SE" w:eastAsia="ko-KR"/>
        </w:rPr>
        <w:t xml:space="preserve">PowerLimit’ to inter-band CA and ’higherPowerLimitMRDC’ to inter-band EN-DC. When the </w:t>
      </w:r>
      <w:r>
        <w:rPr>
          <w:rFonts w:eastAsiaTheme="minorEastAsia"/>
          <w:bCs/>
          <w:lang w:val="sv-SE" w:eastAsia="ko-KR"/>
        </w:rPr>
        <w:lastRenderedPageBreak/>
        <w:t>higherPowerLimit is applied, the total maximum output power is higher than the maximum output power of the supported power class. It impacts the duty cycle and the duty cycle needs to be reduced by the boosted delta power.</w:t>
      </w:r>
      <w:r w:rsidR="00A562E9">
        <w:rPr>
          <w:rFonts w:eastAsiaTheme="minorEastAsia"/>
          <w:bCs/>
          <w:lang w:val="sv-SE" w:eastAsia="ko-KR"/>
        </w:rPr>
        <w:t xml:space="preserve"> It should be also considered in the duty-cycle solution together.</w:t>
      </w:r>
    </w:p>
    <w:p w14:paraId="61C5B52A" w14:textId="0ADDD92D" w:rsidR="00A562E9" w:rsidRDefault="00A562E9" w:rsidP="00A562E9">
      <w:pPr>
        <w:pStyle w:val="4"/>
        <w:keepLines/>
        <w:spacing w:before="120" w:after="180"/>
        <w:rPr>
          <w:rFonts w:eastAsia="SimSun"/>
          <w:bCs w:val="0"/>
          <w:sz w:val="20"/>
          <w:szCs w:val="20"/>
          <w:lang w:val="sv-SE" w:eastAsia="zh-CN"/>
        </w:rPr>
      </w:pPr>
      <w:r w:rsidRPr="00000C28">
        <w:rPr>
          <w:rFonts w:eastAsia="SimSun"/>
          <w:bCs w:val="0"/>
          <w:sz w:val="20"/>
          <w:szCs w:val="20"/>
          <w:lang w:val="sv-SE" w:eastAsia="zh-CN"/>
        </w:rPr>
        <w:t xml:space="preserve">Proposal </w:t>
      </w:r>
      <w:r>
        <w:rPr>
          <w:rFonts w:eastAsia="SimSun"/>
          <w:bCs w:val="0"/>
          <w:sz w:val="20"/>
          <w:szCs w:val="20"/>
          <w:lang w:val="sv-SE" w:eastAsia="zh-CN"/>
        </w:rPr>
        <w:t>1</w:t>
      </w:r>
      <w:r w:rsidRPr="00000C28">
        <w:rPr>
          <w:rFonts w:eastAsia="SimSun"/>
          <w:bCs w:val="0"/>
          <w:sz w:val="20"/>
          <w:szCs w:val="20"/>
          <w:lang w:val="sv-SE" w:eastAsia="zh-CN"/>
        </w:rPr>
        <w:t xml:space="preserve">: </w:t>
      </w:r>
      <w:r>
        <w:rPr>
          <w:rFonts w:eastAsia="SimSun"/>
          <w:bCs w:val="0"/>
          <w:sz w:val="20"/>
          <w:szCs w:val="20"/>
          <w:lang w:val="sv-SE" w:eastAsia="zh-CN"/>
        </w:rPr>
        <w:t>Consider du</w:t>
      </w:r>
      <w:r w:rsidRPr="00A562E9">
        <w:rPr>
          <w:rFonts w:eastAsia="SimSun"/>
          <w:bCs w:val="0"/>
          <w:sz w:val="20"/>
          <w:szCs w:val="20"/>
          <w:lang w:val="sv-SE" w:eastAsia="zh-CN"/>
        </w:rPr>
        <w:t xml:space="preserve">ty-cycle solution for </w:t>
      </w:r>
      <w:r w:rsidR="004C75F4">
        <w:rPr>
          <w:rFonts w:eastAsia="SimSun"/>
          <w:bCs w:val="0"/>
          <w:sz w:val="20"/>
          <w:szCs w:val="20"/>
          <w:lang w:val="sv-SE" w:eastAsia="zh-CN"/>
        </w:rPr>
        <w:t xml:space="preserve">the </w:t>
      </w:r>
      <w:r w:rsidRPr="00A562E9">
        <w:rPr>
          <w:rFonts w:eastAsia="SimSun"/>
          <w:bCs w:val="0"/>
          <w:sz w:val="20"/>
          <w:szCs w:val="20"/>
          <w:lang w:val="sv-SE" w:eastAsia="zh-CN"/>
        </w:rPr>
        <w:t>HPUE scenarios</w:t>
      </w:r>
      <w:r w:rsidR="004C75F4">
        <w:rPr>
          <w:rFonts w:eastAsia="SimSun"/>
          <w:bCs w:val="0"/>
          <w:sz w:val="20"/>
          <w:szCs w:val="20"/>
          <w:lang w:val="sv-SE" w:eastAsia="zh-CN"/>
        </w:rPr>
        <w:t xml:space="preserve"> introduced</w:t>
      </w:r>
      <w:r w:rsidRPr="00A562E9">
        <w:rPr>
          <w:rFonts w:eastAsia="SimSun"/>
          <w:bCs w:val="0"/>
          <w:sz w:val="20"/>
          <w:szCs w:val="20"/>
          <w:lang w:val="sv-SE" w:eastAsia="zh-CN"/>
        </w:rPr>
        <w:t xml:space="preserve"> in this WI</w:t>
      </w:r>
      <w:r>
        <w:rPr>
          <w:rFonts w:eastAsia="SimSun"/>
          <w:bCs w:val="0"/>
          <w:sz w:val="20"/>
          <w:szCs w:val="20"/>
          <w:lang w:val="sv-SE" w:eastAsia="zh-CN"/>
        </w:rPr>
        <w:t xml:space="preserve">  </w:t>
      </w:r>
      <w:r w:rsidR="0017650D">
        <w:rPr>
          <w:rFonts w:eastAsia="SimSun"/>
          <w:bCs w:val="0"/>
          <w:sz w:val="20"/>
          <w:szCs w:val="20"/>
          <w:lang w:val="sv-SE" w:eastAsia="zh-CN"/>
        </w:rPr>
        <w:t>including the</w:t>
      </w:r>
      <w:r>
        <w:rPr>
          <w:rFonts w:eastAsia="SimSun"/>
          <w:bCs w:val="0"/>
          <w:sz w:val="20"/>
          <w:szCs w:val="20"/>
          <w:lang w:val="sv-SE" w:eastAsia="zh-CN"/>
        </w:rPr>
        <w:t xml:space="preserve"> increasing UE transmission power limit.</w:t>
      </w:r>
    </w:p>
    <w:p w14:paraId="3945F976" w14:textId="57CD455F" w:rsidR="00FE5DCE" w:rsidRDefault="00FE5DCE" w:rsidP="00FE5DCE">
      <w:pPr>
        <w:pStyle w:val="a0"/>
        <w:rPr>
          <w:rFonts w:eastAsia="SimSun"/>
          <w:bCs/>
          <w:lang w:val="sv-SE" w:eastAsia="zh-CN"/>
        </w:rPr>
      </w:pPr>
    </w:p>
    <w:p w14:paraId="22D1A82D" w14:textId="440AF099" w:rsidR="00A36FA7" w:rsidRPr="007C68C8" w:rsidRDefault="00A36FA7" w:rsidP="00A36FA7">
      <w:pPr>
        <w:pStyle w:val="2"/>
        <w:rPr>
          <w:lang w:val="en-US" w:eastAsia="ko-KR"/>
        </w:rPr>
      </w:pPr>
      <w:r w:rsidRPr="00A36FA7">
        <w:rPr>
          <w:lang w:val="en-US" w:eastAsia="ko-KR"/>
        </w:rPr>
        <w:t>PC1.5 UE for two band NR inter-band uplink CA with 2Tx and/or 3Tx for handheld and FWA</w:t>
      </w:r>
    </w:p>
    <w:p w14:paraId="69670622" w14:textId="416A7287" w:rsidR="00615124" w:rsidRPr="001A0464" w:rsidRDefault="00615124" w:rsidP="001A0464">
      <w:pPr>
        <w:pStyle w:val="31"/>
      </w:pPr>
      <w:r w:rsidRPr="001A0464">
        <w:rPr>
          <w:rFonts w:hint="eastAsia"/>
        </w:rPr>
        <w:t xml:space="preserve">For </w:t>
      </w:r>
      <w:r w:rsidRPr="001A0464">
        <w:t xml:space="preserve">PC1.5 UE supporting NR inter-band UL CA with 2Tx, </w:t>
      </w:r>
    </w:p>
    <w:p w14:paraId="3ADD18CD" w14:textId="26C069FE" w:rsidR="007C495F" w:rsidRDefault="00615124" w:rsidP="007C495F">
      <w:pPr>
        <w:pStyle w:val="a0"/>
        <w:rPr>
          <w:rFonts w:eastAsiaTheme="minorEastAsia"/>
          <w:b/>
          <w:bCs/>
          <w:u w:val="single"/>
          <w:lang w:val="en-US" w:eastAsia="ko-KR"/>
        </w:rPr>
      </w:pPr>
      <w:r>
        <w:rPr>
          <w:rFonts w:eastAsiaTheme="minorEastAsia"/>
          <w:bCs/>
          <w:lang w:val="en-US" w:eastAsia="ko-KR"/>
        </w:rPr>
        <w:t xml:space="preserve">The </w:t>
      </w:r>
      <w:r w:rsidR="00E06F25">
        <w:rPr>
          <w:rFonts w:eastAsiaTheme="minorEastAsia"/>
          <w:bCs/>
          <w:lang w:val="en-US" w:eastAsia="ko-KR"/>
        </w:rPr>
        <w:t xml:space="preserve">possible combination of PC </w:t>
      </w:r>
      <w:r w:rsidR="007D4996">
        <w:rPr>
          <w:rFonts w:eastAsiaTheme="minorEastAsia"/>
          <w:bCs/>
          <w:lang w:val="en-US" w:eastAsia="ko-KR"/>
        </w:rPr>
        <w:t>for</w:t>
      </w:r>
      <w:r w:rsidR="00AB5741">
        <w:rPr>
          <w:rFonts w:eastAsiaTheme="minorEastAsia"/>
          <w:bCs/>
          <w:lang w:val="en-US" w:eastAsia="ko-KR"/>
        </w:rPr>
        <w:t xml:space="preserve"> NR band</w:t>
      </w:r>
      <w:r w:rsidR="00E06F25">
        <w:rPr>
          <w:rFonts w:eastAsiaTheme="minorEastAsia"/>
          <w:bCs/>
          <w:lang w:val="en-US" w:eastAsia="ko-KR"/>
        </w:rPr>
        <w:t>s</w:t>
      </w:r>
      <w:r>
        <w:rPr>
          <w:rFonts w:eastAsiaTheme="minorEastAsia"/>
          <w:bCs/>
          <w:lang w:val="en-US" w:eastAsia="ko-KR"/>
        </w:rPr>
        <w:t xml:space="preserve"> </w:t>
      </w:r>
      <w:r w:rsidR="00E06F25">
        <w:rPr>
          <w:rFonts w:eastAsiaTheme="minorEastAsia"/>
          <w:bCs/>
          <w:lang w:val="en-US" w:eastAsia="ko-KR"/>
        </w:rPr>
        <w:t xml:space="preserve">is as follows. </w:t>
      </w:r>
      <w:r w:rsidR="007C495F">
        <w:rPr>
          <w:rFonts w:eastAsiaTheme="minorEastAsia"/>
          <w:bCs/>
          <w:lang w:eastAsia="ko-KR"/>
        </w:rPr>
        <w:t xml:space="preserve">Which case is supported needs to be decided. </w:t>
      </w:r>
    </w:p>
    <w:p w14:paraId="068ACDB2" w14:textId="0B24BC3B" w:rsidR="00AB5741" w:rsidRDefault="00AB5741" w:rsidP="00AB5741">
      <w:pPr>
        <w:pStyle w:val="a0"/>
        <w:numPr>
          <w:ilvl w:val="0"/>
          <w:numId w:val="43"/>
        </w:numPr>
        <w:rPr>
          <w:lang w:eastAsia="ko-KR"/>
        </w:rPr>
      </w:pPr>
      <w:r>
        <w:rPr>
          <w:lang w:val="en-US"/>
        </w:rPr>
        <w:t>Case 1 : PC2 NR</w:t>
      </w:r>
      <w:r>
        <w:t xml:space="preserve"> FDD + PC2 NR TDD </w:t>
      </w:r>
    </w:p>
    <w:p w14:paraId="456D8DF9" w14:textId="744D4CEE" w:rsidR="00AB5741" w:rsidRDefault="00AB5741" w:rsidP="00AB5741">
      <w:pPr>
        <w:pStyle w:val="a0"/>
        <w:numPr>
          <w:ilvl w:val="0"/>
          <w:numId w:val="43"/>
        </w:numPr>
        <w:rPr>
          <w:lang w:eastAsia="ko-KR"/>
        </w:rPr>
      </w:pPr>
      <w:r>
        <w:rPr>
          <w:lang w:val="en-US"/>
        </w:rPr>
        <w:t>Case 2 : PC2 NR</w:t>
      </w:r>
      <w:r>
        <w:t xml:space="preserve"> TDD + PC2 NR TDD </w:t>
      </w:r>
    </w:p>
    <w:p w14:paraId="5045A004" w14:textId="7BD0EF9C" w:rsidR="00326C71" w:rsidRDefault="00AB5741" w:rsidP="00326C71">
      <w:pPr>
        <w:pStyle w:val="a0"/>
        <w:rPr>
          <w:rFonts w:eastAsiaTheme="minorEastAsia"/>
          <w:bCs/>
          <w:lang w:val="sv-SE" w:eastAsia="ko-KR"/>
        </w:rPr>
      </w:pPr>
      <w:r>
        <w:rPr>
          <w:rFonts w:eastAsiaTheme="minorEastAsia"/>
          <w:bCs/>
          <w:lang w:val="sv-SE" w:eastAsia="ko-KR"/>
        </w:rPr>
        <w:t>The existing</w:t>
      </w:r>
      <w:r w:rsidR="00326C71">
        <w:rPr>
          <w:rFonts w:eastAsiaTheme="minorEastAsia"/>
          <w:bCs/>
          <w:lang w:val="sv-SE" w:eastAsia="ko-KR"/>
        </w:rPr>
        <w:t xml:space="preserve"> SAR solution </w:t>
      </w:r>
      <w:r>
        <w:rPr>
          <w:rFonts w:eastAsiaTheme="minorEastAsia"/>
          <w:bCs/>
          <w:lang w:val="sv-SE" w:eastAsia="ko-KR"/>
        </w:rPr>
        <w:t>should be updated considering the PC1.5 inter-band UL CA</w:t>
      </w:r>
      <w:r w:rsidR="004C75F4">
        <w:rPr>
          <w:rFonts w:eastAsiaTheme="minorEastAsia"/>
          <w:bCs/>
          <w:lang w:val="sv-SE" w:eastAsia="ko-KR"/>
        </w:rPr>
        <w:t xml:space="preserve"> if the cases are specified</w:t>
      </w:r>
      <w:r>
        <w:rPr>
          <w:rFonts w:eastAsiaTheme="minorEastAsia"/>
          <w:bCs/>
          <w:lang w:val="sv-SE" w:eastAsia="ko-KR"/>
        </w:rPr>
        <w:t>.</w:t>
      </w:r>
    </w:p>
    <w:p w14:paraId="64F96FDF" w14:textId="77777777" w:rsidR="00326C71" w:rsidRPr="00876E42" w:rsidRDefault="00326C71" w:rsidP="00FE5DCE">
      <w:pPr>
        <w:pStyle w:val="a0"/>
        <w:rPr>
          <w:rFonts w:eastAsiaTheme="minorEastAsia"/>
          <w:b/>
          <w:bCs/>
          <w:u w:val="single"/>
          <w:lang w:val="sv-SE" w:eastAsia="ko-KR"/>
        </w:rPr>
      </w:pPr>
    </w:p>
    <w:p w14:paraId="488F0D76" w14:textId="373B22DD" w:rsidR="00326C71" w:rsidRDefault="00326C71" w:rsidP="00326C71">
      <w:pPr>
        <w:pStyle w:val="4"/>
        <w:keepLines/>
        <w:spacing w:before="120" w:after="180"/>
        <w:rPr>
          <w:rFonts w:eastAsia="SimSun"/>
          <w:bCs w:val="0"/>
          <w:sz w:val="20"/>
          <w:szCs w:val="20"/>
          <w:lang w:val="sv-SE" w:eastAsia="zh-CN"/>
        </w:rPr>
      </w:pPr>
      <w:r w:rsidRPr="00000C28">
        <w:rPr>
          <w:rFonts w:eastAsia="SimSun"/>
          <w:bCs w:val="0"/>
          <w:sz w:val="20"/>
          <w:szCs w:val="20"/>
          <w:lang w:val="sv-SE" w:eastAsia="zh-CN"/>
        </w:rPr>
        <w:t xml:space="preserve">Proposal </w:t>
      </w:r>
      <w:r w:rsidR="00876E42">
        <w:rPr>
          <w:rFonts w:eastAsia="SimSun"/>
          <w:bCs w:val="0"/>
          <w:sz w:val="20"/>
          <w:szCs w:val="20"/>
          <w:lang w:val="sv-SE" w:eastAsia="zh-CN"/>
        </w:rPr>
        <w:t>2</w:t>
      </w:r>
      <w:r w:rsidRPr="00000C28">
        <w:rPr>
          <w:rFonts w:eastAsia="SimSun"/>
          <w:bCs w:val="0"/>
          <w:sz w:val="20"/>
          <w:szCs w:val="20"/>
          <w:lang w:val="sv-SE" w:eastAsia="zh-CN"/>
        </w:rPr>
        <w:t xml:space="preserve">: </w:t>
      </w:r>
      <w:r>
        <w:rPr>
          <w:rFonts w:eastAsia="SimSun"/>
          <w:bCs w:val="0"/>
          <w:sz w:val="20"/>
          <w:szCs w:val="20"/>
          <w:lang w:val="sv-SE" w:eastAsia="zh-CN"/>
        </w:rPr>
        <w:t xml:space="preserve">For PC1.5 UE supporting </w:t>
      </w:r>
      <w:r w:rsidRPr="0038453D">
        <w:rPr>
          <w:sz w:val="20"/>
          <w:szCs w:val="20"/>
        </w:rPr>
        <w:t>NR int</w:t>
      </w:r>
      <w:r>
        <w:rPr>
          <w:sz w:val="20"/>
          <w:szCs w:val="20"/>
        </w:rPr>
        <w:t>er</w:t>
      </w:r>
      <w:r w:rsidRPr="0038453D">
        <w:rPr>
          <w:sz w:val="20"/>
          <w:szCs w:val="20"/>
        </w:rPr>
        <w:t xml:space="preserve">-band UL </w:t>
      </w:r>
      <w:r>
        <w:rPr>
          <w:sz w:val="20"/>
          <w:szCs w:val="20"/>
        </w:rPr>
        <w:t xml:space="preserve">CA with 2Tx, </w:t>
      </w:r>
      <w:r>
        <w:rPr>
          <w:rFonts w:eastAsia="SimSun"/>
          <w:bCs w:val="0"/>
          <w:sz w:val="20"/>
          <w:szCs w:val="20"/>
          <w:lang w:val="sv-SE" w:eastAsia="zh-CN"/>
        </w:rPr>
        <w:t xml:space="preserve"> </w:t>
      </w:r>
      <w:r w:rsidR="00876E42">
        <w:rPr>
          <w:rFonts w:eastAsia="SimSun"/>
          <w:bCs w:val="0"/>
          <w:sz w:val="20"/>
          <w:szCs w:val="20"/>
          <w:lang w:val="sv-SE" w:eastAsia="zh-CN"/>
        </w:rPr>
        <w:t xml:space="preserve">consider the following </w:t>
      </w:r>
      <w:r w:rsidR="007C495F">
        <w:rPr>
          <w:rFonts w:eastAsia="SimSun"/>
          <w:bCs w:val="0"/>
          <w:sz w:val="20"/>
          <w:szCs w:val="20"/>
          <w:lang w:val="sv-SE" w:eastAsia="zh-CN"/>
        </w:rPr>
        <w:t>case</w:t>
      </w:r>
      <w:r w:rsidR="00876E42">
        <w:rPr>
          <w:rFonts w:eastAsia="SimSun"/>
          <w:bCs w:val="0"/>
          <w:sz w:val="20"/>
          <w:szCs w:val="20"/>
          <w:lang w:val="sv-SE" w:eastAsia="zh-CN"/>
        </w:rPr>
        <w:t>s</w:t>
      </w:r>
      <w:r w:rsidR="007C495F">
        <w:rPr>
          <w:rFonts w:eastAsia="SimSun"/>
          <w:bCs w:val="0"/>
          <w:sz w:val="20"/>
          <w:szCs w:val="20"/>
          <w:lang w:val="sv-SE" w:eastAsia="zh-CN"/>
        </w:rPr>
        <w:t>.</w:t>
      </w:r>
      <w:r>
        <w:rPr>
          <w:rFonts w:eastAsia="SimSun"/>
          <w:bCs w:val="0"/>
          <w:sz w:val="20"/>
          <w:szCs w:val="20"/>
          <w:lang w:val="sv-SE" w:eastAsia="zh-CN"/>
        </w:rPr>
        <w:t xml:space="preserve"> </w:t>
      </w:r>
    </w:p>
    <w:p w14:paraId="5711B25D" w14:textId="782B010B" w:rsidR="00876E42" w:rsidRPr="00876E42" w:rsidRDefault="00876E42" w:rsidP="00876E42">
      <w:pPr>
        <w:pStyle w:val="a0"/>
        <w:numPr>
          <w:ilvl w:val="0"/>
          <w:numId w:val="43"/>
        </w:numPr>
        <w:rPr>
          <w:b/>
          <w:lang w:val="en-US"/>
        </w:rPr>
      </w:pPr>
      <w:r w:rsidRPr="00876E42">
        <w:rPr>
          <w:b/>
          <w:lang w:val="en-US"/>
        </w:rPr>
        <w:t>PC2 NR FDD</w:t>
      </w:r>
      <w:r w:rsidR="008261EA">
        <w:rPr>
          <w:b/>
          <w:lang w:val="en-US"/>
        </w:rPr>
        <w:t>/TDD</w:t>
      </w:r>
      <w:r w:rsidRPr="00876E42">
        <w:rPr>
          <w:b/>
          <w:lang w:val="en-US"/>
        </w:rPr>
        <w:t xml:space="preserve"> + PC2 NR TDD </w:t>
      </w:r>
    </w:p>
    <w:p w14:paraId="408C1D43" w14:textId="77777777" w:rsidR="007D4996" w:rsidRDefault="007D4996" w:rsidP="00B62E91">
      <w:pPr>
        <w:pStyle w:val="a0"/>
        <w:ind w:left="760"/>
        <w:rPr>
          <w:lang w:eastAsia="ko-KR"/>
        </w:rPr>
      </w:pPr>
    </w:p>
    <w:p w14:paraId="575BA969" w14:textId="32CDC6CE" w:rsidR="00326C71" w:rsidRDefault="00326C71" w:rsidP="00326C71">
      <w:pPr>
        <w:pStyle w:val="4"/>
        <w:keepLines/>
        <w:spacing w:before="120" w:after="180"/>
        <w:rPr>
          <w:rFonts w:eastAsia="SimSun"/>
          <w:bCs w:val="0"/>
          <w:sz w:val="20"/>
          <w:szCs w:val="20"/>
          <w:lang w:val="sv-SE" w:eastAsia="zh-CN"/>
        </w:rPr>
      </w:pPr>
      <w:r w:rsidRPr="00000C28">
        <w:rPr>
          <w:rFonts w:eastAsia="SimSun"/>
          <w:bCs w:val="0"/>
          <w:sz w:val="20"/>
          <w:szCs w:val="20"/>
          <w:lang w:val="sv-SE" w:eastAsia="zh-CN"/>
        </w:rPr>
        <w:t xml:space="preserve">Proposal </w:t>
      </w:r>
      <w:r w:rsidR="00876E42">
        <w:rPr>
          <w:rFonts w:eastAsia="SimSun"/>
          <w:bCs w:val="0"/>
          <w:sz w:val="20"/>
          <w:szCs w:val="20"/>
          <w:lang w:val="sv-SE" w:eastAsia="zh-CN"/>
        </w:rPr>
        <w:t>3</w:t>
      </w:r>
      <w:r w:rsidRPr="00000C28">
        <w:rPr>
          <w:rFonts w:eastAsia="SimSun"/>
          <w:bCs w:val="0"/>
          <w:sz w:val="20"/>
          <w:szCs w:val="20"/>
          <w:lang w:val="sv-SE" w:eastAsia="zh-CN"/>
        </w:rPr>
        <w:t xml:space="preserve">: </w:t>
      </w:r>
      <w:r>
        <w:rPr>
          <w:rFonts w:eastAsia="SimSun"/>
          <w:bCs w:val="0"/>
          <w:sz w:val="20"/>
          <w:szCs w:val="20"/>
          <w:lang w:val="sv-SE" w:eastAsia="zh-CN"/>
        </w:rPr>
        <w:t xml:space="preserve">For PC1.5 UE supporting </w:t>
      </w:r>
      <w:r w:rsidRPr="0038453D">
        <w:rPr>
          <w:sz w:val="20"/>
          <w:szCs w:val="20"/>
        </w:rPr>
        <w:t>NR int</w:t>
      </w:r>
      <w:r>
        <w:rPr>
          <w:sz w:val="20"/>
          <w:szCs w:val="20"/>
        </w:rPr>
        <w:t>er</w:t>
      </w:r>
      <w:r w:rsidRPr="0038453D">
        <w:rPr>
          <w:sz w:val="20"/>
          <w:szCs w:val="20"/>
        </w:rPr>
        <w:t xml:space="preserve">-band UL </w:t>
      </w:r>
      <w:r>
        <w:rPr>
          <w:sz w:val="20"/>
          <w:szCs w:val="20"/>
        </w:rPr>
        <w:t xml:space="preserve">CA with 2Tx, </w:t>
      </w:r>
      <w:r>
        <w:rPr>
          <w:rFonts w:eastAsia="SimSun"/>
          <w:bCs w:val="0"/>
          <w:sz w:val="20"/>
          <w:szCs w:val="20"/>
          <w:lang w:val="sv-SE" w:eastAsia="zh-CN"/>
        </w:rPr>
        <w:t xml:space="preserve"> </w:t>
      </w:r>
      <w:r w:rsidR="007C495F">
        <w:rPr>
          <w:rFonts w:eastAsia="SimSun"/>
          <w:bCs w:val="0"/>
          <w:sz w:val="20"/>
          <w:szCs w:val="20"/>
          <w:lang w:val="sv-SE" w:eastAsia="zh-CN"/>
        </w:rPr>
        <w:t>update</w:t>
      </w:r>
      <w:r>
        <w:rPr>
          <w:rFonts w:eastAsia="SimSun"/>
          <w:bCs w:val="0"/>
          <w:sz w:val="20"/>
          <w:szCs w:val="20"/>
          <w:lang w:val="sv-SE" w:eastAsia="zh-CN"/>
        </w:rPr>
        <w:t xml:space="preserve"> the existing SAR solution</w:t>
      </w:r>
      <w:r w:rsidR="007C495F">
        <w:rPr>
          <w:rFonts w:eastAsia="SimSun"/>
          <w:bCs w:val="0"/>
          <w:sz w:val="20"/>
          <w:szCs w:val="20"/>
          <w:lang w:val="sv-SE" w:eastAsia="zh-CN"/>
        </w:rPr>
        <w:t xml:space="preserve"> of PC2</w:t>
      </w:r>
      <w:r>
        <w:rPr>
          <w:rFonts w:eastAsia="SimSun"/>
          <w:bCs w:val="0"/>
          <w:sz w:val="20"/>
          <w:szCs w:val="20"/>
          <w:lang w:val="sv-SE" w:eastAsia="zh-CN"/>
        </w:rPr>
        <w:t>.</w:t>
      </w:r>
    </w:p>
    <w:p w14:paraId="09BA9E68" w14:textId="77777777" w:rsidR="00326C71" w:rsidRPr="00876E42" w:rsidRDefault="00326C71" w:rsidP="00FE5DCE">
      <w:pPr>
        <w:pStyle w:val="a0"/>
        <w:rPr>
          <w:rFonts w:eastAsiaTheme="minorEastAsia"/>
          <w:b/>
          <w:bCs/>
          <w:u w:val="single"/>
          <w:lang w:val="sv-SE" w:eastAsia="ko-KR"/>
        </w:rPr>
      </w:pPr>
    </w:p>
    <w:p w14:paraId="75C8620F" w14:textId="443761BD" w:rsidR="0063048B" w:rsidRPr="001A0464" w:rsidRDefault="00A36FA7" w:rsidP="001A0464">
      <w:pPr>
        <w:pStyle w:val="31"/>
      </w:pPr>
      <w:r w:rsidRPr="001A0464">
        <w:rPr>
          <w:rFonts w:hint="eastAsia"/>
        </w:rPr>
        <w:t xml:space="preserve">For </w:t>
      </w:r>
      <w:r w:rsidRPr="001A0464">
        <w:t xml:space="preserve">PC1.5 UE supporting NR inter-band UL CA with </w:t>
      </w:r>
      <w:r w:rsidR="00AE729A" w:rsidRPr="001A0464">
        <w:t xml:space="preserve">3Tx, </w:t>
      </w:r>
    </w:p>
    <w:p w14:paraId="6B7CE58E" w14:textId="03394553" w:rsidR="00EE5513" w:rsidRDefault="00EE5513" w:rsidP="00FE5DCE">
      <w:pPr>
        <w:pStyle w:val="a0"/>
        <w:rPr>
          <w:rFonts w:eastAsiaTheme="minorEastAsia"/>
          <w:bCs/>
          <w:lang w:val="en-US" w:eastAsia="ko-KR"/>
        </w:rPr>
      </w:pPr>
      <w:r>
        <w:rPr>
          <w:rFonts w:eastAsiaTheme="minorEastAsia" w:hint="eastAsia"/>
          <w:bCs/>
          <w:lang w:val="en-US" w:eastAsia="ko-KR"/>
        </w:rPr>
        <w:t xml:space="preserve">In </w:t>
      </w:r>
      <w:r w:rsidR="000E0627">
        <w:rPr>
          <w:rFonts w:eastAsiaTheme="minorEastAsia"/>
          <w:bCs/>
          <w:lang w:val="en-US" w:eastAsia="ko-KR"/>
        </w:rPr>
        <w:t xml:space="preserve">Rel-18, the following combination of PC </w:t>
      </w:r>
      <w:r w:rsidR="007D4996">
        <w:rPr>
          <w:rFonts w:eastAsiaTheme="minorEastAsia"/>
          <w:bCs/>
          <w:lang w:val="en-US" w:eastAsia="ko-KR"/>
        </w:rPr>
        <w:t>for</w:t>
      </w:r>
      <w:r w:rsidR="000E0627">
        <w:rPr>
          <w:rFonts w:eastAsiaTheme="minorEastAsia"/>
          <w:bCs/>
          <w:lang w:val="en-US" w:eastAsia="ko-KR"/>
        </w:rPr>
        <w:t xml:space="preserve"> NR bands </w:t>
      </w:r>
      <w:r w:rsidR="00CA710A">
        <w:rPr>
          <w:rFonts w:eastAsiaTheme="minorEastAsia"/>
          <w:bCs/>
          <w:lang w:val="en-US" w:eastAsia="ko-KR"/>
        </w:rPr>
        <w:t>is</w:t>
      </w:r>
      <w:r w:rsidR="000E0627">
        <w:rPr>
          <w:rFonts w:eastAsiaTheme="minorEastAsia"/>
          <w:bCs/>
          <w:lang w:val="en-US" w:eastAsia="ko-KR"/>
        </w:rPr>
        <w:t xml:space="preserve"> supported.</w:t>
      </w:r>
    </w:p>
    <w:p w14:paraId="7A157F7D" w14:textId="788A56C3" w:rsidR="000E0627" w:rsidRDefault="000E0627" w:rsidP="000E0627">
      <w:pPr>
        <w:pStyle w:val="a0"/>
        <w:numPr>
          <w:ilvl w:val="0"/>
          <w:numId w:val="43"/>
        </w:numPr>
        <w:rPr>
          <w:lang w:eastAsia="ko-KR"/>
        </w:rPr>
      </w:pPr>
      <w:r>
        <w:rPr>
          <w:lang w:val="en-US"/>
        </w:rPr>
        <w:t xml:space="preserve">Case </w:t>
      </w:r>
      <w:r w:rsidR="00CA710A">
        <w:rPr>
          <w:lang w:val="en-US"/>
        </w:rPr>
        <w:t>1</w:t>
      </w:r>
      <w:r>
        <w:rPr>
          <w:lang w:val="en-US"/>
        </w:rPr>
        <w:t xml:space="preserve"> : PC3 NR</w:t>
      </w:r>
      <w:r>
        <w:t xml:space="preserve"> FDD + PC1.5 NR TDD (UL-MIMO or Tx Diversity)</w:t>
      </w:r>
    </w:p>
    <w:p w14:paraId="653BB875" w14:textId="77777777" w:rsidR="00CA710A" w:rsidRDefault="00CA710A" w:rsidP="00B62E91">
      <w:pPr>
        <w:pStyle w:val="a0"/>
        <w:ind w:left="760"/>
        <w:rPr>
          <w:lang w:eastAsia="ko-KR"/>
        </w:rPr>
      </w:pPr>
    </w:p>
    <w:p w14:paraId="45C595EC" w14:textId="77777777" w:rsidR="00CA710A" w:rsidRDefault="00CA710A" w:rsidP="00FE5DCE">
      <w:pPr>
        <w:pStyle w:val="a0"/>
        <w:rPr>
          <w:rFonts w:eastAsiaTheme="minorEastAsia"/>
          <w:bCs/>
          <w:lang w:eastAsia="ko-KR"/>
        </w:rPr>
      </w:pPr>
      <w:r>
        <w:rPr>
          <w:rFonts w:eastAsiaTheme="minorEastAsia"/>
          <w:bCs/>
          <w:lang w:eastAsia="ko-KR"/>
        </w:rPr>
        <w:t>T</w:t>
      </w:r>
      <w:r>
        <w:rPr>
          <w:rFonts w:eastAsiaTheme="minorEastAsia" w:hint="eastAsia"/>
          <w:bCs/>
          <w:lang w:eastAsia="ko-KR"/>
        </w:rPr>
        <w:t xml:space="preserve">he </w:t>
      </w:r>
      <w:r>
        <w:rPr>
          <w:rFonts w:eastAsiaTheme="minorEastAsia"/>
          <w:bCs/>
          <w:lang w:eastAsia="ko-KR"/>
        </w:rPr>
        <w:t>additional combination(s) of PC and NR bands to be supported need to be decided in Rel-19 from the following combinations.</w:t>
      </w:r>
    </w:p>
    <w:p w14:paraId="61761E2B" w14:textId="2C1C6828" w:rsidR="00CA710A" w:rsidRDefault="00CA710A" w:rsidP="00CA710A">
      <w:pPr>
        <w:pStyle w:val="a0"/>
        <w:numPr>
          <w:ilvl w:val="0"/>
          <w:numId w:val="43"/>
        </w:numPr>
        <w:rPr>
          <w:lang w:eastAsia="ko-KR"/>
        </w:rPr>
      </w:pPr>
      <w:r>
        <w:rPr>
          <w:lang w:val="en-US"/>
        </w:rPr>
        <w:t>Case 2 : PC2 NR</w:t>
      </w:r>
      <w:r>
        <w:t xml:space="preserve"> FDD + PC1.5 NR TDD (UL-MIMO or Tx Diversity)</w:t>
      </w:r>
    </w:p>
    <w:p w14:paraId="5354D868" w14:textId="708C2902" w:rsidR="00CA710A" w:rsidRDefault="00CA710A" w:rsidP="00CA710A">
      <w:pPr>
        <w:pStyle w:val="a0"/>
        <w:numPr>
          <w:ilvl w:val="0"/>
          <w:numId w:val="43"/>
        </w:numPr>
        <w:rPr>
          <w:lang w:eastAsia="ko-KR"/>
        </w:rPr>
      </w:pPr>
      <w:r>
        <w:rPr>
          <w:lang w:val="en-US"/>
        </w:rPr>
        <w:t>Case 3 : PC2 NR</w:t>
      </w:r>
      <w:r>
        <w:t xml:space="preserve"> FDD + PC2 NR TDD (UL-MIMO or Tx Diversity)</w:t>
      </w:r>
    </w:p>
    <w:p w14:paraId="4F1AB74F" w14:textId="55D81DA4" w:rsidR="00CA710A" w:rsidRDefault="00CA710A" w:rsidP="00CA710A">
      <w:pPr>
        <w:pStyle w:val="a0"/>
        <w:numPr>
          <w:ilvl w:val="0"/>
          <w:numId w:val="43"/>
        </w:numPr>
        <w:rPr>
          <w:lang w:eastAsia="ko-KR"/>
        </w:rPr>
      </w:pPr>
      <w:r>
        <w:rPr>
          <w:lang w:val="en-US"/>
        </w:rPr>
        <w:t>Case 4 : PC3 NR</w:t>
      </w:r>
      <w:r>
        <w:t xml:space="preserve"> TDD + PC1.5 NR TDD (UL-MIMO or Tx Diversity)</w:t>
      </w:r>
    </w:p>
    <w:p w14:paraId="3DFDAAB3" w14:textId="1DCD0F1B" w:rsidR="00CA710A" w:rsidRDefault="00CA710A" w:rsidP="00CA710A">
      <w:pPr>
        <w:pStyle w:val="a0"/>
        <w:numPr>
          <w:ilvl w:val="0"/>
          <w:numId w:val="43"/>
        </w:numPr>
        <w:rPr>
          <w:lang w:eastAsia="ko-KR"/>
        </w:rPr>
      </w:pPr>
      <w:r>
        <w:rPr>
          <w:lang w:val="en-US"/>
        </w:rPr>
        <w:t>Case 5 : PC2 NR</w:t>
      </w:r>
      <w:r>
        <w:t xml:space="preserve"> TDD + PC1.5 NR TDD (UL-MIMO or Tx Diversity)</w:t>
      </w:r>
    </w:p>
    <w:p w14:paraId="00C3FBF8" w14:textId="6872827D" w:rsidR="00CA710A" w:rsidRDefault="00CA710A" w:rsidP="00CA710A">
      <w:pPr>
        <w:pStyle w:val="a0"/>
        <w:numPr>
          <w:ilvl w:val="0"/>
          <w:numId w:val="43"/>
        </w:numPr>
        <w:rPr>
          <w:lang w:eastAsia="ko-KR"/>
        </w:rPr>
      </w:pPr>
      <w:r>
        <w:rPr>
          <w:lang w:val="en-US"/>
        </w:rPr>
        <w:t>Case 6 : PC2 NR</w:t>
      </w:r>
      <w:r>
        <w:t xml:space="preserve"> TDD + PC2 NR TDD (UL-MIMO or Tx Diversity)</w:t>
      </w:r>
    </w:p>
    <w:p w14:paraId="5A13C862" w14:textId="600FB794" w:rsidR="00CF03D0" w:rsidRDefault="00CF03D0" w:rsidP="00FE5DCE">
      <w:pPr>
        <w:pStyle w:val="a0"/>
        <w:rPr>
          <w:rFonts w:eastAsia="SimSun"/>
          <w:bCs/>
          <w:lang w:val="sv-SE" w:eastAsia="zh-CN"/>
        </w:rPr>
      </w:pPr>
    </w:p>
    <w:p w14:paraId="2FC3CA00" w14:textId="5DBE4E3E" w:rsidR="007F3523" w:rsidRDefault="007F3523" w:rsidP="00FE5DCE">
      <w:pPr>
        <w:pStyle w:val="a0"/>
        <w:rPr>
          <w:rFonts w:eastAsiaTheme="minorEastAsia"/>
          <w:bCs/>
          <w:lang w:val="sv-SE" w:eastAsia="ko-KR"/>
        </w:rPr>
      </w:pPr>
      <w:r>
        <w:rPr>
          <w:rFonts w:eastAsiaTheme="minorEastAsia" w:hint="eastAsia"/>
          <w:bCs/>
          <w:lang w:val="sv-SE" w:eastAsia="ko-KR"/>
        </w:rPr>
        <w:t xml:space="preserve">Among </w:t>
      </w:r>
      <w:r>
        <w:rPr>
          <w:rFonts w:eastAsiaTheme="minorEastAsia"/>
          <w:bCs/>
          <w:lang w:val="sv-SE" w:eastAsia="ko-KR"/>
        </w:rPr>
        <w:t xml:space="preserve">the </w:t>
      </w:r>
      <w:r>
        <w:rPr>
          <w:rFonts w:eastAsiaTheme="minorEastAsia" w:hint="eastAsia"/>
          <w:bCs/>
          <w:lang w:val="sv-SE" w:eastAsia="ko-KR"/>
        </w:rPr>
        <w:t xml:space="preserve">cases, </w:t>
      </w:r>
      <w:r>
        <w:rPr>
          <w:rFonts w:eastAsiaTheme="minorEastAsia"/>
          <w:bCs/>
          <w:lang w:val="sv-SE" w:eastAsia="ko-KR"/>
        </w:rPr>
        <w:t xml:space="preserve">the total maximum output power can be higher than 29dBm in </w:t>
      </w:r>
      <w:r w:rsidR="00AE431E">
        <w:rPr>
          <w:rFonts w:eastAsiaTheme="minorEastAsia"/>
          <w:bCs/>
          <w:lang w:val="sv-SE" w:eastAsia="ko-KR"/>
        </w:rPr>
        <w:t xml:space="preserve">case </w:t>
      </w:r>
      <w:r w:rsidR="00CA710A">
        <w:rPr>
          <w:rFonts w:eastAsiaTheme="minorEastAsia"/>
          <w:bCs/>
          <w:lang w:val="sv-SE" w:eastAsia="ko-KR"/>
        </w:rPr>
        <w:t>1, case 2, case 4</w:t>
      </w:r>
      <w:r>
        <w:rPr>
          <w:rFonts w:eastAsiaTheme="minorEastAsia"/>
          <w:bCs/>
          <w:lang w:val="sv-SE" w:eastAsia="ko-KR"/>
        </w:rPr>
        <w:t xml:space="preserve"> and </w:t>
      </w:r>
      <w:r w:rsidR="00AE431E">
        <w:rPr>
          <w:rFonts w:eastAsiaTheme="minorEastAsia"/>
          <w:bCs/>
          <w:lang w:val="sv-SE" w:eastAsia="ko-KR"/>
        </w:rPr>
        <w:t xml:space="preserve">case </w:t>
      </w:r>
      <w:r w:rsidR="00CA710A">
        <w:rPr>
          <w:rFonts w:eastAsiaTheme="minorEastAsia"/>
          <w:bCs/>
          <w:lang w:val="sv-SE" w:eastAsia="ko-KR"/>
        </w:rPr>
        <w:t>5</w:t>
      </w:r>
      <w:r>
        <w:rPr>
          <w:rFonts w:eastAsiaTheme="minorEastAsia"/>
          <w:bCs/>
          <w:lang w:val="sv-SE" w:eastAsia="ko-KR"/>
        </w:rPr>
        <w:t>.</w:t>
      </w:r>
      <w:r w:rsidR="00AE431E">
        <w:rPr>
          <w:rFonts w:eastAsiaTheme="minorEastAsia"/>
          <w:bCs/>
          <w:lang w:val="sv-SE" w:eastAsia="ko-KR"/>
        </w:rPr>
        <w:t xml:space="preserve"> The difference from 29dBm is 0.97dB</w:t>
      </w:r>
      <w:r w:rsidR="00CA710A">
        <w:rPr>
          <w:rFonts w:eastAsiaTheme="minorEastAsia"/>
          <w:bCs/>
          <w:lang w:val="sv-SE" w:eastAsia="ko-KR"/>
        </w:rPr>
        <w:t xml:space="preserve"> for case 1 and case 4</w:t>
      </w:r>
      <w:r w:rsidR="00AE431E">
        <w:rPr>
          <w:rFonts w:eastAsiaTheme="minorEastAsia"/>
          <w:bCs/>
          <w:lang w:val="sv-SE" w:eastAsia="ko-KR"/>
        </w:rPr>
        <w:t xml:space="preserve"> and 1.76dB </w:t>
      </w:r>
      <w:r w:rsidR="00CA710A">
        <w:rPr>
          <w:rFonts w:eastAsiaTheme="minorEastAsia"/>
          <w:bCs/>
          <w:lang w:val="sv-SE" w:eastAsia="ko-KR"/>
        </w:rPr>
        <w:t>for case 2 and case 5</w:t>
      </w:r>
      <w:r w:rsidR="00AE431E">
        <w:rPr>
          <w:rFonts w:eastAsiaTheme="minorEastAsia"/>
          <w:bCs/>
          <w:lang w:val="sv-SE" w:eastAsia="ko-KR"/>
        </w:rPr>
        <w:t>.</w:t>
      </w:r>
    </w:p>
    <w:p w14:paraId="30C2D1C9" w14:textId="68CC7CC2" w:rsidR="007F3523" w:rsidRDefault="00B0652F" w:rsidP="007F3523">
      <w:pPr>
        <w:pStyle w:val="a0"/>
        <w:numPr>
          <w:ilvl w:val="0"/>
          <w:numId w:val="43"/>
        </w:numPr>
        <w:rPr>
          <w:lang w:eastAsia="ko-KR"/>
        </w:rPr>
      </w:pPr>
      <w:r>
        <w:t xml:space="preserve">Case 1 &amp; Case 4 : </w:t>
      </w:r>
      <w:r w:rsidR="007F3523">
        <w:t xml:space="preserve">23dBm + </w:t>
      </w:r>
      <w:r>
        <w:t xml:space="preserve">29dBm </w:t>
      </w:r>
      <w:r w:rsidR="007F3523">
        <w:t>= 29.97 dBm</w:t>
      </w:r>
    </w:p>
    <w:p w14:paraId="3CF6E64F" w14:textId="79E78564" w:rsidR="007F3523" w:rsidRDefault="00B0652F" w:rsidP="007F3523">
      <w:pPr>
        <w:pStyle w:val="a0"/>
        <w:numPr>
          <w:ilvl w:val="0"/>
          <w:numId w:val="43"/>
        </w:numPr>
        <w:rPr>
          <w:rFonts w:eastAsiaTheme="minorEastAsia"/>
          <w:bCs/>
          <w:lang w:val="en-US" w:eastAsia="ko-KR"/>
        </w:rPr>
      </w:pPr>
      <w:r>
        <w:rPr>
          <w:rFonts w:eastAsiaTheme="minorEastAsia"/>
          <w:bCs/>
          <w:lang w:val="en-US" w:eastAsia="ko-KR"/>
        </w:rPr>
        <w:t xml:space="preserve">Case 2 &amp; Case 5 : </w:t>
      </w:r>
      <w:r w:rsidR="007F3523">
        <w:rPr>
          <w:rFonts w:eastAsiaTheme="minorEastAsia" w:hint="eastAsia"/>
          <w:bCs/>
          <w:lang w:val="en-US" w:eastAsia="ko-KR"/>
        </w:rPr>
        <w:t xml:space="preserve">26dBm + </w:t>
      </w:r>
      <w:r>
        <w:rPr>
          <w:rFonts w:eastAsiaTheme="minorEastAsia"/>
          <w:bCs/>
          <w:lang w:val="en-US" w:eastAsia="ko-KR"/>
        </w:rPr>
        <w:t>29</w:t>
      </w:r>
      <w:r>
        <w:rPr>
          <w:rFonts w:eastAsiaTheme="minorEastAsia" w:hint="eastAsia"/>
          <w:bCs/>
          <w:lang w:val="en-US" w:eastAsia="ko-KR"/>
        </w:rPr>
        <w:t>dBm</w:t>
      </w:r>
      <w:r>
        <w:rPr>
          <w:rFonts w:eastAsiaTheme="minorEastAsia"/>
          <w:bCs/>
          <w:lang w:val="en-US" w:eastAsia="ko-KR"/>
        </w:rPr>
        <w:t xml:space="preserve">  </w:t>
      </w:r>
      <w:r w:rsidR="007F3523">
        <w:rPr>
          <w:rFonts w:eastAsiaTheme="minorEastAsia"/>
          <w:bCs/>
          <w:lang w:val="en-US" w:eastAsia="ko-KR"/>
        </w:rPr>
        <w:t>= 30.76 dBm</w:t>
      </w:r>
    </w:p>
    <w:p w14:paraId="66EE39D1" w14:textId="41F54DE8" w:rsidR="007F3523" w:rsidRPr="00A36FA7" w:rsidRDefault="00B0652F" w:rsidP="007F3523">
      <w:pPr>
        <w:pStyle w:val="a0"/>
        <w:numPr>
          <w:ilvl w:val="0"/>
          <w:numId w:val="43"/>
        </w:numPr>
        <w:rPr>
          <w:rFonts w:eastAsiaTheme="minorEastAsia"/>
          <w:bCs/>
          <w:lang w:val="en-US" w:eastAsia="ko-KR"/>
        </w:rPr>
      </w:pPr>
      <w:r>
        <w:rPr>
          <w:rFonts w:eastAsiaTheme="minorEastAsia"/>
          <w:bCs/>
          <w:lang w:val="en-US" w:eastAsia="ko-KR"/>
        </w:rPr>
        <w:t xml:space="preserve">Case 3 &amp; Case 6 : </w:t>
      </w:r>
      <w:r w:rsidR="007F3523">
        <w:rPr>
          <w:rFonts w:eastAsiaTheme="minorEastAsia"/>
          <w:bCs/>
          <w:lang w:val="en-US" w:eastAsia="ko-KR"/>
        </w:rPr>
        <w:t xml:space="preserve">26dBm + </w:t>
      </w:r>
      <w:r>
        <w:rPr>
          <w:rFonts w:eastAsiaTheme="minorEastAsia"/>
          <w:bCs/>
          <w:lang w:val="en-US" w:eastAsia="ko-KR"/>
        </w:rPr>
        <w:t xml:space="preserve">26dBm  </w:t>
      </w:r>
      <w:r w:rsidR="007F3523">
        <w:rPr>
          <w:rFonts w:eastAsiaTheme="minorEastAsia"/>
          <w:bCs/>
          <w:lang w:val="en-US" w:eastAsia="ko-KR"/>
        </w:rPr>
        <w:t>= 29 dBm</w:t>
      </w:r>
    </w:p>
    <w:p w14:paraId="5602A2BF" w14:textId="0B3962EA" w:rsidR="007F3523" w:rsidRDefault="007F3523" w:rsidP="00FE5DCE">
      <w:pPr>
        <w:pStyle w:val="a0"/>
        <w:rPr>
          <w:rFonts w:eastAsiaTheme="minorEastAsia"/>
          <w:bCs/>
          <w:lang w:val="sv-SE" w:eastAsia="ko-KR"/>
        </w:rPr>
      </w:pPr>
    </w:p>
    <w:p w14:paraId="4C963B4F" w14:textId="7ABA8B6E" w:rsidR="00AE431E" w:rsidRDefault="00AE431E" w:rsidP="00FE5DCE">
      <w:pPr>
        <w:pStyle w:val="a0"/>
        <w:rPr>
          <w:rFonts w:eastAsiaTheme="minorEastAsia"/>
          <w:bCs/>
          <w:lang w:val="sv-SE" w:eastAsia="ko-KR"/>
        </w:rPr>
      </w:pPr>
      <w:r>
        <w:rPr>
          <w:rFonts w:eastAsiaTheme="minorEastAsia"/>
          <w:bCs/>
          <w:lang w:val="sv-SE" w:eastAsia="ko-KR"/>
        </w:rPr>
        <w:t>If</w:t>
      </w:r>
      <w:r w:rsidR="0043653D">
        <w:rPr>
          <w:rFonts w:eastAsiaTheme="minorEastAsia"/>
          <w:bCs/>
          <w:lang w:val="sv-SE" w:eastAsia="ko-KR"/>
        </w:rPr>
        <w:t xml:space="preserve"> higherPowerLimit is configured, </w:t>
      </w:r>
      <w:r>
        <w:rPr>
          <w:rFonts w:eastAsiaTheme="minorEastAsia"/>
          <w:bCs/>
          <w:lang w:val="sv-SE" w:eastAsia="ko-KR"/>
        </w:rPr>
        <w:t>P</w:t>
      </w:r>
      <w:r w:rsidRPr="00AE431E">
        <w:rPr>
          <w:rFonts w:eastAsiaTheme="minorEastAsia"/>
          <w:bCs/>
          <w:vertAlign w:val="subscript"/>
          <w:lang w:val="sv-SE" w:eastAsia="ko-KR"/>
        </w:rPr>
        <w:t>Power class, CA</w:t>
      </w:r>
      <w:r>
        <w:rPr>
          <w:rFonts w:eastAsiaTheme="minorEastAsia"/>
          <w:bCs/>
          <w:lang w:val="sv-SE" w:eastAsia="ko-KR"/>
        </w:rPr>
        <w:t xml:space="preserve"> is replaced with 29.97dBm </w:t>
      </w:r>
      <w:r w:rsidR="00B0652F">
        <w:rPr>
          <w:rFonts w:eastAsiaTheme="minorEastAsia"/>
          <w:bCs/>
          <w:lang w:val="sv-SE" w:eastAsia="ko-KR"/>
        </w:rPr>
        <w:t xml:space="preserve">for case 1 and case 4 </w:t>
      </w:r>
      <w:r>
        <w:rPr>
          <w:rFonts w:eastAsiaTheme="minorEastAsia"/>
          <w:bCs/>
          <w:lang w:val="sv-SE" w:eastAsia="ko-KR"/>
        </w:rPr>
        <w:t xml:space="preserve">and 30.76dBm </w:t>
      </w:r>
      <w:r w:rsidR="00B0652F">
        <w:rPr>
          <w:rFonts w:eastAsiaTheme="minorEastAsia"/>
          <w:bCs/>
          <w:lang w:val="sv-SE" w:eastAsia="ko-KR"/>
        </w:rPr>
        <w:t>for case 2 and case 5</w:t>
      </w:r>
      <w:r>
        <w:rPr>
          <w:rFonts w:eastAsiaTheme="minorEastAsia"/>
          <w:bCs/>
          <w:lang w:val="sv-SE" w:eastAsia="ko-KR"/>
        </w:rPr>
        <w:t>.</w:t>
      </w:r>
    </w:p>
    <w:p w14:paraId="7B95B708" w14:textId="01F44752" w:rsidR="0011578E" w:rsidRDefault="00AE431E" w:rsidP="00FE5DCE">
      <w:pPr>
        <w:pStyle w:val="a0"/>
        <w:rPr>
          <w:rFonts w:eastAsiaTheme="minorEastAsia"/>
          <w:bCs/>
          <w:lang w:val="sv-SE" w:eastAsia="ko-KR"/>
        </w:rPr>
      </w:pPr>
      <w:r>
        <w:rPr>
          <w:rFonts w:eastAsiaTheme="minorEastAsia"/>
          <w:bCs/>
          <w:lang w:val="sv-SE" w:eastAsia="ko-KR"/>
        </w:rPr>
        <w:t xml:space="preserve">It can impact SAR solution of 29dBm. For example, </w:t>
      </w:r>
      <w:r w:rsidR="00B0652F">
        <w:rPr>
          <w:rFonts w:eastAsiaTheme="minorEastAsia"/>
          <w:bCs/>
          <w:lang w:val="sv-SE" w:eastAsia="ko-KR"/>
        </w:rPr>
        <w:t xml:space="preserve">the </w:t>
      </w:r>
      <w:r>
        <w:rPr>
          <w:rFonts w:eastAsiaTheme="minorEastAsia"/>
          <w:bCs/>
          <w:lang w:val="sv-SE" w:eastAsia="ko-KR"/>
        </w:rPr>
        <w:t xml:space="preserve">UL duty cycle </w:t>
      </w:r>
      <w:r w:rsidR="00B0652F">
        <w:rPr>
          <w:rFonts w:eastAsiaTheme="minorEastAsia"/>
          <w:bCs/>
          <w:lang w:val="sv-SE" w:eastAsia="ko-KR"/>
        </w:rPr>
        <w:t xml:space="preserve">needs </w:t>
      </w:r>
      <w:r>
        <w:rPr>
          <w:rFonts w:eastAsiaTheme="minorEastAsia"/>
          <w:bCs/>
          <w:lang w:val="sv-SE" w:eastAsia="ko-KR"/>
        </w:rPr>
        <w:t>be reduced</w:t>
      </w:r>
      <w:r w:rsidR="0011578E">
        <w:rPr>
          <w:rFonts w:eastAsiaTheme="minorEastAsia"/>
          <w:bCs/>
          <w:lang w:val="sv-SE" w:eastAsia="ko-KR"/>
        </w:rPr>
        <w:t xml:space="preserve"> by the boosted delta power</w:t>
      </w:r>
      <w:r w:rsidR="004049C0">
        <w:rPr>
          <w:rFonts w:eastAsiaTheme="minorEastAsia"/>
          <w:bCs/>
          <w:lang w:val="sv-SE" w:eastAsia="ko-KR"/>
        </w:rPr>
        <w:t xml:space="preserve"> compared with 29dBm</w:t>
      </w:r>
      <w:r w:rsidR="0011578E">
        <w:rPr>
          <w:rFonts w:eastAsiaTheme="minorEastAsia"/>
          <w:bCs/>
          <w:lang w:val="sv-SE" w:eastAsia="ko-KR"/>
        </w:rPr>
        <w:t>.</w:t>
      </w:r>
    </w:p>
    <w:p w14:paraId="25FA2855" w14:textId="6D7BDEA3" w:rsidR="0011578E" w:rsidRDefault="0011578E" w:rsidP="00FE5DCE">
      <w:pPr>
        <w:pStyle w:val="a0"/>
        <w:rPr>
          <w:rFonts w:eastAsiaTheme="minorEastAsia"/>
          <w:bCs/>
          <w:lang w:val="sv-SE" w:eastAsia="ko-KR"/>
        </w:rPr>
      </w:pPr>
    </w:p>
    <w:p w14:paraId="33EF4217" w14:textId="0C262E11" w:rsidR="004049C0" w:rsidRDefault="004049C0" w:rsidP="004049C0">
      <w:pPr>
        <w:pStyle w:val="4"/>
        <w:keepLines/>
        <w:spacing w:before="120" w:after="180"/>
        <w:rPr>
          <w:rFonts w:eastAsia="SimSun"/>
          <w:bCs w:val="0"/>
          <w:sz w:val="20"/>
          <w:szCs w:val="20"/>
          <w:lang w:val="sv-SE" w:eastAsia="zh-CN"/>
        </w:rPr>
      </w:pPr>
      <w:r w:rsidRPr="00000C28">
        <w:rPr>
          <w:rFonts w:eastAsia="SimSun"/>
          <w:bCs w:val="0"/>
          <w:sz w:val="20"/>
          <w:szCs w:val="20"/>
          <w:lang w:val="sv-SE" w:eastAsia="zh-CN"/>
        </w:rPr>
        <w:lastRenderedPageBreak/>
        <w:t xml:space="preserve">Proposal </w:t>
      </w:r>
      <w:r w:rsidR="008261EA">
        <w:rPr>
          <w:rFonts w:eastAsia="SimSun"/>
          <w:bCs w:val="0"/>
          <w:sz w:val="20"/>
          <w:szCs w:val="20"/>
          <w:lang w:val="sv-SE" w:eastAsia="zh-CN"/>
        </w:rPr>
        <w:t>4</w:t>
      </w:r>
      <w:r w:rsidRPr="00000C28">
        <w:rPr>
          <w:rFonts w:eastAsia="SimSun"/>
          <w:bCs w:val="0"/>
          <w:sz w:val="20"/>
          <w:szCs w:val="20"/>
          <w:lang w:val="sv-SE" w:eastAsia="zh-CN"/>
        </w:rPr>
        <w:t xml:space="preserve">: </w:t>
      </w:r>
      <w:r>
        <w:rPr>
          <w:rFonts w:eastAsia="SimSun"/>
          <w:bCs w:val="0"/>
          <w:sz w:val="20"/>
          <w:szCs w:val="20"/>
          <w:lang w:val="sv-SE" w:eastAsia="zh-CN"/>
        </w:rPr>
        <w:t xml:space="preserve">For PC1.5 UE supporting </w:t>
      </w:r>
      <w:r w:rsidRPr="0038453D">
        <w:rPr>
          <w:sz w:val="20"/>
          <w:szCs w:val="20"/>
        </w:rPr>
        <w:t>NR int</w:t>
      </w:r>
      <w:r>
        <w:rPr>
          <w:sz w:val="20"/>
          <w:szCs w:val="20"/>
        </w:rPr>
        <w:t>er</w:t>
      </w:r>
      <w:r w:rsidRPr="0038453D">
        <w:rPr>
          <w:sz w:val="20"/>
          <w:szCs w:val="20"/>
        </w:rPr>
        <w:t xml:space="preserve">-band UL </w:t>
      </w:r>
      <w:r>
        <w:rPr>
          <w:sz w:val="20"/>
          <w:szCs w:val="20"/>
        </w:rPr>
        <w:t xml:space="preserve">CA with 3Tx, </w:t>
      </w:r>
      <w:r>
        <w:rPr>
          <w:rFonts w:eastAsia="SimSun"/>
          <w:bCs w:val="0"/>
          <w:sz w:val="20"/>
          <w:szCs w:val="20"/>
          <w:lang w:val="sv-SE" w:eastAsia="zh-CN"/>
        </w:rPr>
        <w:t xml:space="preserve"> </w:t>
      </w:r>
      <w:r w:rsidR="008261EA">
        <w:rPr>
          <w:rFonts w:eastAsia="SimSun"/>
          <w:bCs w:val="0"/>
          <w:sz w:val="20"/>
          <w:szCs w:val="20"/>
          <w:lang w:val="sv-SE" w:eastAsia="zh-CN"/>
        </w:rPr>
        <w:t>consider the following cases.</w:t>
      </w:r>
      <w:r w:rsidR="00B0652F">
        <w:rPr>
          <w:rFonts w:eastAsia="SimSun"/>
          <w:bCs w:val="0"/>
          <w:sz w:val="20"/>
          <w:szCs w:val="20"/>
          <w:lang w:val="sv-SE" w:eastAsia="zh-CN"/>
        </w:rPr>
        <w:t xml:space="preserve"> </w:t>
      </w:r>
    </w:p>
    <w:p w14:paraId="7F9E1E63" w14:textId="700343DE" w:rsidR="00B0652F" w:rsidRPr="008261EA" w:rsidRDefault="00B0652F" w:rsidP="00B0652F">
      <w:pPr>
        <w:pStyle w:val="a0"/>
        <w:numPr>
          <w:ilvl w:val="0"/>
          <w:numId w:val="43"/>
        </w:numPr>
        <w:rPr>
          <w:b/>
          <w:lang w:eastAsia="ko-KR"/>
        </w:rPr>
      </w:pPr>
      <w:r w:rsidRPr="008261EA">
        <w:rPr>
          <w:b/>
          <w:lang w:val="en-US"/>
        </w:rPr>
        <w:t>PC2 NR</w:t>
      </w:r>
      <w:r w:rsidRPr="008261EA">
        <w:rPr>
          <w:b/>
        </w:rPr>
        <w:t xml:space="preserve"> FDD + </w:t>
      </w:r>
      <w:r w:rsidR="008261EA">
        <w:rPr>
          <w:b/>
        </w:rPr>
        <w:t>PC2/</w:t>
      </w:r>
      <w:r w:rsidRPr="008261EA">
        <w:rPr>
          <w:b/>
        </w:rPr>
        <w:t>PC1.5 NR TDD (UL-MIMO or Tx Diversity)</w:t>
      </w:r>
    </w:p>
    <w:p w14:paraId="09BDF6A5" w14:textId="77777777" w:rsidR="00B0652F" w:rsidRDefault="00B0652F" w:rsidP="00B62E91">
      <w:pPr>
        <w:pStyle w:val="a0"/>
        <w:ind w:left="760"/>
        <w:rPr>
          <w:lang w:eastAsia="ko-KR"/>
        </w:rPr>
      </w:pPr>
    </w:p>
    <w:p w14:paraId="73EC47E6" w14:textId="3EDFFA81" w:rsidR="0011578E" w:rsidRDefault="0011578E" w:rsidP="0011578E">
      <w:pPr>
        <w:pStyle w:val="4"/>
        <w:keepLines/>
        <w:spacing w:before="120" w:after="180"/>
        <w:rPr>
          <w:rFonts w:eastAsia="SimSun"/>
          <w:bCs w:val="0"/>
          <w:sz w:val="20"/>
          <w:szCs w:val="20"/>
          <w:lang w:val="sv-SE" w:eastAsia="zh-CN"/>
        </w:rPr>
      </w:pPr>
      <w:r w:rsidRPr="00000C28">
        <w:rPr>
          <w:rFonts w:eastAsia="SimSun"/>
          <w:bCs w:val="0"/>
          <w:sz w:val="20"/>
          <w:szCs w:val="20"/>
          <w:lang w:val="sv-SE" w:eastAsia="zh-CN"/>
        </w:rPr>
        <w:t xml:space="preserve">Proposal </w:t>
      </w:r>
      <w:r w:rsidR="008261EA">
        <w:rPr>
          <w:rFonts w:eastAsia="SimSun"/>
          <w:bCs w:val="0"/>
          <w:sz w:val="20"/>
          <w:szCs w:val="20"/>
          <w:lang w:val="sv-SE" w:eastAsia="zh-CN"/>
        </w:rPr>
        <w:t>5</w:t>
      </w:r>
      <w:r w:rsidRPr="00000C28">
        <w:rPr>
          <w:rFonts w:eastAsia="SimSun"/>
          <w:bCs w:val="0"/>
          <w:sz w:val="20"/>
          <w:szCs w:val="20"/>
          <w:lang w:val="sv-SE" w:eastAsia="zh-CN"/>
        </w:rPr>
        <w:t xml:space="preserve">: </w:t>
      </w:r>
      <w:r w:rsidR="004049C0">
        <w:rPr>
          <w:rFonts w:eastAsia="SimSun"/>
          <w:bCs w:val="0"/>
          <w:sz w:val="20"/>
          <w:szCs w:val="20"/>
          <w:lang w:val="sv-SE" w:eastAsia="zh-CN"/>
        </w:rPr>
        <w:t>For</w:t>
      </w:r>
      <w:r w:rsidR="000526C8">
        <w:rPr>
          <w:rFonts w:eastAsia="SimSun"/>
          <w:bCs w:val="0"/>
          <w:sz w:val="20"/>
          <w:szCs w:val="20"/>
          <w:lang w:val="sv-SE" w:eastAsia="zh-CN"/>
        </w:rPr>
        <w:t xml:space="preserve"> </w:t>
      </w:r>
      <w:r>
        <w:rPr>
          <w:rFonts w:eastAsia="SimSun"/>
          <w:bCs w:val="0"/>
          <w:sz w:val="20"/>
          <w:szCs w:val="20"/>
          <w:lang w:val="sv-SE" w:eastAsia="zh-CN"/>
        </w:rPr>
        <w:t xml:space="preserve">PC1.5 UE supporting </w:t>
      </w:r>
      <w:r w:rsidRPr="0038453D">
        <w:rPr>
          <w:sz w:val="20"/>
          <w:szCs w:val="20"/>
        </w:rPr>
        <w:t>NR int</w:t>
      </w:r>
      <w:r>
        <w:rPr>
          <w:sz w:val="20"/>
          <w:szCs w:val="20"/>
        </w:rPr>
        <w:t>er</w:t>
      </w:r>
      <w:r w:rsidRPr="0038453D">
        <w:rPr>
          <w:sz w:val="20"/>
          <w:szCs w:val="20"/>
        </w:rPr>
        <w:t xml:space="preserve">-band UL </w:t>
      </w:r>
      <w:r>
        <w:rPr>
          <w:sz w:val="20"/>
          <w:szCs w:val="20"/>
        </w:rPr>
        <w:t xml:space="preserve">CA with 3Tx, </w:t>
      </w:r>
      <w:r>
        <w:rPr>
          <w:rFonts w:eastAsia="SimSun"/>
          <w:bCs w:val="0"/>
          <w:sz w:val="20"/>
          <w:szCs w:val="20"/>
          <w:lang w:val="sv-SE" w:eastAsia="zh-CN"/>
        </w:rPr>
        <w:t xml:space="preserve"> consider </w:t>
      </w:r>
      <w:r w:rsidR="004049C0">
        <w:rPr>
          <w:rFonts w:eastAsia="SimSun"/>
          <w:bCs w:val="0"/>
          <w:sz w:val="20"/>
          <w:szCs w:val="20"/>
          <w:lang w:val="sv-SE" w:eastAsia="zh-CN"/>
        </w:rPr>
        <w:t xml:space="preserve">impact the existing SAR solution when </w:t>
      </w:r>
      <w:r w:rsidR="004049C0" w:rsidRPr="004049C0">
        <w:rPr>
          <w:rFonts w:eastAsia="SimSun"/>
          <w:bCs w:val="0"/>
          <w:sz w:val="20"/>
          <w:szCs w:val="20"/>
          <w:lang w:val="sv-SE" w:eastAsia="zh-CN"/>
        </w:rPr>
        <w:t>higherPowerLimit is configured</w:t>
      </w:r>
      <w:r w:rsidR="004049C0">
        <w:rPr>
          <w:rFonts w:eastAsia="SimSun"/>
          <w:bCs w:val="0"/>
          <w:sz w:val="20"/>
          <w:szCs w:val="20"/>
          <w:lang w:val="sv-SE" w:eastAsia="zh-CN"/>
        </w:rPr>
        <w:t>.</w:t>
      </w:r>
    </w:p>
    <w:p w14:paraId="72745B81" w14:textId="76A78048" w:rsidR="0011578E" w:rsidRDefault="0011578E" w:rsidP="0011578E">
      <w:pPr>
        <w:pStyle w:val="a0"/>
        <w:rPr>
          <w:rFonts w:eastAsia="SimSun"/>
          <w:bCs/>
          <w:lang w:val="sv-SE" w:eastAsia="zh-CN"/>
        </w:rPr>
      </w:pPr>
    </w:p>
    <w:p w14:paraId="2C875FCB" w14:textId="3BA0DCE6" w:rsidR="00437A99" w:rsidRPr="007C68C8" w:rsidRDefault="00437A99" w:rsidP="00437A99">
      <w:pPr>
        <w:pStyle w:val="2"/>
        <w:rPr>
          <w:lang w:val="en-US" w:eastAsia="ko-KR"/>
        </w:rPr>
      </w:pPr>
      <w:r w:rsidRPr="00437A99">
        <w:rPr>
          <w:lang w:val="en-US" w:eastAsia="ko-KR"/>
        </w:rPr>
        <w:t>PC1.5 and PC2 for two band EN-DC with 2Tx and/or 3Tx for handheld and FWA</w:t>
      </w:r>
    </w:p>
    <w:p w14:paraId="0DC8FFFB" w14:textId="77777777" w:rsidR="001E0AE5" w:rsidRPr="001A0464" w:rsidRDefault="00437A99" w:rsidP="001A0464">
      <w:pPr>
        <w:pStyle w:val="31"/>
      </w:pPr>
      <w:r w:rsidRPr="001A0464">
        <w:rPr>
          <w:rFonts w:hint="eastAsia"/>
        </w:rPr>
        <w:t xml:space="preserve">For </w:t>
      </w:r>
      <w:r w:rsidRPr="001A0464">
        <w:t xml:space="preserve">PC2 UE supporting two band EN-DC with 2Tx, </w:t>
      </w:r>
    </w:p>
    <w:p w14:paraId="66FA380D" w14:textId="0B001CA9" w:rsidR="007D4996" w:rsidRDefault="007D4996" w:rsidP="007D4996">
      <w:pPr>
        <w:pStyle w:val="a0"/>
        <w:rPr>
          <w:rFonts w:eastAsiaTheme="minorEastAsia"/>
          <w:bCs/>
          <w:lang w:val="en-US" w:eastAsia="ko-KR"/>
        </w:rPr>
      </w:pPr>
      <w:r>
        <w:rPr>
          <w:rFonts w:eastAsiaTheme="minorEastAsia" w:hint="eastAsia"/>
          <w:bCs/>
          <w:lang w:val="en-US" w:eastAsia="ko-KR"/>
        </w:rPr>
        <w:t xml:space="preserve">In </w:t>
      </w:r>
      <w:r>
        <w:rPr>
          <w:rFonts w:eastAsiaTheme="minorEastAsia"/>
          <w:bCs/>
          <w:lang w:val="en-US" w:eastAsia="ko-KR"/>
        </w:rPr>
        <w:t>Rel-18, the following combination of PC for E-UTRA band and PC for NR band is supported.</w:t>
      </w:r>
    </w:p>
    <w:p w14:paraId="5065CB80" w14:textId="734391F2" w:rsidR="007D4996" w:rsidRDefault="007D4996" w:rsidP="007D4996">
      <w:pPr>
        <w:pStyle w:val="a0"/>
        <w:numPr>
          <w:ilvl w:val="0"/>
          <w:numId w:val="43"/>
        </w:numPr>
        <w:rPr>
          <w:lang w:eastAsia="ko-KR"/>
        </w:rPr>
      </w:pPr>
      <w:r>
        <w:rPr>
          <w:lang w:val="en-US"/>
        </w:rPr>
        <w:t>Case 1 : PC3 E-UTRA</w:t>
      </w:r>
      <w:r>
        <w:t xml:space="preserve"> FDD + PC3 NR TDD </w:t>
      </w:r>
    </w:p>
    <w:p w14:paraId="6F247D7E" w14:textId="699E523A" w:rsidR="007D4996" w:rsidRDefault="007D4996" w:rsidP="007D4996">
      <w:pPr>
        <w:pStyle w:val="a0"/>
        <w:numPr>
          <w:ilvl w:val="0"/>
          <w:numId w:val="43"/>
        </w:numPr>
        <w:rPr>
          <w:lang w:eastAsia="ko-KR"/>
        </w:rPr>
      </w:pPr>
      <w:r>
        <w:rPr>
          <w:lang w:val="en-US"/>
        </w:rPr>
        <w:t>Case 2 : PC3 E-UTRA</w:t>
      </w:r>
      <w:r>
        <w:t xml:space="preserve"> FDD + PC2 NR TDD </w:t>
      </w:r>
    </w:p>
    <w:p w14:paraId="279349AA" w14:textId="419974E5" w:rsidR="007D4996" w:rsidRDefault="007D4996" w:rsidP="007D4996">
      <w:pPr>
        <w:pStyle w:val="a0"/>
        <w:numPr>
          <w:ilvl w:val="0"/>
          <w:numId w:val="43"/>
        </w:numPr>
        <w:rPr>
          <w:lang w:eastAsia="ko-KR"/>
        </w:rPr>
      </w:pPr>
      <w:r>
        <w:rPr>
          <w:lang w:val="en-US"/>
        </w:rPr>
        <w:t>Case 3 : PC3 E-UTRA</w:t>
      </w:r>
      <w:r>
        <w:t xml:space="preserve"> TDD + PC3 NR TDD </w:t>
      </w:r>
    </w:p>
    <w:p w14:paraId="587DB48E" w14:textId="51964FE4" w:rsidR="007D4996" w:rsidRDefault="007D4996" w:rsidP="007D4996">
      <w:pPr>
        <w:pStyle w:val="a0"/>
        <w:numPr>
          <w:ilvl w:val="0"/>
          <w:numId w:val="43"/>
        </w:numPr>
        <w:rPr>
          <w:lang w:eastAsia="ko-KR"/>
        </w:rPr>
      </w:pPr>
      <w:r>
        <w:rPr>
          <w:lang w:val="en-US"/>
        </w:rPr>
        <w:t>Case 4 : PC3 E-UTRA</w:t>
      </w:r>
      <w:r>
        <w:t xml:space="preserve"> TDD + PC2 NR TDD </w:t>
      </w:r>
    </w:p>
    <w:p w14:paraId="41B20F1A" w14:textId="7818B839" w:rsidR="007D4996" w:rsidRDefault="007D4996" w:rsidP="00437A99">
      <w:pPr>
        <w:pStyle w:val="a0"/>
        <w:rPr>
          <w:rFonts w:eastAsiaTheme="minorEastAsia"/>
          <w:bCs/>
          <w:lang w:eastAsia="ko-KR"/>
        </w:rPr>
      </w:pPr>
    </w:p>
    <w:p w14:paraId="7566917E" w14:textId="7AE88768" w:rsidR="003E26D6" w:rsidRDefault="003E26D6" w:rsidP="003E26D6">
      <w:pPr>
        <w:pStyle w:val="a0"/>
        <w:rPr>
          <w:rFonts w:eastAsiaTheme="minorEastAsia"/>
          <w:bCs/>
          <w:lang w:eastAsia="ko-KR"/>
        </w:rPr>
      </w:pPr>
      <w:r>
        <w:rPr>
          <w:rFonts w:eastAsiaTheme="minorEastAsia"/>
          <w:bCs/>
          <w:lang w:eastAsia="ko-KR"/>
        </w:rPr>
        <w:t>T</w:t>
      </w:r>
      <w:r>
        <w:rPr>
          <w:rFonts w:eastAsiaTheme="minorEastAsia" w:hint="eastAsia"/>
          <w:bCs/>
          <w:lang w:eastAsia="ko-KR"/>
        </w:rPr>
        <w:t xml:space="preserve">he </w:t>
      </w:r>
      <w:r>
        <w:rPr>
          <w:rFonts w:eastAsiaTheme="minorEastAsia"/>
          <w:bCs/>
          <w:lang w:eastAsia="ko-KR"/>
        </w:rPr>
        <w:t>additional combination(s) to be supported need to be decided in Rel-19 from the following combinations.</w:t>
      </w:r>
    </w:p>
    <w:p w14:paraId="17C983D8" w14:textId="1C4B0760" w:rsidR="003E26D6" w:rsidRDefault="003E26D6" w:rsidP="003E26D6">
      <w:pPr>
        <w:pStyle w:val="a0"/>
        <w:numPr>
          <w:ilvl w:val="0"/>
          <w:numId w:val="43"/>
        </w:numPr>
        <w:rPr>
          <w:lang w:eastAsia="ko-KR"/>
        </w:rPr>
      </w:pPr>
      <w:r>
        <w:rPr>
          <w:lang w:val="en-US"/>
        </w:rPr>
        <w:t>Case 5 : PC3 E-UTRA</w:t>
      </w:r>
      <w:r>
        <w:t xml:space="preserve"> FDD + PC3 NR FDD </w:t>
      </w:r>
    </w:p>
    <w:p w14:paraId="28D3AC3E" w14:textId="52171404" w:rsidR="003E26D6" w:rsidRDefault="003E26D6" w:rsidP="003E26D6">
      <w:pPr>
        <w:pStyle w:val="a0"/>
        <w:numPr>
          <w:ilvl w:val="0"/>
          <w:numId w:val="43"/>
        </w:numPr>
        <w:rPr>
          <w:lang w:eastAsia="ko-KR"/>
        </w:rPr>
      </w:pPr>
      <w:r>
        <w:rPr>
          <w:lang w:val="en-US"/>
        </w:rPr>
        <w:t>Case 6 : PC3 E-UTRA</w:t>
      </w:r>
      <w:r>
        <w:t xml:space="preserve"> FDD + PC2 NR FDD </w:t>
      </w:r>
    </w:p>
    <w:p w14:paraId="5B8397E5" w14:textId="5800C924" w:rsidR="003E26D6" w:rsidRDefault="003E26D6" w:rsidP="003E26D6">
      <w:pPr>
        <w:pStyle w:val="a0"/>
        <w:numPr>
          <w:ilvl w:val="0"/>
          <w:numId w:val="43"/>
        </w:numPr>
        <w:rPr>
          <w:lang w:eastAsia="ko-KR"/>
        </w:rPr>
      </w:pPr>
      <w:r>
        <w:rPr>
          <w:lang w:val="en-US"/>
        </w:rPr>
        <w:t>Case 7 : PC2 E-UTRA</w:t>
      </w:r>
      <w:r>
        <w:t xml:space="preserve"> TDD + PC3 NR TDD </w:t>
      </w:r>
    </w:p>
    <w:p w14:paraId="2FDAB6E2" w14:textId="77777777" w:rsidR="00973FDB" w:rsidRPr="000F435B" w:rsidRDefault="00973FDB" w:rsidP="00973FDB">
      <w:pPr>
        <w:pStyle w:val="a0"/>
        <w:ind w:left="1200"/>
        <w:rPr>
          <w:lang w:eastAsia="ko-KR"/>
        </w:rPr>
      </w:pPr>
    </w:p>
    <w:p w14:paraId="561EFEED" w14:textId="1A2A8209" w:rsidR="005A4AF8" w:rsidRDefault="005A4AF8" w:rsidP="005A4AF8">
      <w:pPr>
        <w:pStyle w:val="a0"/>
        <w:rPr>
          <w:rFonts w:cs="Arial"/>
          <w:szCs w:val="18"/>
          <w:lang w:eastAsia="zh-CN"/>
        </w:rPr>
      </w:pPr>
      <w:r>
        <w:rPr>
          <w:rFonts w:hint="eastAsia"/>
          <w:lang w:eastAsia="ko-KR"/>
        </w:rPr>
        <w:t xml:space="preserve">If </w:t>
      </w:r>
      <w:r w:rsidR="00107281" w:rsidRPr="00B62E91">
        <w:rPr>
          <w:b/>
          <w:u w:val="single"/>
          <w:lang w:eastAsia="ko-KR"/>
        </w:rPr>
        <w:t>Case 5 and Case 6</w:t>
      </w:r>
      <w:r w:rsidR="00107281">
        <w:rPr>
          <w:lang w:eastAsia="ko-KR"/>
        </w:rPr>
        <w:t xml:space="preserve"> are</w:t>
      </w:r>
      <w:r>
        <w:rPr>
          <w:rFonts w:hint="eastAsia"/>
          <w:lang w:eastAsia="ko-KR"/>
        </w:rPr>
        <w:t xml:space="preserve"> considered</w:t>
      </w:r>
      <w:r w:rsidRPr="00140FE7">
        <w:rPr>
          <w:rFonts w:hint="eastAsia"/>
          <w:b/>
          <w:u w:val="single"/>
          <w:lang w:eastAsia="ko-KR"/>
        </w:rPr>
        <w:t>,</w:t>
      </w:r>
      <w:r>
        <w:rPr>
          <w:rFonts w:hint="eastAsia"/>
          <w:lang w:eastAsia="ko-KR"/>
        </w:rPr>
        <w:t xml:space="preserve"> </w:t>
      </w:r>
      <w:r>
        <w:rPr>
          <w:lang w:eastAsia="ko-KR"/>
        </w:rPr>
        <w:t xml:space="preserve">the existing </w:t>
      </w:r>
      <w:r>
        <w:rPr>
          <w:rFonts w:hint="eastAsia"/>
          <w:lang w:eastAsia="ko-KR"/>
        </w:rPr>
        <w:t xml:space="preserve">SAR solution for E-UTRA FDD + </w:t>
      </w:r>
      <w:r>
        <w:rPr>
          <w:lang w:eastAsia="ko-KR"/>
        </w:rPr>
        <w:t xml:space="preserve">NR TDD can be reused. However, a new capability, </w:t>
      </w:r>
      <w:r w:rsidR="003E26D6">
        <w:rPr>
          <w:lang w:eastAsia="ko-KR"/>
        </w:rPr>
        <w:t xml:space="preserve">for example, </w:t>
      </w:r>
      <w:r w:rsidRPr="00C43910">
        <w:rPr>
          <w:kern w:val="2"/>
          <w:szCs w:val="22"/>
        </w:rPr>
        <w:t>maxUplinkDutyCycle-interBandENDC-FDD-</w:t>
      </w:r>
      <w:r w:rsidRPr="00386C46">
        <w:rPr>
          <w:kern w:val="2"/>
          <w:szCs w:val="22"/>
        </w:rPr>
        <w:t>PC2</w:t>
      </w:r>
      <w:r>
        <w:rPr>
          <w:kern w:val="2"/>
          <w:szCs w:val="22"/>
        </w:rPr>
        <w:t xml:space="preserve"> which comprises of </w:t>
      </w:r>
      <w:r w:rsidRPr="00386C46">
        <w:rPr>
          <w:rFonts w:cs="Arial"/>
          <w:i/>
          <w:szCs w:val="18"/>
          <w:lang w:eastAsia="ko-KR"/>
        </w:rPr>
        <w:t>maxUplinkDutyCycle</w:t>
      </w:r>
      <w:r w:rsidRPr="00386C46">
        <w:rPr>
          <w:rFonts w:cs="Arial"/>
          <w:i/>
          <w:szCs w:val="18"/>
          <w:lang w:eastAsia="zh-CN"/>
        </w:rPr>
        <w:t>-</w:t>
      </w:r>
      <w:r>
        <w:rPr>
          <w:rFonts w:cs="Arial"/>
          <w:i/>
          <w:szCs w:val="18"/>
          <w:lang w:eastAsia="zh-CN"/>
        </w:rPr>
        <w:t>F</w:t>
      </w:r>
      <w:r w:rsidRPr="00386C46">
        <w:rPr>
          <w:rFonts w:cs="Arial"/>
          <w:i/>
          <w:szCs w:val="18"/>
          <w:lang w:eastAsia="zh-CN"/>
        </w:rPr>
        <w:t>DD-EN-DC1</w:t>
      </w:r>
      <w:r>
        <w:rPr>
          <w:rFonts w:cs="Arial"/>
          <w:i/>
          <w:szCs w:val="18"/>
          <w:lang w:eastAsia="zh-CN"/>
        </w:rPr>
        <w:t xml:space="preserve"> </w:t>
      </w:r>
      <w:r>
        <w:rPr>
          <w:rFonts w:cs="Arial"/>
          <w:szCs w:val="18"/>
          <w:lang w:eastAsia="zh-CN"/>
        </w:rPr>
        <w:t>and</w:t>
      </w:r>
      <w:r w:rsidRPr="00386C46">
        <w:rPr>
          <w:rFonts w:cs="Arial"/>
          <w:i/>
          <w:szCs w:val="18"/>
          <w:lang w:eastAsia="zh-CN"/>
        </w:rPr>
        <w:t xml:space="preserve">  </w:t>
      </w:r>
      <w:r w:rsidRPr="00386C46">
        <w:rPr>
          <w:rFonts w:cs="Arial"/>
          <w:i/>
          <w:szCs w:val="18"/>
          <w:lang w:eastAsia="ko-KR"/>
        </w:rPr>
        <w:t>maxUplinkDutyCycle</w:t>
      </w:r>
      <w:r w:rsidRPr="00386C46">
        <w:rPr>
          <w:rFonts w:cs="Arial"/>
          <w:i/>
          <w:szCs w:val="18"/>
          <w:lang w:eastAsia="zh-CN"/>
        </w:rPr>
        <w:t>-FDD-EN-DC</w:t>
      </w:r>
      <w:r>
        <w:rPr>
          <w:rFonts w:cs="Arial"/>
          <w:i/>
          <w:szCs w:val="18"/>
          <w:lang w:eastAsia="zh-CN"/>
        </w:rPr>
        <w:t>2</w:t>
      </w:r>
      <w:r>
        <w:rPr>
          <w:rFonts w:cs="Arial"/>
          <w:szCs w:val="18"/>
          <w:lang w:eastAsia="zh-CN"/>
        </w:rPr>
        <w:t xml:space="preserve"> may be necessary. Because, the existing </w:t>
      </w:r>
      <w:r w:rsidRPr="00386C46">
        <w:rPr>
          <w:rFonts w:cs="Arial"/>
          <w:i/>
          <w:szCs w:val="18"/>
          <w:lang w:eastAsia="ko-KR"/>
        </w:rPr>
        <w:t>maxUplinkDutyCycle</w:t>
      </w:r>
      <w:r w:rsidRPr="00386C46">
        <w:rPr>
          <w:rFonts w:cs="Arial"/>
          <w:i/>
          <w:szCs w:val="18"/>
          <w:lang w:eastAsia="zh-CN"/>
        </w:rPr>
        <w:t>-</w:t>
      </w:r>
      <w:r>
        <w:rPr>
          <w:rFonts w:cs="Arial"/>
          <w:i/>
          <w:szCs w:val="18"/>
          <w:lang w:eastAsia="zh-CN"/>
        </w:rPr>
        <w:t>F</w:t>
      </w:r>
      <w:r w:rsidRPr="00386C46">
        <w:rPr>
          <w:rFonts w:cs="Arial"/>
          <w:i/>
          <w:szCs w:val="18"/>
          <w:lang w:eastAsia="zh-CN"/>
        </w:rPr>
        <w:t>DD-</w:t>
      </w:r>
      <w:r>
        <w:rPr>
          <w:rFonts w:cs="Arial"/>
          <w:i/>
          <w:szCs w:val="18"/>
          <w:lang w:eastAsia="zh-CN"/>
        </w:rPr>
        <w:t>TDD-</w:t>
      </w:r>
      <w:r w:rsidRPr="00386C46">
        <w:rPr>
          <w:rFonts w:cs="Arial"/>
          <w:i/>
          <w:szCs w:val="18"/>
          <w:lang w:eastAsia="zh-CN"/>
        </w:rPr>
        <w:t>EN-DC1</w:t>
      </w:r>
      <w:r>
        <w:rPr>
          <w:rFonts w:cs="Arial"/>
          <w:i/>
          <w:szCs w:val="18"/>
          <w:lang w:eastAsia="zh-CN"/>
        </w:rPr>
        <w:t xml:space="preserve"> </w:t>
      </w:r>
      <w:r>
        <w:rPr>
          <w:rFonts w:cs="Arial"/>
          <w:szCs w:val="18"/>
          <w:lang w:eastAsia="zh-CN"/>
        </w:rPr>
        <w:t>and</w:t>
      </w:r>
      <w:r w:rsidRPr="00386C46">
        <w:rPr>
          <w:rFonts w:cs="Arial"/>
          <w:i/>
          <w:szCs w:val="18"/>
          <w:lang w:eastAsia="zh-CN"/>
        </w:rPr>
        <w:t xml:space="preserve">  </w:t>
      </w:r>
      <w:r w:rsidRPr="00386C46">
        <w:rPr>
          <w:rFonts w:cs="Arial"/>
          <w:i/>
          <w:szCs w:val="18"/>
          <w:lang w:eastAsia="ko-KR"/>
        </w:rPr>
        <w:t>maxUplinkDutyCycle</w:t>
      </w:r>
      <w:r w:rsidRPr="00386C46">
        <w:rPr>
          <w:rFonts w:cs="Arial"/>
          <w:i/>
          <w:szCs w:val="18"/>
          <w:lang w:eastAsia="zh-CN"/>
        </w:rPr>
        <w:t>-FDD-</w:t>
      </w:r>
      <w:r>
        <w:rPr>
          <w:rFonts w:cs="Arial"/>
          <w:i/>
          <w:szCs w:val="18"/>
          <w:lang w:eastAsia="zh-CN"/>
        </w:rPr>
        <w:t>TDD-</w:t>
      </w:r>
      <w:r w:rsidRPr="00386C46">
        <w:rPr>
          <w:rFonts w:cs="Arial"/>
          <w:i/>
          <w:szCs w:val="18"/>
          <w:lang w:eastAsia="zh-CN"/>
        </w:rPr>
        <w:t>EN-DC</w:t>
      </w:r>
      <w:r>
        <w:rPr>
          <w:rFonts w:cs="Arial"/>
          <w:i/>
          <w:szCs w:val="18"/>
          <w:lang w:eastAsia="zh-CN"/>
        </w:rPr>
        <w:t>2</w:t>
      </w:r>
      <w:r>
        <w:rPr>
          <w:rFonts w:cs="Arial"/>
          <w:szCs w:val="18"/>
          <w:lang w:eastAsia="zh-CN"/>
        </w:rPr>
        <w:t xml:space="preserve"> are only for inter-band FDD+TDD EN-DC. </w:t>
      </w:r>
    </w:p>
    <w:p w14:paraId="59D68653" w14:textId="77777777" w:rsidR="009C1921" w:rsidRDefault="009C1921" w:rsidP="009C1921">
      <w:pPr>
        <w:pStyle w:val="a0"/>
        <w:rPr>
          <w:lang w:eastAsia="ko-KR"/>
        </w:rPr>
      </w:pPr>
    </w:p>
    <w:p w14:paraId="664A8C9D" w14:textId="1494FE8D" w:rsidR="00D70C7D" w:rsidRDefault="009C1921" w:rsidP="009C1921">
      <w:pPr>
        <w:pStyle w:val="a0"/>
        <w:rPr>
          <w:lang w:eastAsia="ko-KR"/>
        </w:rPr>
      </w:pPr>
      <w:r>
        <w:rPr>
          <w:rFonts w:hint="eastAsia"/>
          <w:lang w:eastAsia="ko-KR"/>
        </w:rPr>
        <w:t xml:space="preserve">If </w:t>
      </w:r>
      <w:r w:rsidR="00107281">
        <w:rPr>
          <w:b/>
          <w:u w:val="single"/>
          <w:lang w:eastAsia="ko-KR"/>
        </w:rPr>
        <w:t>Case 7</w:t>
      </w:r>
      <w:r>
        <w:rPr>
          <w:rFonts w:hint="eastAsia"/>
          <w:lang w:eastAsia="ko-KR"/>
        </w:rPr>
        <w:t xml:space="preserve"> is considered, </w:t>
      </w:r>
      <w:r w:rsidR="00D70C7D">
        <w:rPr>
          <w:lang w:eastAsia="ko-KR"/>
        </w:rPr>
        <w:t xml:space="preserve">whether to reuse </w:t>
      </w:r>
      <w:r>
        <w:rPr>
          <w:lang w:eastAsia="ko-KR"/>
        </w:rPr>
        <w:t xml:space="preserve">the existing </w:t>
      </w:r>
      <w:r>
        <w:rPr>
          <w:rFonts w:hint="eastAsia"/>
          <w:lang w:eastAsia="ko-KR"/>
        </w:rPr>
        <w:t xml:space="preserve">SAR solution </w:t>
      </w:r>
      <w:r>
        <w:rPr>
          <w:lang w:eastAsia="ko-KR"/>
        </w:rPr>
        <w:t xml:space="preserve">for E-UTRA TDD + NR TDD </w:t>
      </w:r>
      <w:r w:rsidR="00D70C7D">
        <w:rPr>
          <w:lang w:eastAsia="ko-KR"/>
        </w:rPr>
        <w:t>needs further discussion.</w:t>
      </w:r>
      <w:r>
        <w:rPr>
          <w:lang w:eastAsia="ko-KR"/>
        </w:rPr>
        <w:t xml:space="preserve"> Because, the </w:t>
      </w:r>
      <w:r w:rsidR="00D70C7D">
        <w:rPr>
          <w:lang w:eastAsia="ko-KR"/>
        </w:rPr>
        <w:t xml:space="preserve">configurable E-UTRA TDD uplink-downlink configurations are limited </w:t>
      </w:r>
      <w:r w:rsidR="00FE2855">
        <w:rPr>
          <w:lang w:eastAsia="ko-KR"/>
        </w:rPr>
        <w:t xml:space="preserve">as Table 2.1 </w:t>
      </w:r>
      <w:r w:rsidR="00D70C7D">
        <w:rPr>
          <w:lang w:eastAsia="ko-KR"/>
        </w:rPr>
        <w:t>in E-UTRA TDD with 26dBm</w:t>
      </w:r>
      <w:r w:rsidR="00FE2855">
        <w:rPr>
          <w:lang w:eastAsia="ko-KR"/>
        </w:rPr>
        <w:t xml:space="preserve"> for PC2 EN-DC</w:t>
      </w:r>
      <w:r w:rsidR="00D70C7D">
        <w:rPr>
          <w:lang w:eastAsia="ko-KR"/>
        </w:rPr>
        <w:t>.</w:t>
      </w:r>
      <w:r w:rsidR="00FE2855">
        <w:rPr>
          <w:lang w:eastAsia="ko-KR"/>
        </w:rPr>
        <w:t xml:space="preserve"> </w:t>
      </w:r>
      <w:r w:rsidR="003E26D6">
        <w:rPr>
          <w:lang w:eastAsia="ko-KR"/>
        </w:rPr>
        <w:t xml:space="preserve">The existing SAR solution is specified based on E-UTRA TDD with 23dBm </w:t>
      </w:r>
      <w:r w:rsidR="007A03BC">
        <w:rPr>
          <w:lang w:eastAsia="ko-KR"/>
        </w:rPr>
        <w:t xml:space="preserve">in </w:t>
      </w:r>
      <w:r w:rsidR="003E26D6">
        <w:rPr>
          <w:lang w:eastAsia="ko-KR"/>
        </w:rPr>
        <w:t>which all E-UTRA TDD uplink-downlink configurations</w:t>
      </w:r>
      <w:r w:rsidR="007A03BC">
        <w:rPr>
          <w:lang w:eastAsia="ko-KR"/>
        </w:rPr>
        <w:t xml:space="preserve"> are allowed as seen in Table 2.2 for Case 3</w:t>
      </w:r>
      <w:r w:rsidR="003E26D6">
        <w:rPr>
          <w:lang w:eastAsia="ko-KR"/>
        </w:rPr>
        <w:t xml:space="preserve">. </w:t>
      </w:r>
    </w:p>
    <w:p w14:paraId="1F3811E0" w14:textId="77777777" w:rsidR="00326C71" w:rsidRDefault="00326C71" w:rsidP="009C1921">
      <w:pPr>
        <w:pStyle w:val="a0"/>
        <w:rPr>
          <w:lang w:eastAsia="ko-KR"/>
        </w:rPr>
      </w:pPr>
    </w:p>
    <w:p w14:paraId="0A71CF2A" w14:textId="2631B04A" w:rsidR="00D70C7D" w:rsidRDefault="00D70C7D" w:rsidP="00D70C7D">
      <w:pPr>
        <w:pStyle w:val="TH"/>
      </w:pPr>
      <w:r w:rsidRPr="00A1115A">
        <w:t xml:space="preserve">Table </w:t>
      </w:r>
      <w:r>
        <w:t>2.1</w:t>
      </w:r>
      <w:r w:rsidRPr="00A1115A">
        <w:t xml:space="preserve">: </w:t>
      </w:r>
      <w:r>
        <w:t>Percentage of maximum E-UTRA/NR uplink transmission in PC2 EN-DC (</w:t>
      </w:r>
      <w:r w:rsidR="005D2088">
        <w:t>Case 7</w:t>
      </w:r>
      <w:r>
        <w:t xml:space="preserve">) </w:t>
      </w:r>
    </w:p>
    <w:tbl>
      <w:tblPr>
        <w:tblW w:w="4133" w:type="pct"/>
        <w:jc w:val="center"/>
        <w:tblLook w:val="01E0" w:firstRow="1" w:lastRow="1" w:firstColumn="1" w:lastColumn="1" w:noHBand="0" w:noVBand="0"/>
      </w:tblPr>
      <w:tblGrid>
        <w:gridCol w:w="2002"/>
        <w:gridCol w:w="1733"/>
        <w:gridCol w:w="1605"/>
        <w:gridCol w:w="1336"/>
        <w:gridCol w:w="1470"/>
      </w:tblGrid>
      <w:tr w:rsidR="00D70C7D" w14:paraId="25AABF1C" w14:textId="77777777" w:rsidTr="00EB2ADD">
        <w:trPr>
          <w:cantSplit/>
          <w:trHeight w:val="207"/>
          <w:jc w:val="center"/>
        </w:trPr>
        <w:tc>
          <w:tcPr>
            <w:tcW w:w="1229"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B25406B" w14:textId="517E6BF9" w:rsidR="00D70C7D" w:rsidRDefault="00D70C7D" w:rsidP="00D70C7D">
            <w:pPr>
              <w:pStyle w:val="TAH"/>
            </w:pPr>
            <w:r>
              <w:t>E-UTRA TDD Uplink-downlink</w:t>
            </w:r>
          </w:p>
          <w:p w14:paraId="6F25319E" w14:textId="77777777" w:rsidR="00D70C7D" w:rsidRDefault="00D70C7D" w:rsidP="00D70C7D">
            <w:pPr>
              <w:pStyle w:val="TAH"/>
            </w:pPr>
            <w:r>
              <w:t>Configuration (X)</w:t>
            </w:r>
          </w:p>
        </w:tc>
        <w:tc>
          <w:tcPr>
            <w:tcW w:w="2049" w:type="pct"/>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00ED780F" w14:textId="77777777" w:rsidR="00D70C7D" w:rsidRDefault="00D70C7D" w:rsidP="00D70C7D">
            <w:pPr>
              <w:pStyle w:val="TAH"/>
            </w:pPr>
            <w:r>
              <w:t xml:space="preserve">Percentage of maximum E-UTRA/NR </w:t>
            </w:r>
            <w:r w:rsidRPr="00001621">
              <w:t xml:space="preserve">uplink transmission </w:t>
            </w:r>
            <w:r>
              <w:t>during evaluation period (%)</w:t>
            </w:r>
          </w:p>
        </w:tc>
        <w:tc>
          <w:tcPr>
            <w:tcW w:w="1722" w:type="pct"/>
            <w:gridSpan w:val="2"/>
            <w:vMerge w:val="restart"/>
            <w:tcBorders>
              <w:top w:val="single" w:sz="4" w:space="0" w:color="auto"/>
              <w:left w:val="single" w:sz="4" w:space="0" w:color="auto"/>
              <w:right w:val="single" w:sz="4" w:space="0" w:color="auto"/>
            </w:tcBorders>
            <w:shd w:val="clear" w:color="auto" w:fill="E0E0E0"/>
            <w:vAlign w:val="center"/>
          </w:tcPr>
          <w:p w14:paraId="31237C17" w14:textId="77777777" w:rsidR="00D70C7D" w:rsidRDefault="00D70C7D" w:rsidP="00D70C7D">
            <w:pPr>
              <w:pStyle w:val="TAH"/>
              <w:rPr>
                <w:rFonts w:eastAsiaTheme="minorEastAsia"/>
                <w:lang w:eastAsia="ko-KR"/>
              </w:rPr>
            </w:pPr>
            <w:r>
              <w:rPr>
                <w:rFonts w:eastAsiaTheme="minorEastAsia"/>
                <w:lang w:eastAsia="ko-KR"/>
              </w:rPr>
              <w:t xml:space="preserve">Supported </w:t>
            </w:r>
            <w:r>
              <w:rPr>
                <w:rFonts w:eastAsiaTheme="minorEastAsia" w:hint="eastAsia"/>
                <w:lang w:eastAsia="ko-KR"/>
              </w:rPr>
              <w:t>EN-DC power class</w:t>
            </w:r>
          </w:p>
          <w:p w14:paraId="395C5161" w14:textId="77777777" w:rsidR="00D70C7D" w:rsidRDefault="00D70C7D" w:rsidP="00D70C7D">
            <w:pPr>
              <w:pStyle w:val="TAH"/>
            </w:pPr>
            <w:r>
              <w:rPr>
                <w:rFonts w:eastAsiaTheme="minorEastAsia"/>
                <w:lang w:eastAsia="ko-KR"/>
              </w:rPr>
              <w:t>(Z:actual NR % of uplink transmission, D:threshold)</w:t>
            </w:r>
          </w:p>
        </w:tc>
      </w:tr>
      <w:tr w:rsidR="00D70C7D" w14:paraId="23BB80E6" w14:textId="77777777" w:rsidTr="00EB2ADD">
        <w:trPr>
          <w:cantSplit/>
          <w:trHeight w:val="207"/>
          <w:jc w:val="center"/>
        </w:trPr>
        <w:tc>
          <w:tcPr>
            <w:tcW w:w="1229"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22724E45" w14:textId="77777777" w:rsidR="00D70C7D" w:rsidRDefault="00D70C7D" w:rsidP="00D70C7D">
            <w:pPr>
              <w:pStyle w:val="TAH"/>
              <w:ind w:left="1200" w:hanging="400"/>
            </w:pPr>
          </w:p>
        </w:tc>
        <w:tc>
          <w:tcPr>
            <w:tcW w:w="1064" w:type="pct"/>
            <w:tcBorders>
              <w:top w:val="single" w:sz="4" w:space="0" w:color="auto"/>
              <w:left w:val="single" w:sz="4" w:space="0" w:color="auto"/>
              <w:bottom w:val="single" w:sz="4" w:space="0" w:color="auto"/>
              <w:right w:val="single" w:sz="4" w:space="0" w:color="auto"/>
            </w:tcBorders>
            <w:shd w:val="clear" w:color="auto" w:fill="E0E0E0"/>
            <w:vAlign w:val="center"/>
          </w:tcPr>
          <w:p w14:paraId="16317048" w14:textId="77777777" w:rsidR="00D70C7D" w:rsidRDefault="00D70C7D" w:rsidP="00D70C7D">
            <w:pPr>
              <w:pStyle w:val="TAH"/>
            </w:pPr>
            <w:r>
              <w:rPr>
                <w:rFonts w:eastAsiaTheme="minorEastAsia" w:hint="eastAsia"/>
                <w:lang w:eastAsia="ko-KR"/>
              </w:rPr>
              <w:t>E-UTRA</w:t>
            </w:r>
            <w:r>
              <w:rPr>
                <w:rFonts w:eastAsiaTheme="minorEastAsia"/>
                <w:lang w:eastAsia="ko-KR"/>
              </w:rPr>
              <w:t xml:space="preserve"> (</w:t>
            </w:r>
            <w:r w:rsidRPr="004B288F">
              <w:rPr>
                <w:rFonts w:eastAsiaTheme="minorEastAsia"/>
                <w:color w:val="FF0000"/>
                <w:lang w:eastAsia="ko-KR"/>
              </w:rPr>
              <w:t>26dBm</w:t>
            </w:r>
            <w:r>
              <w:rPr>
                <w:rFonts w:eastAsiaTheme="minorEastAsia"/>
                <w:lang w:eastAsia="ko-KR"/>
              </w:rPr>
              <w:t>)</w:t>
            </w:r>
          </w:p>
        </w:tc>
        <w:tc>
          <w:tcPr>
            <w:tcW w:w="985" w:type="pct"/>
            <w:tcBorders>
              <w:top w:val="single" w:sz="4" w:space="0" w:color="auto"/>
              <w:left w:val="single" w:sz="4" w:space="0" w:color="auto"/>
              <w:bottom w:val="single" w:sz="4" w:space="0" w:color="auto"/>
              <w:right w:val="single" w:sz="4" w:space="0" w:color="auto"/>
            </w:tcBorders>
            <w:shd w:val="clear" w:color="auto" w:fill="E0E0E0"/>
            <w:vAlign w:val="center"/>
          </w:tcPr>
          <w:p w14:paraId="01AD2B03" w14:textId="77777777" w:rsidR="00D70C7D" w:rsidRDefault="00D70C7D" w:rsidP="00D70C7D">
            <w:pPr>
              <w:pStyle w:val="TAH"/>
              <w:rPr>
                <w:rFonts w:eastAsiaTheme="minorEastAsia"/>
                <w:lang w:eastAsia="ko-KR"/>
              </w:rPr>
            </w:pPr>
            <w:r>
              <w:rPr>
                <w:rFonts w:eastAsiaTheme="minorEastAsia" w:hint="eastAsia"/>
                <w:lang w:eastAsia="ko-KR"/>
              </w:rPr>
              <w:t xml:space="preserve">NR </w:t>
            </w:r>
            <w:r>
              <w:rPr>
                <w:rFonts w:eastAsiaTheme="minorEastAsia"/>
                <w:lang w:eastAsia="ko-KR"/>
              </w:rPr>
              <w:t>(</w:t>
            </w:r>
            <w:r w:rsidRPr="004B288F">
              <w:rPr>
                <w:rFonts w:eastAsiaTheme="minorEastAsia"/>
                <w:color w:val="FF0000"/>
                <w:lang w:eastAsia="ko-KR"/>
              </w:rPr>
              <w:t>23dBm</w:t>
            </w:r>
            <w:r>
              <w:rPr>
                <w:rFonts w:eastAsiaTheme="minorEastAsia"/>
                <w:lang w:eastAsia="ko-KR"/>
              </w:rPr>
              <w:t>)</w:t>
            </w:r>
          </w:p>
        </w:tc>
        <w:tc>
          <w:tcPr>
            <w:tcW w:w="1722" w:type="pct"/>
            <w:gridSpan w:val="2"/>
            <w:vMerge/>
            <w:tcBorders>
              <w:left w:val="single" w:sz="4" w:space="0" w:color="auto"/>
              <w:bottom w:val="single" w:sz="4" w:space="0" w:color="auto"/>
              <w:right w:val="single" w:sz="4" w:space="0" w:color="auto"/>
            </w:tcBorders>
            <w:shd w:val="clear" w:color="auto" w:fill="E0E0E0"/>
            <w:vAlign w:val="center"/>
          </w:tcPr>
          <w:p w14:paraId="6B57D60C" w14:textId="77777777" w:rsidR="00D70C7D" w:rsidRDefault="00D70C7D" w:rsidP="00D70C7D">
            <w:pPr>
              <w:pStyle w:val="TAH"/>
              <w:ind w:left="1200" w:hanging="400"/>
              <w:rPr>
                <w:rFonts w:eastAsiaTheme="minorEastAsia"/>
                <w:lang w:eastAsia="ko-KR"/>
              </w:rPr>
            </w:pPr>
          </w:p>
        </w:tc>
      </w:tr>
      <w:tr w:rsidR="00D70C7D" w14:paraId="4A62A59B" w14:textId="77777777" w:rsidTr="00EB2ADD">
        <w:trPr>
          <w:cantSplit/>
          <w:trHeight w:val="207"/>
          <w:jc w:val="center"/>
        </w:trPr>
        <w:tc>
          <w:tcPr>
            <w:tcW w:w="1229"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6B4CCFBE" w14:textId="77777777" w:rsidR="00D70C7D" w:rsidRDefault="00D70C7D" w:rsidP="00D70C7D">
            <w:pPr>
              <w:pStyle w:val="TAH"/>
              <w:ind w:left="1200" w:hanging="400"/>
            </w:pPr>
          </w:p>
        </w:tc>
        <w:tc>
          <w:tcPr>
            <w:tcW w:w="1064" w:type="pct"/>
            <w:tcBorders>
              <w:top w:val="single" w:sz="4" w:space="0" w:color="auto"/>
              <w:left w:val="single" w:sz="4" w:space="0" w:color="auto"/>
              <w:bottom w:val="single" w:sz="4" w:space="0" w:color="auto"/>
              <w:right w:val="single" w:sz="4" w:space="0" w:color="auto"/>
            </w:tcBorders>
            <w:shd w:val="clear" w:color="auto" w:fill="E0E0E0"/>
            <w:vAlign w:val="center"/>
          </w:tcPr>
          <w:p w14:paraId="7CCAA434" w14:textId="77777777" w:rsidR="00D70C7D" w:rsidRPr="00001621" w:rsidRDefault="00D70C7D" w:rsidP="00D70C7D">
            <w:pPr>
              <w:pStyle w:val="TAH"/>
              <w:rPr>
                <w:rFonts w:eastAsiaTheme="minorEastAsia"/>
                <w:lang w:eastAsia="ko-KR"/>
              </w:rPr>
            </w:pPr>
            <w:r>
              <w:rPr>
                <w:rFonts w:eastAsiaTheme="minorEastAsia" w:hint="eastAsia"/>
                <w:lang w:eastAsia="ko-KR"/>
              </w:rPr>
              <w:t>Y=0~50</w:t>
            </w:r>
          </w:p>
        </w:tc>
        <w:tc>
          <w:tcPr>
            <w:tcW w:w="985" w:type="pct"/>
            <w:tcBorders>
              <w:top w:val="single" w:sz="4" w:space="0" w:color="auto"/>
              <w:left w:val="single" w:sz="4" w:space="0" w:color="auto"/>
              <w:bottom w:val="single" w:sz="4" w:space="0" w:color="auto"/>
              <w:right w:val="single" w:sz="4" w:space="0" w:color="auto"/>
            </w:tcBorders>
            <w:shd w:val="clear" w:color="auto" w:fill="E0E0E0"/>
          </w:tcPr>
          <w:p w14:paraId="050A6C95" w14:textId="573A1F11" w:rsidR="00D70C7D" w:rsidRPr="00001621" w:rsidRDefault="00D70C7D" w:rsidP="00B64E56">
            <w:pPr>
              <w:pStyle w:val="TAH"/>
              <w:rPr>
                <w:rFonts w:eastAsiaTheme="minorEastAsia"/>
                <w:lang w:eastAsia="ko-KR"/>
              </w:rPr>
            </w:pPr>
            <w:r>
              <w:rPr>
                <w:rFonts w:eastAsiaTheme="minorEastAsia"/>
                <w:lang w:eastAsia="ko-KR"/>
              </w:rPr>
              <w:t>Z=0~100</w:t>
            </w:r>
          </w:p>
        </w:tc>
        <w:tc>
          <w:tcPr>
            <w:tcW w:w="820" w:type="pct"/>
            <w:tcBorders>
              <w:top w:val="single" w:sz="4" w:space="0" w:color="auto"/>
              <w:left w:val="single" w:sz="4" w:space="0" w:color="auto"/>
              <w:bottom w:val="single" w:sz="4" w:space="0" w:color="auto"/>
              <w:right w:val="single" w:sz="4" w:space="0" w:color="auto"/>
            </w:tcBorders>
            <w:shd w:val="clear" w:color="auto" w:fill="E0E0E0"/>
          </w:tcPr>
          <w:p w14:paraId="7BF4562F" w14:textId="77777777" w:rsidR="00D70C7D" w:rsidRDefault="00D70C7D" w:rsidP="00D70C7D">
            <w:pPr>
              <w:pStyle w:val="TAH"/>
              <w:rPr>
                <w:rFonts w:eastAsiaTheme="minorEastAsia"/>
                <w:lang w:eastAsia="ko-KR"/>
              </w:rPr>
            </w:pPr>
            <w:r>
              <w:rPr>
                <w:rFonts w:eastAsiaTheme="minorEastAsia"/>
                <w:lang w:eastAsia="ko-KR"/>
              </w:rPr>
              <w:t>Z &lt;= D</w:t>
            </w:r>
          </w:p>
        </w:tc>
        <w:tc>
          <w:tcPr>
            <w:tcW w:w="902" w:type="pct"/>
            <w:tcBorders>
              <w:top w:val="single" w:sz="4" w:space="0" w:color="auto"/>
              <w:left w:val="single" w:sz="4" w:space="0" w:color="auto"/>
              <w:bottom w:val="single" w:sz="4" w:space="0" w:color="auto"/>
              <w:right w:val="single" w:sz="4" w:space="0" w:color="auto"/>
            </w:tcBorders>
            <w:shd w:val="clear" w:color="auto" w:fill="E0E0E0"/>
          </w:tcPr>
          <w:p w14:paraId="679B42E8" w14:textId="77777777" w:rsidR="00D70C7D" w:rsidRDefault="00D70C7D" w:rsidP="00D70C7D">
            <w:pPr>
              <w:pStyle w:val="TAH"/>
              <w:rPr>
                <w:rFonts w:eastAsiaTheme="minorEastAsia"/>
                <w:lang w:eastAsia="ko-KR"/>
              </w:rPr>
            </w:pPr>
            <w:r>
              <w:rPr>
                <w:rFonts w:eastAsiaTheme="minorEastAsia"/>
                <w:lang w:eastAsia="ko-KR"/>
              </w:rPr>
              <w:t>Z</w:t>
            </w:r>
            <w:r>
              <w:rPr>
                <w:rFonts w:eastAsiaTheme="minorEastAsia" w:hint="eastAsia"/>
                <w:lang w:eastAsia="ko-KR"/>
              </w:rPr>
              <w:t>&gt;</w:t>
            </w:r>
            <w:r>
              <w:rPr>
                <w:rFonts w:eastAsiaTheme="minorEastAsia"/>
                <w:lang w:eastAsia="ko-KR"/>
              </w:rPr>
              <w:t>D</w:t>
            </w:r>
          </w:p>
        </w:tc>
      </w:tr>
      <w:tr w:rsidR="00D70C7D" w14:paraId="51C20EF2" w14:textId="77777777" w:rsidTr="00EB2ADD">
        <w:trPr>
          <w:cantSplit/>
          <w:jc w:val="center"/>
        </w:trPr>
        <w:tc>
          <w:tcPr>
            <w:tcW w:w="1229" w:type="pct"/>
            <w:tcBorders>
              <w:top w:val="single" w:sz="4" w:space="0" w:color="auto"/>
              <w:left w:val="single" w:sz="4" w:space="0" w:color="auto"/>
              <w:bottom w:val="single" w:sz="4" w:space="0" w:color="auto"/>
              <w:right w:val="single" w:sz="4" w:space="0" w:color="auto"/>
            </w:tcBorders>
            <w:shd w:val="clear" w:color="auto" w:fill="auto"/>
            <w:vAlign w:val="center"/>
          </w:tcPr>
          <w:p w14:paraId="457817A8" w14:textId="77777777" w:rsidR="00D70C7D" w:rsidRDefault="00D70C7D" w:rsidP="00EB2ADD">
            <w:pPr>
              <w:pStyle w:val="TAC"/>
            </w:pPr>
            <w:r>
              <w:t>0</w:t>
            </w:r>
          </w:p>
        </w:tc>
        <w:tc>
          <w:tcPr>
            <w:tcW w:w="1064" w:type="pct"/>
            <w:tcBorders>
              <w:top w:val="single" w:sz="4" w:space="0" w:color="auto"/>
              <w:left w:val="single" w:sz="4" w:space="0" w:color="auto"/>
              <w:bottom w:val="single" w:sz="4" w:space="0" w:color="auto"/>
              <w:right w:val="single" w:sz="4" w:space="0" w:color="auto"/>
            </w:tcBorders>
            <w:shd w:val="clear" w:color="auto" w:fill="auto"/>
            <w:vAlign w:val="center"/>
          </w:tcPr>
          <w:p w14:paraId="2B305489" w14:textId="77777777" w:rsidR="00D70C7D" w:rsidRPr="00001621" w:rsidRDefault="00D70C7D" w:rsidP="00EB2ADD">
            <w:pPr>
              <w:pStyle w:val="TAC"/>
              <w:rPr>
                <w:rFonts w:eastAsiaTheme="minorEastAsia"/>
                <w:lang w:eastAsia="ko-KR"/>
              </w:rPr>
            </w:pPr>
            <w:r>
              <w:rPr>
                <w:rFonts w:eastAsiaTheme="minorEastAsia" w:hint="eastAsia"/>
                <w:lang w:eastAsia="ko-KR"/>
              </w:rPr>
              <w:t>70</w:t>
            </w:r>
          </w:p>
        </w:tc>
        <w:tc>
          <w:tcPr>
            <w:tcW w:w="985" w:type="pct"/>
            <w:tcBorders>
              <w:top w:val="single" w:sz="4" w:space="0" w:color="auto"/>
              <w:left w:val="single" w:sz="4" w:space="0" w:color="auto"/>
              <w:bottom w:val="single" w:sz="4" w:space="0" w:color="auto"/>
              <w:right w:val="single" w:sz="4" w:space="0" w:color="auto"/>
            </w:tcBorders>
          </w:tcPr>
          <w:p w14:paraId="7827D0B3" w14:textId="77777777" w:rsidR="00D70C7D" w:rsidRPr="00001621" w:rsidRDefault="00D70C7D" w:rsidP="00EB2ADD">
            <w:pPr>
              <w:pStyle w:val="TAC"/>
              <w:rPr>
                <w:rFonts w:eastAsiaTheme="minorEastAsia"/>
                <w:lang w:eastAsia="ko-KR"/>
              </w:rPr>
            </w:pPr>
            <w:r>
              <w:rPr>
                <w:rFonts w:eastAsiaTheme="minorEastAsia"/>
                <w:lang w:eastAsia="ko-KR"/>
              </w:rPr>
              <w:t>N/A</w:t>
            </w:r>
          </w:p>
        </w:tc>
        <w:tc>
          <w:tcPr>
            <w:tcW w:w="820" w:type="pct"/>
            <w:vMerge w:val="restart"/>
            <w:tcBorders>
              <w:top w:val="single" w:sz="4" w:space="0" w:color="auto"/>
              <w:left w:val="single" w:sz="4" w:space="0" w:color="auto"/>
              <w:right w:val="single" w:sz="4" w:space="0" w:color="auto"/>
            </w:tcBorders>
            <w:vAlign w:val="center"/>
          </w:tcPr>
          <w:p w14:paraId="2A7E676D" w14:textId="77777777" w:rsidR="00D70C7D" w:rsidRDefault="00D70C7D" w:rsidP="00EB2ADD">
            <w:pPr>
              <w:pStyle w:val="TAC"/>
              <w:rPr>
                <w:rFonts w:eastAsiaTheme="minorEastAsia"/>
                <w:lang w:eastAsia="ko-KR"/>
              </w:rPr>
            </w:pPr>
            <w:r>
              <w:rPr>
                <w:rFonts w:eastAsiaTheme="minorEastAsia" w:hint="eastAsia"/>
                <w:lang w:eastAsia="ko-KR"/>
              </w:rPr>
              <w:t>PC2</w:t>
            </w:r>
          </w:p>
        </w:tc>
        <w:tc>
          <w:tcPr>
            <w:tcW w:w="902" w:type="pct"/>
            <w:vMerge w:val="restart"/>
            <w:tcBorders>
              <w:top w:val="single" w:sz="4" w:space="0" w:color="auto"/>
              <w:left w:val="single" w:sz="4" w:space="0" w:color="auto"/>
              <w:right w:val="single" w:sz="4" w:space="0" w:color="auto"/>
            </w:tcBorders>
            <w:vAlign w:val="center"/>
          </w:tcPr>
          <w:p w14:paraId="4E5298F0" w14:textId="77777777" w:rsidR="00D70C7D" w:rsidRDefault="00D70C7D" w:rsidP="00EB2ADD">
            <w:pPr>
              <w:pStyle w:val="TAC"/>
              <w:rPr>
                <w:rFonts w:eastAsiaTheme="minorEastAsia"/>
                <w:lang w:eastAsia="ko-KR"/>
              </w:rPr>
            </w:pPr>
            <w:r>
              <w:rPr>
                <w:rFonts w:eastAsiaTheme="minorEastAsia" w:hint="eastAsia"/>
                <w:lang w:eastAsia="ko-KR"/>
              </w:rPr>
              <w:t>PC</w:t>
            </w:r>
            <w:r>
              <w:rPr>
                <w:rFonts w:eastAsiaTheme="minorEastAsia"/>
                <w:lang w:eastAsia="ko-KR"/>
              </w:rPr>
              <w:t>3</w:t>
            </w:r>
          </w:p>
        </w:tc>
      </w:tr>
      <w:tr w:rsidR="00D70C7D" w14:paraId="0F25E622" w14:textId="77777777" w:rsidTr="00EB2ADD">
        <w:trPr>
          <w:cantSplit/>
          <w:jc w:val="center"/>
        </w:trPr>
        <w:tc>
          <w:tcPr>
            <w:tcW w:w="1229" w:type="pct"/>
            <w:tcBorders>
              <w:top w:val="single" w:sz="4" w:space="0" w:color="auto"/>
              <w:left w:val="single" w:sz="4" w:space="0" w:color="auto"/>
              <w:bottom w:val="single" w:sz="4" w:space="0" w:color="auto"/>
              <w:right w:val="single" w:sz="4" w:space="0" w:color="auto"/>
            </w:tcBorders>
            <w:shd w:val="clear" w:color="auto" w:fill="auto"/>
            <w:vAlign w:val="center"/>
          </w:tcPr>
          <w:p w14:paraId="1CC43900" w14:textId="77777777" w:rsidR="00D70C7D" w:rsidRDefault="00D70C7D" w:rsidP="00EB2ADD">
            <w:pPr>
              <w:pStyle w:val="TAC"/>
            </w:pPr>
            <w:r>
              <w:t>1</w:t>
            </w:r>
          </w:p>
        </w:tc>
        <w:tc>
          <w:tcPr>
            <w:tcW w:w="1064" w:type="pct"/>
            <w:tcBorders>
              <w:top w:val="single" w:sz="4" w:space="0" w:color="auto"/>
              <w:left w:val="single" w:sz="4" w:space="0" w:color="auto"/>
              <w:bottom w:val="single" w:sz="4" w:space="0" w:color="auto"/>
              <w:right w:val="single" w:sz="4" w:space="0" w:color="auto"/>
            </w:tcBorders>
            <w:shd w:val="clear" w:color="auto" w:fill="auto"/>
            <w:vAlign w:val="center"/>
          </w:tcPr>
          <w:p w14:paraId="2ECB7BBC" w14:textId="77777777" w:rsidR="00D70C7D" w:rsidRPr="00001621" w:rsidRDefault="00D70C7D" w:rsidP="00EB2ADD">
            <w:pPr>
              <w:pStyle w:val="TAC"/>
              <w:rPr>
                <w:rFonts w:eastAsiaTheme="minorEastAsia"/>
                <w:lang w:eastAsia="ko-KR"/>
              </w:rPr>
            </w:pPr>
            <w:r>
              <w:rPr>
                <w:rFonts w:eastAsiaTheme="minorEastAsia" w:hint="eastAsia"/>
                <w:lang w:eastAsia="ko-KR"/>
              </w:rPr>
              <w:t>50</w:t>
            </w:r>
          </w:p>
        </w:tc>
        <w:tc>
          <w:tcPr>
            <w:tcW w:w="985" w:type="pct"/>
            <w:tcBorders>
              <w:top w:val="single" w:sz="4" w:space="0" w:color="auto"/>
              <w:left w:val="single" w:sz="4" w:space="0" w:color="auto"/>
              <w:bottom w:val="single" w:sz="4" w:space="0" w:color="auto"/>
              <w:right w:val="single" w:sz="4" w:space="0" w:color="auto"/>
            </w:tcBorders>
          </w:tcPr>
          <w:p w14:paraId="4F56A0C1" w14:textId="77777777" w:rsidR="00D70C7D" w:rsidRPr="00001621" w:rsidRDefault="00D70C7D" w:rsidP="00EB2ADD">
            <w:pPr>
              <w:pStyle w:val="TAC"/>
              <w:rPr>
                <w:rFonts w:eastAsiaTheme="minorEastAsia"/>
                <w:lang w:eastAsia="ko-KR"/>
              </w:rPr>
            </w:pPr>
            <w:r>
              <w:rPr>
                <w:rFonts w:eastAsiaTheme="minorEastAsia"/>
                <w:lang w:eastAsia="ko-KR"/>
              </w:rPr>
              <w:t>N/A</w:t>
            </w:r>
          </w:p>
        </w:tc>
        <w:tc>
          <w:tcPr>
            <w:tcW w:w="820" w:type="pct"/>
            <w:vMerge/>
            <w:tcBorders>
              <w:left w:val="single" w:sz="4" w:space="0" w:color="auto"/>
              <w:right w:val="single" w:sz="4" w:space="0" w:color="auto"/>
            </w:tcBorders>
          </w:tcPr>
          <w:p w14:paraId="4961F490" w14:textId="77777777" w:rsidR="00D70C7D" w:rsidRDefault="00D70C7D" w:rsidP="00EB2ADD">
            <w:pPr>
              <w:pStyle w:val="TAC"/>
              <w:rPr>
                <w:rFonts w:eastAsiaTheme="minorEastAsia"/>
                <w:lang w:eastAsia="ko-KR"/>
              </w:rPr>
            </w:pPr>
          </w:p>
        </w:tc>
        <w:tc>
          <w:tcPr>
            <w:tcW w:w="902" w:type="pct"/>
            <w:vMerge/>
            <w:tcBorders>
              <w:left w:val="single" w:sz="4" w:space="0" w:color="auto"/>
              <w:right w:val="single" w:sz="4" w:space="0" w:color="auto"/>
            </w:tcBorders>
          </w:tcPr>
          <w:p w14:paraId="4DF01A18" w14:textId="77777777" w:rsidR="00D70C7D" w:rsidRDefault="00D70C7D" w:rsidP="00EB2ADD">
            <w:pPr>
              <w:pStyle w:val="TAC"/>
              <w:rPr>
                <w:rFonts w:eastAsiaTheme="minorEastAsia"/>
                <w:lang w:eastAsia="ko-KR"/>
              </w:rPr>
            </w:pPr>
          </w:p>
        </w:tc>
      </w:tr>
      <w:tr w:rsidR="00D70C7D" w14:paraId="3B394D74" w14:textId="77777777" w:rsidTr="00EB2ADD">
        <w:trPr>
          <w:cantSplit/>
          <w:jc w:val="center"/>
        </w:trPr>
        <w:tc>
          <w:tcPr>
            <w:tcW w:w="1229" w:type="pct"/>
            <w:tcBorders>
              <w:top w:val="single" w:sz="4" w:space="0" w:color="auto"/>
              <w:left w:val="single" w:sz="4" w:space="0" w:color="auto"/>
              <w:bottom w:val="single" w:sz="4" w:space="0" w:color="auto"/>
              <w:right w:val="single" w:sz="4" w:space="0" w:color="auto"/>
            </w:tcBorders>
            <w:shd w:val="clear" w:color="auto" w:fill="auto"/>
            <w:vAlign w:val="center"/>
          </w:tcPr>
          <w:p w14:paraId="3BFA70E8" w14:textId="77777777" w:rsidR="00D70C7D" w:rsidRDefault="00D70C7D" w:rsidP="00EB2ADD">
            <w:pPr>
              <w:pStyle w:val="TAC"/>
            </w:pPr>
            <w:r>
              <w:t>2</w:t>
            </w:r>
          </w:p>
        </w:tc>
        <w:tc>
          <w:tcPr>
            <w:tcW w:w="1064" w:type="pct"/>
            <w:tcBorders>
              <w:top w:val="single" w:sz="4" w:space="0" w:color="auto"/>
              <w:left w:val="single" w:sz="4" w:space="0" w:color="auto"/>
              <w:bottom w:val="single" w:sz="4" w:space="0" w:color="auto"/>
              <w:right w:val="single" w:sz="4" w:space="0" w:color="auto"/>
            </w:tcBorders>
            <w:shd w:val="clear" w:color="auto" w:fill="auto"/>
            <w:vAlign w:val="center"/>
          </w:tcPr>
          <w:p w14:paraId="11CA43DC" w14:textId="77777777" w:rsidR="00D70C7D" w:rsidRPr="00001621" w:rsidRDefault="00D70C7D" w:rsidP="00EB2ADD">
            <w:pPr>
              <w:pStyle w:val="TAC"/>
              <w:rPr>
                <w:rFonts w:eastAsiaTheme="minorEastAsia"/>
                <w:lang w:eastAsia="ko-KR"/>
              </w:rPr>
            </w:pPr>
            <w:r>
              <w:rPr>
                <w:rFonts w:eastAsiaTheme="minorEastAsia" w:hint="eastAsia"/>
                <w:lang w:eastAsia="ko-KR"/>
              </w:rPr>
              <w:t>30</w:t>
            </w:r>
          </w:p>
        </w:tc>
        <w:tc>
          <w:tcPr>
            <w:tcW w:w="985" w:type="pct"/>
            <w:tcBorders>
              <w:top w:val="single" w:sz="4" w:space="0" w:color="auto"/>
              <w:left w:val="single" w:sz="4" w:space="0" w:color="auto"/>
              <w:bottom w:val="single" w:sz="4" w:space="0" w:color="auto"/>
              <w:right w:val="single" w:sz="4" w:space="0" w:color="auto"/>
            </w:tcBorders>
          </w:tcPr>
          <w:p w14:paraId="1799FEA7" w14:textId="77777777" w:rsidR="00D70C7D" w:rsidRPr="00001621" w:rsidRDefault="00D70C7D" w:rsidP="00EB2ADD">
            <w:pPr>
              <w:pStyle w:val="TAC"/>
              <w:rPr>
                <w:rFonts w:eastAsiaTheme="minorEastAsia"/>
                <w:lang w:eastAsia="ko-KR"/>
              </w:rPr>
            </w:pPr>
            <w:r>
              <w:rPr>
                <w:rFonts w:eastAsiaTheme="minorEastAsia"/>
                <w:lang w:eastAsia="ko-KR"/>
              </w:rPr>
              <w:t>40</w:t>
            </w:r>
          </w:p>
        </w:tc>
        <w:tc>
          <w:tcPr>
            <w:tcW w:w="820" w:type="pct"/>
            <w:vMerge/>
            <w:tcBorders>
              <w:left w:val="single" w:sz="4" w:space="0" w:color="auto"/>
              <w:right w:val="single" w:sz="4" w:space="0" w:color="auto"/>
            </w:tcBorders>
          </w:tcPr>
          <w:p w14:paraId="09CB1B32" w14:textId="77777777" w:rsidR="00D70C7D" w:rsidRDefault="00D70C7D" w:rsidP="00EB2ADD">
            <w:pPr>
              <w:pStyle w:val="TAC"/>
              <w:rPr>
                <w:rFonts w:eastAsiaTheme="minorEastAsia"/>
                <w:lang w:eastAsia="ko-KR"/>
              </w:rPr>
            </w:pPr>
          </w:p>
        </w:tc>
        <w:tc>
          <w:tcPr>
            <w:tcW w:w="902" w:type="pct"/>
            <w:vMerge/>
            <w:tcBorders>
              <w:left w:val="single" w:sz="4" w:space="0" w:color="auto"/>
              <w:right w:val="single" w:sz="4" w:space="0" w:color="auto"/>
            </w:tcBorders>
          </w:tcPr>
          <w:p w14:paraId="4FDF0E6D" w14:textId="77777777" w:rsidR="00D70C7D" w:rsidRDefault="00D70C7D" w:rsidP="00EB2ADD">
            <w:pPr>
              <w:pStyle w:val="TAC"/>
              <w:rPr>
                <w:rFonts w:eastAsiaTheme="minorEastAsia"/>
                <w:lang w:eastAsia="ko-KR"/>
              </w:rPr>
            </w:pPr>
          </w:p>
        </w:tc>
      </w:tr>
      <w:tr w:rsidR="00D70C7D" w14:paraId="41B220B6" w14:textId="77777777" w:rsidTr="00EB2ADD">
        <w:trPr>
          <w:cantSplit/>
          <w:jc w:val="center"/>
        </w:trPr>
        <w:tc>
          <w:tcPr>
            <w:tcW w:w="1229" w:type="pct"/>
            <w:tcBorders>
              <w:top w:val="single" w:sz="4" w:space="0" w:color="auto"/>
              <w:left w:val="single" w:sz="4" w:space="0" w:color="auto"/>
              <w:bottom w:val="single" w:sz="4" w:space="0" w:color="auto"/>
              <w:right w:val="single" w:sz="4" w:space="0" w:color="auto"/>
            </w:tcBorders>
            <w:shd w:val="clear" w:color="auto" w:fill="auto"/>
            <w:vAlign w:val="center"/>
          </w:tcPr>
          <w:p w14:paraId="205D3D86" w14:textId="77777777" w:rsidR="00D70C7D" w:rsidRDefault="00D70C7D" w:rsidP="00EB2ADD">
            <w:pPr>
              <w:pStyle w:val="TAC"/>
            </w:pPr>
            <w:r>
              <w:t>3</w:t>
            </w:r>
          </w:p>
        </w:tc>
        <w:tc>
          <w:tcPr>
            <w:tcW w:w="1064" w:type="pct"/>
            <w:tcBorders>
              <w:top w:val="single" w:sz="4" w:space="0" w:color="auto"/>
              <w:left w:val="single" w:sz="4" w:space="0" w:color="auto"/>
              <w:bottom w:val="single" w:sz="4" w:space="0" w:color="auto"/>
              <w:right w:val="single" w:sz="4" w:space="0" w:color="auto"/>
            </w:tcBorders>
            <w:shd w:val="clear" w:color="auto" w:fill="auto"/>
            <w:vAlign w:val="center"/>
          </w:tcPr>
          <w:p w14:paraId="340E041D" w14:textId="77777777" w:rsidR="00D70C7D" w:rsidRPr="00001621" w:rsidRDefault="00D70C7D" w:rsidP="00EB2ADD">
            <w:pPr>
              <w:pStyle w:val="TAC"/>
              <w:rPr>
                <w:rFonts w:eastAsiaTheme="minorEastAsia"/>
                <w:lang w:eastAsia="ko-KR"/>
              </w:rPr>
            </w:pPr>
            <w:r>
              <w:rPr>
                <w:rFonts w:eastAsiaTheme="minorEastAsia" w:hint="eastAsia"/>
                <w:lang w:eastAsia="ko-KR"/>
              </w:rPr>
              <w:t>40</w:t>
            </w:r>
          </w:p>
        </w:tc>
        <w:tc>
          <w:tcPr>
            <w:tcW w:w="985" w:type="pct"/>
            <w:tcBorders>
              <w:top w:val="single" w:sz="4" w:space="0" w:color="auto"/>
              <w:left w:val="single" w:sz="4" w:space="0" w:color="auto"/>
              <w:bottom w:val="single" w:sz="4" w:space="0" w:color="auto"/>
              <w:right w:val="single" w:sz="4" w:space="0" w:color="auto"/>
            </w:tcBorders>
          </w:tcPr>
          <w:p w14:paraId="18C09C7D" w14:textId="77777777" w:rsidR="00D70C7D" w:rsidRPr="00001621" w:rsidRDefault="00D70C7D" w:rsidP="00EB2ADD">
            <w:pPr>
              <w:pStyle w:val="TAC"/>
              <w:rPr>
                <w:rFonts w:eastAsiaTheme="minorEastAsia"/>
                <w:lang w:eastAsia="ko-KR"/>
              </w:rPr>
            </w:pPr>
            <w:r w:rsidRPr="00B64E56">
              <w:rPr>
                <w:rFonts w:eastAsiaTheme="minorEastAsia"/>
                <w:highlight w:val="yellow"/>
                <w:lang w:eastAsia="ko-KR"/>
              </w:rPr>
              <w:t>20</w:t>
            </w:r>
          </w:p>
        </w:tc>
        <w:tc>
          <w:tcPr>
            <w:tcW w:w="820" w:type="pct"/>
            <w:vMerge/>
            <w:tcBorders>
              <w:left w:val="single" w:sz="4" w:space="0" w:color="auto"/>
              <w:right w:val="single" w:sz="4" w:space="0" w:color="auto"/>
            </w:tcBorders>
          </w:tcPr>
          <w:p w14:paraId="3040139E" w14:textId="77777777" w:rsidR="00D70C7D" w:rsidRDefault="00D70C7D" w:rsidP="00EB2ADD">
            <w:pPr>
              <w:pStyle w:val="TAC"/>
              <w:rPr>
                <w:rFonts w:eastAsiaTheme="minorEastAsia"/>
                <w:lang w:eastAsia="ko-KR"/>
              </w:rPr>
            </w:pPr>
          </w:p>
        </w:tc>
        <w:tc>
          <w:tcPr>
            <w:tcW w:w="902" w:type="pct"/>
            <w:vMerge/>
            <w:tcBorders>
              <w:left w:val="single" w:sz="4" w:space="0" w:color="auto"/>
              <w:right w:val="single" w:sz="4" w:space="0" w:color="auto"/>
            </w:tcBorders>
          </w:tcPr>
          <w:p w14:paraId="253D74AF" w14:textId="77777777" w:rsidR="00D70C7D" w:rsidRDefault="00D70C7D" w:rsidP="00EB2ADD">
            <w:pPr>
              <w:pStyle w:val="TAC"/>
              <w:rPr>
                <w:rFonts w:eastAsiaTheme="minorEastAsia"/>
                <w:lang w:eastAsia="ko-KR"/>
              </w:rPr>
            </w:pPr>
          </w:p>
        </w:tc>
      </w:tr>
      <w:tr w:rsidR="00D70C7D" w14:paraId="77C322CB" w14:textId="77777777" w:rsidTr="00EB2ADD">
        <w:trPr>
          <w:cantSplit/>
          <w:jc w:val="center"/>
        </w:trPr>
        <w:tc>
          <w:tcPr>
            <w:tcW w:w="1229" w:type="pct"/>
            <w:tcBorders>
              <w:top w:val="single" w:sz="4" w:space="0" w:color="auto"/>
              <w:left w:val="single" w:sz="4" w:space="0" w:color="auto"/>
              <w:bottom w:val="single" w:sz="4" w:space="0" w:color="auto"/>
              <w:right w:val="single" w:sz="4" w:space="0" w:color="auto"/>
            </w:tcBorders>
            <w:shd w:val="clear" w:color="auto" w:fill="auto"/>
            <w:vAlign w:val="center"/>
          </w:tcPr>
          <w:p w14:paraId="699DB65D" w14:textId="77777777" w:rsidR="00D70C7D" w:rsidRDefault="00D70C7D" w:rsidP="00EB2ADD">
            <w:pPr>
              <w:pStyle w:val="TAC"/>
            </w:pPr>
            <w:r>
              <w:t>4</w:t>
            </w:r>
          </w:p>
        </w:tc>
        <w:tc>
          <w:tcPr>
            <w:tcW w:w="1064" w:type="pct"/>
            <w:tcBorders>
              <w:top w:val="single" w:sz="4" w:space="0" w:color="auto"/>
              <w:left w:val="single" w:sz="4" w:space="0" w:color="auto"/>
              <w:bottom w:val="single" w:sz="4" w:space="0" w:color="auto"/>
              <w:right w:val="single" w:sz="4" w:space="0" w:color="auto"/>
            </w:tcBorders>
            <w:shd w:val="clear" w:color="auto" w:fill="auto"/>
            <w:vAlign w:val="center"/>
          </w:tcPr>
          <w:p w14:paraId="6269FC3A" w14:textId="77777777" w:rsidR="00D70C7D" w:rsidRPr="00001621" w:rsidRDefault="00D70C7D" w:rsidP="00EB2ADD">
            <w:pPr>
              <w:pStyle w:val="TAC"/>
              <w:rPr>
                <w:rFonts w:eastAsiaTheme="minorEastAsia"/>
                <w:lang w:eastAsia="ko-KR"/>
              </w:rPr>
            </w:pPr>
            <w:r>
              <w:rPr>
                <w:rFonts w:eastAsiaTheme="minorEastAsia" w:hint="eastAsia"/>
                <w:lang w:eastAsia="ko-KR"/>
              </w:rPr>
              <w:t>30</w:t>
            </w:r>
          </w:p>
        </w:tc>
        <w:tc>
          <w:tcPr>
            <w:tcW w:w="985" w:type="pct"/>
            <w:tcBorders>
              <w:top w:val="single" w:sz="4" w:space="0" w:color="auto"/>
              <w:left w:val="single" w:sz="4" w:space="0" w:color="auto"/>
              <w:bottom w:val="single" w:sz="4" w:space="0" w:color="auto"/>
              <w:right w:val="single" w:sz="4" w:space="0" w:color="auto"/>
            </w:tcBorders>
          </w:tcPr>
          <w:p w14:paraId="16FE333C" w14:textId="77777777" w:rsidR="00D70C7D" w:rsidRPr="00001621" w:rsidRDefault="00D70C7D" w:rsidP="00EB2ADD">
            <w:pPr>
              <w:pStyle w:val="TAC"/>
              <w:rPr>
                <w:rFonts w:eastAsiaTheme="minorEastAsia"/>
                <w:lang w:eastAsia="ko-KR"/>
              </w:rPr>
            </w:pPr>
            <w:r>
              <w:rPr>
                <w:rFonts w:eastAsiaTheme="minorEastAsia"/>
                <w:lang w:eastAsia="ko-KR"/>
              </w:rPr>
              <w:t>40</w:t>
            </w:r>
          </w:p>
        </w:tc>
        <w:tc>
          <w:tcPr>
            <w:tcW w:w="820" w:type="pct"/>
            <w:vMerge/>
            <w:tcBorders>
              <w:left w:val="single" w:sz="4" w:space="0" w:color="auto"/>
              <w:right w:val="single" w:sz="4" w:space="0" w:color="auto"/>
            </w:tcBorders>
          </w:tcPr>
          <w:p w14:paraId="3100496F" w14:textId="77777777" w:rsidR="00D70C7D" w:rsidRDefault="00D70C7D" w:rsidP="00EB2ADD">
            <w:pPr>
              <w:pStyle w:val="TAC"/>
              <w:rPr>
                <w:rFonts w:eastAsiaTheme="minorEastAsia"/>
                <w:lang w:eastAsia="ko-KR"/>
              </w:rPr>
            </w:pPr>
          </w:p>
        </w:tc>
        <w:tc>
          <w:tcPr>
            <w:tcW w:w="902" w:type="pct"/>
            <w:vMerge/>
            <w:tcBorders>
              <w:left w:val="single" w:sz="4" w:space="0" w:color="auto"/>
              <w:right w:val="single" w:sz="4" w:space="0" w:color="auto"/>
            </w:tcBorders>
          </w:tcPr>
          <w:p w14:paraId="730DE97C" w14:textId="77777777" w:rsidR="00D70C7D" w:rsidRDefault="00D70C7D" w:rsidP="00EB2ADD">
            <w:pPr>
              <w:pStyle w:val="TAC"/>
              <w:rPr>
                <w:rFonts w:eastAsiaTheme="minorEastAsia"/>
                <w:lang w:eastAsia="ko-KR"/>
              </w:rPr>
            </w:pPr>
          </w:p>
        </w:tc>
      </w:tr>
      <w:tr w:rsidR="00D70C7D" w14:paraId="5B862555" w14:textId="77777777" w:rsidTr="00EB2ADD">
        <w:trPr>
          <w:cantSplit/>
          <w:jc w:val="center"/>
        </w:trPr>
        <w:tc>
          <w:tcPr>
            <w:tcW w:w="1229" w:type="pct"/>
            <w:tcBorders>
              <w:top w:val="single" w:sz="4" w:space="0" w:color="auto"/>
              <w:left w:val="single" w:sz="4" w:space="0" w:color="auto"/>
              <w:bottom w:val="single" w:sz="4" w:space="0" w:color="auto"/>
              <w:right w:val="single" w:sz="4" w:space="0" w:color="auto"/>
            </w:tcBorders>
            <w:shd w:val="clear" w:color="auto" w:fill="auto"/>
            <w:vAlign w:val="center"/>
          </w:tcPr>
          <w:p w14:paraId="141AC38E" w14:textId="77777777" w:rsidR="00D70C7D" w:rsidRDefault="00D70C7D" w:rsidP="00EB2ADD">
            <w:pPr>
              <w:pStyle w:val="TAC"/>
            </w:pPr>
            <w:r>
              <w:t>5</w:t>
            </w:r>
          </w:p>
        </w:tc>
        <w:tc>
          <w:tcPr>
            <w:tcW w:w="1064" w:type="pct"/>
            <w:tcBorders>
              <w:top w:val="single" w:sz="4" w:space="0" w:color="auto"/>
              <w:left w:val="single" w:sz="4" w:space="0" w:color="auto"/>
              <w:bottom w:val="single" w:sz="4" w:space="0" w:color="auto"/>
              <w:right w:val="single" w:sz="4" w:space="0" w:color="auto"/>
            </w:tcBorders>
            <w:shd w:val="clear" w:color="auto" w:fill="auto"/>
            <w:vAlign w:val="center"/>
          </w:tcPr>
          <w:p w14:paraId="61CCD129" w14:textId="77777777" w:rsidR="00D70C7D" w:rsidRPr="00001621" w:rsidRDefault="00D70C7D" w:rsidP="00EB2ADD">
            <w:pPr>
              <w:pStyle w:val="TAC"/>
              <w:rPr>
                <w:rFonts w:eastAsiaTheme="minorEastAsia"/>
                <w:lang w:eastAsia="ko-KR"/>
              </w:rPr>
            </w:pPr>
            <w:r>
              <w:rPr>
                <w:rFonts w:eastAsiaTheme="minorEastAsia" w:hint="eastAsia"/>
                <w:lang w:eastAsia="ko-KR"/>
              </w:rPr>
              <w:t>20</w:t>
            </w:r>
          </w:p>
        </w:tc>
        <w:tc>
          <w:tcPr>
            <w:tcW w:w="985" w:type="pct"/>
            <w:tcBorders>
              <w:top w:val="single" w:sz="4" w:space="0" w:color="auto"/>
              <w:left w:val="single" w:sz="4" w:space="0" w:color="auto"/>
              <w:bottom w:val="single" w:sz="4" w:space="0" w:color="auto"/>
              <w:right w:val="single" w:sz="4" w:space="0" w:color="auto"/>
            </w:tcBorders>
          </w:tcPr>
          <w:p w14:paraId="0981030A" w14:textId="77777777" w:rsidR="00D70C7D" w:rsidRPr="00001621" w:rsidRDefault="00D70C7D" w:rsidP="00EB2ADD">
            <w:pPr>
              <w:pStyle w:val="TAC"/>
              <w:rPr>
                <w:rFonts w:eastAsiaTheme="minorEastAsia"/>
                <w:lang w:eastAsia="ko-KR"/>
              </w:rPr>
            </w:pPr>
            <w:r>
              <w:rPr>
                <w:rFonts w:eastAsiaTheme="minorEastAsia"/>
                <w:lang w:eastAsia="ko-KR"/>
              </w:rPr>
              <w:t>60</w:t>
            </w:r>
          </w:p>
        </w:tc>
        <w:tc>
          <w:tcPr>
            <w:tcW w:w="820" w:type="pct"/>
            <w:vMerge/>
            <w:tcBorders>
              <w:left w:val="single" w:sz="4" w:space="0" w:color="auto"/>
              <w:right w:val="single" w:sz="4" w:space="0" w:color="auto"/>
            </w:tcBorders>
          </w:tcPr>
          <w:p w14:paraId="355E54C0" w14:textId="77777777" w:rsidR="00D70C7D" w:rsidRDefault="00D70C7D" w:rsidP="00EB2ADD">
            <w:pPr>
              <w:pStyle w:val="TAC"/>
              <w:rPr>
                <w:rFonts w:eastAsiaTheme="minorEastAsia"/>
                <w:lang w:eastAsia="ko-KR"/>
              </w:rPr>
            </w:pPr>
          </w:p>
        </w:tc>
        <w:tc>
          <w:tcPr>
            <w:tcW w:w="902" w:type="pct"/>
            <w:vMerge/>
            <w:tcBorders>
              <w:left w:val="single" w:sz="4" w:space="0" w:color="auto"/>
              <w:right w:val="single" w:sz="4" w:space="0" w:color="auto"/>
            </w:tcBorders>
          </w:tcPr>
          <w:p w14:paraId="7EE6137A" w14:textId="77777777" w:rsidR="00D70C7D" w:rsidRDefault="00D70C7D" w:rsidP="00EB2ADD">
            <w:pPr>
              <w:pStyle w:val="TAC"/>
              <w:rPr>
                <w:rFonts w:eastAsiaTheme="minorEastAsia"/>
                <w:lang w:eastAsia="ko-KR"/>
              </w:rPr>
            </w:pPr>
          </w:p>
        </w:tc>
      </w:tr>
      <w:tr w:rsidR="00D70C7D" w14:paraId="0088BA3C" w14:textId="77777777" w:rsidTr="00EB2ADD">
        <w:trPr>
          <w:cantSplit/>
          <w:jc w:val="center"/>
        </w:trPr>
        <w:tc>
          <w:tcPr>
            <w:tcW w:w="1229" w:type="pct"/>
            <w:tcBorders>
              <w:top w:val="single" w:sz="4" w:space="0" w:color="auto"/>
              <w:left w:val="single" w:sz="4" w:space="0" w:color="auto"/>
              <w:bottom w:val="single" w:sz="4" w:space="0" w:color="auto"/>
              <w:right w:val="single" w:sz="4" w:space="0" w:color="auto"/>
            </w:tcBorders>
            <w:shd w:val="clear" w:color="auto" w:fill="auto"/>
            <w:vAlign w:val="center"/>
          </w:tcPr>
          <w:p w14:paraId="44530B04" w14:textId="77777777" w:rsidR="00D70C7D" w:rsidRDefault="00D70C7D" w:rsidP="00EB2ADD">
            <w:pPr>
              <w:pStyle w:val="TAC"/>
            </w:pPr>
            <w:r>
              <w:t>6</w:t>
            </w:r>
          </w:p>
        </w:tc>
        <w:tc>
          <w:tcPr>
            <w:tcW w:w="1064" w:type="pct"/>
            <w:tcBorders>
              <w:top w:val="single" w:sz="4" w:space="0" w:color="auto"/>
              <w:left w:val="single" w:sz="4" w:space="0" w:color="auto"/>
              <w:bottom w:val="single" w:sz="4" w:space="0" w:color="auto"/>
              <w:right w:val="single" w:sz="4" w:space="0" w:color="auto"/>
            </w:tcBorders>
            <w:shd w:val="clear" w:color="auto" w:fill="auto"/>
            <w:vAlign w:val="center"/>
          </w:tcPr>
          <w:p w14:paraId="40DA69D3" w14:textId="77777777" w:rsidR="00D70C7D" w:rsidRPr="00001621" w:rsidRDefault="00D70C7D" w:rsidP="00EB2ADD">
            <w:pPr>
              <w:pStyle w:val="TAC"/>
              <w:rPr>
                <w:rFonts w:eastAsiaTheme="minorEastAsia"/>
                <w:lang w:eastAsia="ko-KR"/>
              </w:rPr>
            </w:pPr>
            <w:r>
              <w:rPr>
                <w:rFonts w:eastAsiaTheme="minorEastAsia" w:hint="eastAsia"/>
                <w:lang w:eastAsia="ko-KR"/>
              </w:rPr>
              <w:t>60</w:t>
            </w:r>
          </w:p>
        </w:tc>
        <w:tc>
          <w:tcPr>
            <w:tcW w:w="985" w:type="pct"/>
            <w:tcBorders>
              <w:top w:val="single" w:sz="4" w:space="0" w:color="auto"/>
              <w:left w:val="single" w:sz="4" w:space="0" w:color="auto"/>
              <w:bottom w:val="single" w:sz="4" w:space="0" w:color="auto"/>
              <w:right w:val="single" w:sz="4" w:space="0" w:color="auto"/>
            </w:tcBorders>
          </w:tcPr>
          <w:p w14:paraId="161AA789" w14:textId="77777777" w:rsidR="00D70C7D" w:rsidRPr="00001621" w:rsidRDefault="00D70C7D" w:rsidP="00EB2ADD">
            <w:pPr>
              <w:pStyle w:val="TAC"/>
              <w:rPr>
                <w:rFonts w:eastAsiaTheme="minorEastAsia"/>
                <w:lang w:eastAsia="ko-KR"/>
              </w:rPr>
            </w:pPr>
            <w:r>
              <w:rPr>
                <w:rFonts w:eastAsiaTheme="minorEastAsia"/>
                <w:lang w:eastAsia="ko-KR"/>
              </w:rPr>
              <w:t>N/A</w:t>
            </w:r>
          </w:p>
        </w:tc>
        <w:tc>
          <w:tcPr>
            <w:tcW w:w="820" w:type="pct"/>
            <w:vMerge/>
            <w:tcBorders>
              <w:left w:val="single" w:sz="4" w:space="0" w:color="auto"/>
              <w:bottom w:val="single" w:sz="4" w:space="0" w:color="auto"/>
              <w:right w:val="single" w:sz="4" w:space="0" w:color="auto"/>
            </w:tcBorders>
          </w:tcPr>
          <w:p w14:paraId="1799EB1E" w14:textId="77777777" w:rsidR="00D70C7D" w:rsidRDefault="00D70C7D" w:rsidP="00EB2ADD">
            <w:pPr>
              <w:pStyle w:val="TAC"/>
              <w:rPr>
                <w:rFonts w:eastAsiaTheme="minorEastAsia"/>
                <w:lang w:eastAsia="ko-KR"/>
              </w:rPr>
            </w:pPr>
          </w:p>
        </w:tc>
        <w:tc>
          <w:tcPr>
            <w:tcW w:w="902" w:type="pct"/>
            <w:vMerge/>
            <w:tcBorders>
              <w:left w:val="single" w:sz="4" w:space="0" w:color="auto"/>
              <w:bottom w:val="single" w:sz="4" w:space="0" w:color="auto"/>
              <w:right w:val="single" w:sz="4" w:space="0" w:color="auto"/>
            </w:tcBorders>
          </w:tcPr>
          <w:p w14:paraId="06DDA828" w14:textId="77777777" w:rsidR="00D70C7D" w:rsidRDefault="00D70C7D" w:rsidP="00EB2ADD">
            <w:pPr>
              <w:pStyle w:val="TAC"/>
              <w:rPr>
                <w:rFonts w:eastAsiaTheme="minorEastAsia"/>
                <w:lang w:eastAsia="ko-KR"/>
              </w:rPr>
            </w:pPr>
          </w:p>
        </w:tc>
      </w:tr>
    </w:tbl>
    <w:p w14:paraId="69B5D946" w14:textId="0D7975A8" w:rsidR="00D70C7D" w:rsidRDefault="00D70C7D" w:rsidP="009C1921">
      <w:pPr>
        <w:pStyle w:val="a0"/>
        <w:rPr>
          <w:lang w:eastAsia="ko-KR"/>
        </w:rPr>
      </w:pPr>
    </w:p>
    <w:p w14:paraId="0DAB5D75" w14:textId="1C0B220C" w:rsidR="00D70C7D" w:rsidRDefault="00D70C7D" w:rsidP="009C1921">
      <w:pPr>
        <w:pStyle w:val="a0"/>
        <w:rPr>
          <w:lang w:eastAsia="ko-KR"/>
        </w:rPr>
      </w:pPr>
      <w:r>
        <w:rPr>
          <w:rFonts w:hint="eastAsia"/>
          <w:lang w:eastAsia="ko-KR"/>
        </w:rPr>
        <w:t xml:space="preserve">E-UTRA TDD uplink-downlink </w:t>
      </w:r>
      <w:r>
        <w:rPr>
          <w:lang w:eastAsia="ko-KR"/>
        </w:rPr>
        <w:t>configuration</w:t>
      </w:r>
      <w:r>
        <w:rPr>
          <w:rFonts w:hint="eastAsia"/>
          <w:lang w:eastAsia="ko-KR"/>
        </w:rPr>
        <w:t xml:space="preserve"> </w:t>
      </w:r>
      <w:r>
        <w:rPr>
          <w:lang w:eastAsia="ko-KR"/>
        </w:rPr>
        <w:t>‘0’, ‘1’ and ‘6’ are not applicable for EN-DC</w:t>
      </w:r>
      <w:r w:rsidR="007A03BC">
        <w:rPr>
          <w:lang w:eastAsia="ko-KR"/>
        </w:rPr>
        <w:t xml:space="preserve"> of Case 7</w:t>
      </w:r>
      <w:r>
        <w:rPr>
          <w:lang w:eastAsia="ko-KR"/>
        </w:rPr>
        <w:t xml:space="preserve">. </w:t>
      </w:r>
    </w:p>
    <w:p w14:paraId="738BFCFD" w14:textId="5B44DCE6" w:rsidR="00326C71" w:rsidRPr="00B64E56" w:rsidRDefault="00326C71" w:rsidP="009C1921">
      <w:pPr>
        <w:pStyle w:val="a0"/>
        <w:rPr>
          <w:lang w:eastAsia="ko-KR"/>
        </w:rPr>
      </w:pPr>
    </w:p>
    <w:p w14:paraId="3AD25253" w14:textId="7BDB5179" w:rsidR="00B64E56" w:rsidRDefault="00B64E56" w:rsidP="00B64E56">
      <w:pPr>
        <w:pStyle w:val="TH"/>
      </w:pPr>
      <w:r w:rsidRPr="00A1115A">
        <w:lastRenderedPageBreak/>
        <w:t xml:space="preserve">Table </w:t>
      </w:r>
      <w:r>
        <w:t>2.2</w:t>
      </w:r>
      <w:r w:rsidRPr="00A1115A">
        <w:t xml:space="preserve">: </w:t>
      </w:r>
      <w:r>
        <w:t xml:space="preserve">Percentage of maximum E-UTRA/NR uplink transmission in </w:t>
      </w:r>
      <w:r w:rsidRPr="00B64E56">
        <w:t>PC2 E</w:t>
      </w:r>
      <w:r>
        <w:t>N-DC (</w:t>
      </w:r>
      <w:r w:rsidR="005D2088">
        <w:t>Case 3</w:t>
      </w:r>
      <w:r>
        <w:t xml:space="preserve">) </w:t>
      </w:r>
    </w:p>
    <w:tbl>
      <w:tblPr>
        <w:tblW w:w="4133" w:type="pct"/>
        <w:jc w:val="center"/>
        <w:tblLook w:val="01E0" w:firstRow="1" w:lastRow="1" w:firstColumn="1" w:lastColumn="1" w:noHBand="0" w:noVBand="0"/>
      </w:tblPr>
      <w:tblGrid>
        <w:gridCol w:w="2002"/>
        <w:gridCol w:w="1733"/>
        <w:gridCol w:w="1605"/>
        <w:gridCol w:w="1336"/>
        <w:gridCol w:w="1470"/>
      </w:tblGrid>
      <w:tr w:rsidR="00B64E56" w14:paraId="3BA37E24" w14:textId="77777777" w:rsidTr="00EB2ADD">
        <w:trPr>
          <w:cantSplit/>
          <w:trHeight w:val="207"/>
          <w:jc w:val="center"/>
        </w:trPr>
        <w:tc>
          <w:tcPr>
            <w:tcW w:w="1229"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3C395560" w14:textId="77777777" w:rsidR="00B64E56" w:rsidRDefault="00B64E56" w:rsidP="00EB2ADD">
            <w:pPr>
              <w:pStyle w:val="TAH"/>
            </w:pPr>
            <w:r>
              <w:t>E-UTRA TDD Uplink-downlink</w:t>
            </w:r>
          </w:p>
          <w:p w14:paraId="7E8D0762" w14:textId="77777777" w:rsidR="00B64E56" w:rsidRDefault="00B64E56" w:rsidP="00EB2ADD">
            <w:pPr>
              <w:pStyle w:val="TAH"/>
            </w:pPr>
            <w:r>
              <w:t>Configuration (X)</w:t>
            </w:r>
          </w:p>
        </w:tc>
        <w:tc>
          <w:tcPr>
            <w:tcW w:w="2049" w:type="pct"/>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03612DB2" w14:textId="77777777" w:rsidR="00B64E56" w:rsidRDefault="00B64E56" w:rsidP="00EB2ADD">
            <w:pPr>
              <w:pStyle w:val="TAH"/>
            </w:pPr>
            <w:r>
              <w:t xml:space="preserve">Percentage of maximum E-UTRA/NR </w:t>
            </w:r>
            <w:r w:rsidRPr="00001621">
              <w:t xml:space="preserve">uplink transmission </w:t>
            </w:r>
            <w:r>
              <w:t>during evaluation period (%)</w:t>
            </w:r>
          </w:p>
        </w:tc>
        <w:tc>
          <w:tcPr>
            <w:tcW w:w="1722" w:type="pct"/>
            <w:gridSpan w:val="2"/>
            <w:vMerge w:val="restart"/>
            <w:tcBorders>
              <w:top w:val="single" w:sz="4" w:space="0" w:color="auto"/>
              <w:left w:val="single" w:sz="4" w:space="0" w:color="auto"/>
              <w:right w:val="single" w:sz="4" w:space="0" w:color="auto"/>
            </w:tcBorders>
            <w:shd w:val="clear" w:color="auto" w:fill="E0E0E0"/>
            <w:vAlign w:val="center"/>
          </w:tcPr>
          <w:p w14:paraId="4222B924" w14:textId="77777777" w:rsidR="00B64E56" w:rsidRDefault="00B64E56" w:rsidP="00EB2ADD">
            <w:pPr>
              <w:pStyle w:val="TAH"/>
              <w:rPr>
                <w:rFonts w:eastAsiaTheme="minorEastAsia"/>
                <w:lang w:eastAsia="ko-KR"/>
              </w:rPr>
            </w:pPr>
            <w:r>
              <w:rPr>
                <w:rFonts w:eastAsiaTheme="minorEastAsia"/>
                <w:lang w:eastAsia="ko-KR"/>
              </w:rPr>
              <w:t xml:space="preserve">Supported </w:t>
            </w:r>
            <w:r>
              <w:rPr>
                <w:rFonts w:eastAsiaTheme="minorEastAsia" w:hint="eastAsia"/>
                <w:lang w:eastAsia="ko-KR"/>
              </w:rPr>
              <w:t>EN-DC power class</w:t>
            </w:r>
          </w:p>
          <w:p w14:paraId="49256BC0" w14:textId="77777777" w:rsidR="00B64E56" w:rsidRDefault="00B64E56" w:rsidP="00EB2ADD">
            <w:pPr>
              <w:pStyle w:val="TAH"/>
            </w:pPr>
            <w:r>
              <w:rPr>
                <w:rFonts w:eastAsiaTheme="minorEastAsia"/>
                <w:lang w:eastAsia="ko-KR"/>
              </w:rPr>
              <w:t>(Z:actual NR % of uplink transmission, D:threshold)</w:t>
            </w:r>
          </w:p>
        </w:tc>
      </w:tr>
      <w:tr w:rsidR="00B64E56" w14:paraId="53EB795C" w14:textId="77777777" w:rsidTr="00EB2ADD">
        <w:trPr>
          <w:cantSplit/>
          <w:trHeight w:val="207"/>
          <w:jc w:val="center"/>
        </w:trPr>
        <w:tc>
          <w:tcPr>
            <w:tcW w:w="1229"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0A2AF94F" w14:textId="77777777" w:rsidR="00B64E56" w:rsidRDefault="00B64E56" w:rsidP="00EB2ADD">
            <w:pPr>
              <w:pStyle w:val="TAH"/>
              <w:ind w:left="1200" w:hanging="400"/>
            </w:pPr>
          </w:p>
        </w:tc>
        <w:tc>
          <w:tcPr>
            <w:tcW w:w="1064" w:type="pct"/>
            <w:tcBorders>
              <w:top w:val="single" w:sz="4" w:space="0" w:color="auto"/>
              <w:left w:val="single" w:sz="4" w:space="0" w:color="auto"/>
              <w:bottom w:val="single" w:sz="4" w:space="0" w:color="auto"/>
              <w:right w:val="single" w:sz="4" w:space="0" w:color="auto"/>
            </w:tcBorders>
            <w:shd w:val="clear" w:color="auto" w:fill="E0E0E0"/>
            <w:vAlign w:val="center"/>
          </w:tcPr>
          <w:p w14:paraId="2DAAF117" w14:textId="66AB1CB4" w:rsidR="00B64E56" w:rsidRDefault="00B64E56" w:rsidP="00B64E56">
            <w:pPr>
              <w:pStyle w:val="TAH"/>
            </w:pPr>
            <w:r>
              <w:rPr>
                <w:rFonts w:eastAsiaTheme="minorEastAsia" w:hint="eastAsia"/>
                <w:lang w:eastAsia="ko-KR"/>
              </w:rPr>
              <w:t>E-UTRA</w:t>
            </w:r>
            <w:r>
              <w:rPr>
                <w:rFonts w:eastAsiaTheme="minorEastAsia"/>
                <w:lang w:eastAsia="ko-KR"/>
              </w:rPr>
              <w:t xml:space="preserve"> (</w:t>
            </w:r>
            <w:r w:rsidRPr="004B288F">
              <w:rPr>
                <w:rFonts w:eastAsiaTheme="minorEastAsia"/>
                <w:color w:val="FF0000"/>
                <w:lang w:eastAsia="ko-KR"/>
              </w:rPr>
              <w:t>2</w:t>
            </w:r>
            <w:r>
              <w:rPr>
                <w:rFonts w:eastAsiaTheme="minorEastAsia"/>
                <w:color w:val="FF0000"/>
                <w:lang w:eastAsia="ko-KR"/>
              </w:rPr>
              <w:t>3</w:t>
            </w:r>
            <w:r w:rsidRPr="004B288F">
              <w:rPr>
                <w:rFonts w:eastAsiaTheme="minorEastAsia"/>
                <w:color w:val="FF0000"/>
                <w:lang w:eastAsia="ko-KR"/>
              </w:rPr>
              <w:t>dBm</w:t>
            </w:r>
            <w:r>
              <w:rPr>
                <w:rFonts w:eastAsiaTheme="minorEastAsia"/>
                <w:lang w:eastAsia="ko-KR"/>
              </w:rPr>
              <w:t>)</w:t>
            </w:r>
          </w:p>
        </w:tc>
        <w:tc>
          <w:tcPr>
            <w:tcW w:w="985" w:type="pct"/>
            <w:tcBorders>
              <w:top w:val="single" w:sz="4" w:space="0" w:color="auto"/>
              <w:left w:val="single" w:sz="4" w:space="0" w:color="auto"/>
              <w:bottom w:val="single" w:sz="4" w:space="0" w:color="auto"/>
              <w:right w:val="single" w:sz="4" w:space="0" w:color="auto"/>
            </w:tcBorders>
            <w:shd w:val="clear" w:color="auto" w:fill="E0E0E0"/>
            <w:vAlign w:val="center"/>
          </w:tcPr>
          <w:p w14:paraId="11EFCB56" w14:textId="77777777" w:rsidR="00B64E56" w:rsidRDefault="00B64E56" w:rsidP="00EB2ADD">
            <w:pPr>
              <w:pStyle w:val="TAH"/>
              <w:rPr>
                <w:rFonts w:eastAsiaTheme="minorEastAsia"/>
                <w:lang w:eastAsia="ko-KR"/>
              </w:rPr>
            </w:pPr>
            <w:r>
              <w:rPr>
                <w:rFonts w:eastAsiaTheme="minorEastAsia" w:hint="eastAsia"/>
                <w:lang w:eastAsia="ko-KR"/>
              </w:rPr>
              <w:t xml:space="preserve">NR </w:t>
            </w:r>
            <w:r>
              <w:rPr>
                <w:rFonts w:eastAsiaTheme="minorEastAsia"/>
                <w:lang w:eastAsia="ko-KR"/>
              </w:rPr>
              <w:t>(</w:t>
            </w:r>
            <w:r w:rsidRPr="004B288F">
              <w:rPr>
                <w:rFonts w:eastAsiaTheme="minorEastAsia"/>
                <w:color w:val="FF0000"/>
                <w:lang w:eastAsia="ko-KR"/>
              </w:rPr>
              <w:t>23dBm</w:t>
            </w:r>
            <w:r>
              <w:rPr>
                <w:rFonts w:eastAsiaTheme="minorEastAsia"/>
                <w:lang w:eastAsia="ko-KR"/>
              </w:rPr>
              <w:t>)</w:t>
            </w:r>
          </w:p>
        </w:tc>
        <w:tc>
          <w:tcPr>
            <w:tcW w:w="1722" w:type="pct"/>
            <w:gridSpan w:val="2"/>
            <w:vMerge/>
            <w:tcBorders>
              <w:left w:val="single" w:sz="4" w:space="0" w:color="auto"/>
              <w:bottom w:val="single" w:sz="4" w:space="0" w:color="auto"/>
              <w:right w:val="single" w:sz="4" w:space="0" w:color="auto"/>
            </w:tcBorders>
            <w:shd w:val="clear" w:color="auto" w:fill="E0E0E0"/>
            <w:vAlign w:val="center"/>
          </w:tcPr>
          <w:p w14:paraId="37585CC3" w14:textId="77777777" w:rsidR="00B64E56" w:rsidRDefault="00B64E56" w:rsidP="00EB2ADD">
            <w:pPr>
              <w:pStyle w:val="TAH"/>
              <w:ind w:left="1200" w:hanging="400"/>
              <w:rPr>
                <w:rFonts w:eastAsiaTheme="minorEastAsia"/>
                <w:lang w:eastAsia="ko-KR"/>
              </w:rPr>
            </w:pPr>
          </w:p>
        </w:tc>
      </w:tr>
      <w:tr w:rsidR="00B64E56" w14:paraId="0A647C46" w14:textId="77777777" w:rsidTr="00EB2ADD">
        <w:trPr>
          <w:cantSplit/>
          <w:trHeight w:val="207"/>
          <w:jc w:val="center"/>
        </w:trPr>
        <w:tc>
          <w:tcPr>
            <w:tcW w:w="1229"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0B9B9412" w14:textId="77777777" w:rsidR="00B64E56" w:rsidRDefault="00B64E56" w:rsidP="00EB2ADD">
            <w:pPr>
              <w:pStyle w:val="TAH"/>
              <w:ind w:left="1200" w:hanging="400"/>
            </w:pPr>
          </w:p>
        </w:tc>
        <w:tc>
          <w:tcPr>
            <w:tcW w:w="1064" w:type="pct"/>
            <w:tcBorders>
              <w:top w:val="single" w:sz="4" w:space="0" w:color="auto"/>
              <w:left w:val="single" w:sz="4" w:space="0" w:color="auto"/>
              <w:bottom w:val="single" w:sz="4" w:space="0" w:color="auto"/>
              <w:right w:val="single" w:sz="4" w:space="0" w:color="auto"/>
            </w:tcBorders>
            <w:shd w:val="clear" w:color="auto" w:fill="E0E0E0"/>
            <w:vAlign w:val="center"/>
          </w:tcPr>
          <w:p w14:paraId="6A8C1B40" w14:textId="6C52DF61" w:rsidR="00B64E56" w:rsidRPr="00001621" w:rsidRDefault="00B64E56" w:rsidP="00B64E56">
            <w:pPr>
              <w:pStyle w:val="TAH"/>
              <w:rPr>
                <w:rFonts w:eastAsiaTheme="minorEastAsia"/>
                <w:lang w:eastAsia="ko-KR"/>
              </w:rPr>
            </w:pPr>
            <w:r>
              <w:rPr>
                <w:rFonts w:eastAsiaTheme="minorEastAsia" w:hint="eastAsia"/>
                <w:lang w:eastAsia="ko-KR"/>
              </w:rPr>
              <w:t>Y=0~</w:t>
            </w:r>
            <w:r>
              <w:rPr>
                <w:rFonts w:eastAsiaTheme="minorEastAsia"/>
                <w:lang w:eastAsia="ko-KR"/>
              </w:rPr>
              <w:t>10</w:t>
            </w:r>
            <w:r>
              <w:rPr>
                <w:rFonts w:eastAsiaTheme="minorEastAsia" w:hint="eastAsia"/>
                <w:lang w:eastAsia="ko-KR"/>
              </w:rPr>
              <w:t>0</w:t>
            </w:r>
          </w:p>
        </w:tc>
        <w:tc>
          <w:tcPr>
            <w:tcW w:w="985" w:type="pct"/>
            <w:tcBorders>
              <w:top w:val="single" w:sz="4" w:space="0" w:color="auto"/>
              <w:left w:val="single" w:sz="4" w:space="0" w:color="auto"/>
              <w:bottom w:val="single" w:sz="4" w:space="0" w:color="auto"/>
              <w:right w:val="single" w:sz="4" w:space="0" w:color="auto"/>
            </w:tcBorders>
            <w:shd w:val="clear" w:color="auto" w:fill="E0E0E0"/>
          </w:tcPr>
          <w:p w14:paraId="1BFE669B" w14:textId="332A8046" w:rsidR="00B64E56" w:rsidRPr="00001621" w:rsidRDefault="00B64E56" w:rsidP="00B64E56">
            <w:pPr>
              <w:pStyle w:val="TAH"/>
              <w:rPr>
                <w:rFonts w:eastAsiaTheme="minorEastAsia"/>
                <w:lang w:eastAsia="ko-KR"/>
              </w:rPr>
            </w:pPr>
            <w:r>
              <w:rPr>
                <w:rFonts w:eastAsiaTheme="minorEastAsia"/>
                <w:lang w:eastAsia="ko-KR"/>
              </w:rPr>
              <w:t>Z=0~100</w:t>
            </w:r>
          </w:p>
        </w:tc>
        <w:tc>
          <w:tcPr>
            <w:tcW w:w="820" w:type="pct"/>
            <w:tcBorders>
              <w:top w:val="single" w:sz="4" w:space="0" w:color="auto"/>
              <w:left w:val="single" w:sz="4" w:space="0" w:color="auto"/>
              <w:bottom w:val="single" w:sz="4" w:space="0" w:color="auto"/>
              <w:right w:val="single" w:sz="4" w:space="0" w:color="auto"/>
            </w:tcBorders>
            <w:shd w:val="clear" w:color="auto" w:fill="E0E0E0"/>
          </w:tcPr>
          <w:p w14:paraId="09B3018F" w14:textId="77777777" w:rsidR="00B64E56" w:rsidRDefault="00B64E56" w:rsidP="00EB2ADD">
            <w:pPr>
              <w:pStyle w:val="TAH"/>
              <w:rPr>
                <w:rFonts w:eastAsiaTheme="minorEastAsia"/>
                <w:lang w:eastAsia="ko-KR"/>
              </w:rPr>
            </w:pPr>
            <w:r>
              <w:rPr>
                <w:rFonts w:eastAsiaTheme="minorEastAsia"/>
                <w:lang w:eastAsia="ko-KR"/>
              </w:rPr>
              <w:t>Z &lt;= D</w:t>
            </w:r>
          </w:p>
        </w:tc>
        <w:tc>
          <w:tcPr>
            <w:tcW w:w="902" w:type="pct"/>
            <w:tcBorders>
              <w:top w:val="single" w:sz="4" w:space="0" w:color="auto"/>
              <w:left w:val="single" w:sz="4" w:space="0" w:color="auto"/>
              <w:bottom w:val="single" w:sz="4" w:space="0" w:color="auto"/>
              <w:right w:val="single" w:sz="4" w:space="0" w:color="auto"/>
            </w:tcBorders>
            <w:shd w:val="clear" w:color="auto" w:fill="E0E0E0"/>
          </w:tcPr>
          <w:p w14:paraId="334F75BC" w14:textId="77777777" w:rsidR="00B64E56" w:rsidRDefault="00B64E56" w:rsidP="00EB2ADD">
            <w:pPr>
              <w:pStyle w:val="TAH"/>
              <w:rPr>
                <w:rFonts w:eastAsiaTheme="minorEastAsia"/>
                <w:lang w:eastAsia="ko-KR"/>
              </w:rPr>
            </w:pPr>
            <w:r>
              <w:rPr>
                <w:rFonts w:eastAsiaTheme="minorEastAsia"/>
                <w:lang w:eastAsia="ko-KR"/>
              </w:rPr>
              <w:t>Z</w:t>
            </w:r>
            <w:r>
              <w:rPr>
                <w:rFonts w:eastAsiaTheme="minorEastAsia" w:hint="eastAsia"/>
                <w:lang w:eastAsia="ko-KR"/>
              </w:rPr>
              <w:t>&gt;</w:t>
            </w:r>
            <w:r>
              <w:rPr>
                <w:rFonts w:eastAsiaTheme="minorEastAsia"/>
                <w:lang w:eastAsia="ko-KR"/>
              </w:rPr>
              <w:t>D</w:t>
            </w:r>
          </w:p>
        </w:tc>
      </w:tr>
      <w:tr w:rsidR="00B64E56" w14:paraId="3FDED445" w14:textId="77777777" w:rsidTr="00EB2ADD">
        <w:trPr>
          <w:cantSplit/>
          <w:jc w:val="center"/>
        </w:trPr>
        <w:tc>
          <w:tcPr>
            <w:tcW w:w="1229" w:type="pct"/>
            <w:tcBorders>
              <w:top w:val="single" w:sz="4" w:space="0" w:color="auto"/>
              <w:left w:val="single" w:sz="4" w:space="0" w:color="auto"/>
              <w:bottom w:val="single" w:sz="4" w:space="0" w:color="auto"/>
              <w:right w:val="single" w:sz="4" w:space="0" w:color="auto"/>
            </w:tcBorders>
            <w:shd w:val="clear" w:color="auto" w:fill="auto"/>
            <w:vAlign w:val="center"/>
          </w:tcPr>
          <w:p w14:paraId="4C004E23" w14:textId="77777777" w:rsidR="00B64E56" w:rsidRDefault="00B64E56" w:rsidP="00B64E56">
            <w:pPr>
              <w:pStyle w:val="TAC"/>
            </w:pPr>
            <w:r>
              <w:t>0</w:t>
            </w:r>
          </w:p>
        </w:tc>
        <w:tc>
          <w:tcPr>
            <w:tcW w:w="1064" w:type="pct"/>
            <w:tcBorders>
              <w:top w:val="single" w:sz="4" w:space="0" w:color="auto"/>
              <w:left w:val="single" w:sz="4" w:space="0" w:color="auto"/>
              <w:bottom w:val="single" w:sz="4" w:space="0" w:color="auto"/>
              <w:right w:val="single" w:sz="4" w:space="0" w:color="auto"/>
            </w:tcBorders>
            <w:shd w:val="clear" w:color="auto" w:fill="auto"/>
            <w:vAlign w:val="center"/>
          </w:tcPr>
          <w:p w14:paraId="42C28435" w14:textId="77777777" w:rsidR="00B64E56" w:rsidRPr="00001621" w:rsidRDefault="00B64E56" w:rsidP="00B64E56">
            <w:pPr>
              <w:pStyle w:val="TAC"/>
              <w:rPr>
                <w:rFonts w:eastAsiaTheme="minorEastAsia"/>
                <w:lang w:eastAsia="ko-KR"/>
              </w:rPr>
            </w:pPr>
            <w:r>
              <w:rPr>
                <w:rFonts w:eastAsiaTheme="minorEastAsia" w:hint="eastAsia"/>
                <w:lang w:eastAsia="ko-KR"/>
              </w:rPr>
              <w:t>70</w:t>
            </w:r>
          </w:p>
        </w:tc>
        <w:tc>
          <w:tcPr>
            <w:tcW w:w="985" w:type="pct"/>
            <w:tcBorders>
              <w:top w:val="single" w:sz="4" w:space="0" w:color="auto"/>
              <w:left w:val="single" w:sz="4" w:space="0" w:color="auto"/>
              <w:bottom w:val="single" w:sz="4" w:space="0" w:color="auto"/>
              <w:right w:val="single" w:sz="4" w:space="0" w:color="auto"/>
            </w:tcBorders>
          </w:tcPr>
          <w:p w14:paraId="3B56C9E2" w14:textId="0439E205" w:rsidR="00B64E56" w:rsidRPr="00001621" w:rsidRDefault="00B64E56" w:rsidP="00B64E56">
            <w:pPr>
              <w:pStyle w:val="TAC"/>
              <w:rPr>
                <w:rFonts w:eastAsiaTheme="minorEastAsia"/>
                <w:lang w:eastAsia="ko-KR"/>
              </w:rPr>
            </w:pPr>
            <w:r w:rsidRPr="00B64E56">
              <w:rPr>
                <w:rFonts w:eastAsiaTheme="minorEastAsia" w:hint="eastAsia"/>
                <w:highlight w:val="yellow"/>
                <w:lang w:eastAsia="ko-KR"/>
              </w:rPr>
              <w:t>30</w:t>
            </w:r>
          </w:p>
        </w:tc>
        <w:tc>
          <w:tcPr>
            <w:tcW w:w="820" w:type="pct"/>
            <w:vMerge w:val="restart"/>
            <w:tcBorders>
              <w:top w:val="single" w:sz="4" w:space="0" w:color="auto"/>
              <w:left w:val="single" w:sz="4" w:space="0" w:color="auto"/>
              <w:right w:val="single" w:sz="4" w:space="0" w:color="auto"/>
            </w:tcBorders>
            <w:vAlign w:val="center"/>
          </w:tcPr>
          <w:p w14:paraId="0B8BBAC5" w14:textId="77777777" w:rsidR="00B64E56" w:rsidRDefault="00B64E56" w:rsidP="00B64E56">
            <w:pPr>
              <w:pStyle w:val="TAC"/>
              <w:rPr>
                <w:rFonts w:eastAsiaTheme="minorEastAsia"/>
                <w:lang w:eastAsia="ko-KR"/>
              </w:rPr>
            </w:pPr>
            <w:r>
              <w:rPr>
                <w:rFonts w:eastAsiaTheme="minorEastAsia" w:hint="eastAsia"/>
                <w:lang w:eastAsia="ko-KR"/>
              </w:rPr>
              <w:t>PC2</w:t>
            </w:r>
          </w:p>
        </w:tc>
        <w:tc>
          <w:tcPr>
            <w:tcW w:w="902" w:type="pct"/>
            <w:vMerge w:val="restart"/>
            <w:tcBorders>
              <w:top w:val="single" w:sz="4" w:space="0" w:color="auto"/>
              <w:left w:val="single" w:sz="4" w:space="0" w:color="auto"/>
              <w:right w:val="single" w:sz="4" w:space="0" w:color="auto"/>
            </w:tcBorders>
            <w:vAlign w:val="center"/>
          </w:tcPr>
          <w:p w14:paraId="0A88DEFA" w14:textId="77777777" w:rsidR="00B64E56" w:rsidRDefault="00B64E56" w:rsidP="00B64E56">
            <w:pPr>
              <w:pStyle w:val="TAC"/>
              <w:rPr>
                <w:rFonts w:eastAsiaTheme="minorEastAsia"/>
                <w:lang w:eastAsia="ko-KR"/>
              </w:rPr>
            </w:pPr>
            <w:r>
              <w:rPr>
                <w:rFonts w:eastAsiaTheme="minorEastAsia" w:hint="eastAsia"/>
                <w:lang w:eastAsia="ko-KR"/>
              </w:rPr>
              <w:t>PC</w:t>
            </w:r>
            <w:r>
              <w:rPr>
                <w:rFonts w:eastAsiaTheme="minorEastAsia"/>
                <w:lang w:eastAsia="ko-KR"/>
              </w:rPr>
              <w:t>3</w:t>
            </w:r>
          </w:p>
        </w:tc>
      </w:tr>
      <w:tr w:rsidR="00B64E56" w14:paraId="349AE7DB" w14:textId="77777777" w:rsidTr="00EB2ADD">
        <w:trPr>
          <w:cantSplit/>
          <w:jc w:val="center"/>
        </w:trPr>
        <w:tc>
          <w:tcPr>
            <w:tcW w:w="1229" w:type="pct"/>
            <w:tcBorders>
              <w:top w:val="single" w:sz="4" w:space="0" w:color="auto"/>
              <w:left w:val="single" w:sz="4" w:space="0" w:color="auto"/>
              <w:bottom w:val="single" w:sz="4" w:space="0" w:color="auto"/>
              <w:right w:val="single" w:sz="4" w:space="0" w:color="auto"/>
            </w:tcBorders>
            <w:shd w:val="clear" w:color="auto" w:fill="auto"/>
            <w:vAlign w:val="center"/>
          </w:tcPr>
          <w:p w14:paraId="62821E6D" w14:textId="77777777" w:rsidR="00B64E56" w:rsidRDefault="00B64E56" w:rsidP="00B64E56">
            <w:pPr>
              <w:pStyle w:val="TAC"/>
            </w:pPr>
            <w:r>
              <w:t>1</w:t>
            </w:r>
          </w:p>
        </w:tc>
        <w:tc>
          <w:tcPr>
            <w:tcW w:w="1064" w:type="pct"/>
            <w:tcBorders>
              <w:top w:val="single" w:sz="4" w:space="0" w:color="auto"/>
              <w:left w:val="single" w:sz="4" w:space="0" w:color="auto"/>
              <w:bottom w:val="single" w:sz="4" w:space="0" w:color="auto"/>
              <w:right w:val="single" w:sz="4" w:space="0" w:color="auto"/>
            </w:tcBorders>
            <w:shd w:val="clear" w:color="auto" w:fill="auto"/>
            <w:vAlign w:val="center"/>
          </w:tcPr>
          <w:p w14:paraId="34D620C0" w14:textId="77777777" w:rsidR="00B64E56" w:rsidRPr="00001621" w:rsidRDefault="00B64E56" w:rsidP="00B64E56">
            <w:pPr>
              <w:pStyle w:val="TAC"/>
              <w:rPr>
                <w:rFonts w:eastAsiaTheme="minorEastAsia"/>
                <w:lang w:eastAsia="ko-KR"/>
              </w:rPr>
            </w:pPr>
            <w:r>
              <w:rPr>
                <w:rFonts w:eastAsiaTheme="minorEastAsia" w:hint="eastAsia"/>
                <w:lang w:eastAsia="ko-KR"/>
              </w:rPr>
              <w:t>50</w:t>
            </w:r>
          </w:p>
        </w:tc>
        <w:tc>
          <w:tcPr>
            <w:tcW w:w="985" w:type="pct"/>
            <w:tcBorders>
              <w:top w:val="single" w:sz="4" w:space="0" w:color="auto"/>
              <w:left w:val="single" w:sz="4" w:space="0" w:color="auto"/>
              <w:bottom w:val="single" w:sz="4" w:space="0" w:color="auto"/>
              <w:right w:val="single" w:sz="4" w:space="0" w:color="auto"/>
            </w:tcBorders>
          </w:tcPr>
          <w:p w14:paraId="15B347D6" w14:textId="1B0B5464" w:rsidR="00B64E56" w:rsidRPr="00001621" w:rsidRDefault="00B64E56" w:rsidP="00B64E56">
            <w:pPr>
              <w:pStyle w:val="TAC"/>
              <w:rPr>
                <w:rFonts w:eastAsiaTheme="minorEastAsia"/>
                <w:lang w:eastAsia="ko-KR"/>
              </w:rPr>
            </w:pPr>
            <w:r>
              <w:rPr>
                <w:rFonts w:eastAsiaTheme="minorEastAsia" w:hint="eastAsia"/>
                <w:lang w:eastAsia="ko-KR"/>
              </w:rPr>
              <w:t>50</w:t>
            </w:r>
          </w:p>
        </w:tc>
        <w:tc>
          <w:tcPr>
            <w:tcW w:w="820" w:type="pct"/>
            <w:vMerge/>
            <w:tcBorders>
              <w:left w:val="single" w:sz="4" w:space="0" w:color="auto"/>
              <w:right w:val="single" w:sz="4" w:space="0" w:color="auto"/>
            </w:tcBorders>
          </w:tcPr>
          <w:p w14:paraId="19D7874E" w14:textId="77777777" w:rsidR="00B64E56" w:rsidRDefault="00B64E56" w:rsidP="00B64E56">
            <w:pPr>
              <w:pStyle w:val="TAC"/>
              <w:rPr>
                <w:rFonts w:eastAsiaTheme="minorEastAsia"/>
                <w:lang w:eastAsia="ko-KR"/>
              </w:rPr>
            </w:pPr>
          </w:p>
        </w:tc>
        <w:tc>
          <w:tcPr>
            <w:tcW w:w="902" w:type="pct"/>
            <w:vMerge/>
            <w:tcBorders>
              <w:left w:val="single" w:sz="4" w:space="0" w:color="auto"/>
              <w:right w:val="single" w:sz="4" w:space="0" w:color="auto"/>
            </w:tcBorders>
          </w:tcPr>
          <w:p w14:paraId="7C6E7567" w14:textId="77777777" w:rsidR="00B64E56" w:rsidRDefault="00B64E56" w:rsidP="00B64E56">
            <w:pPr>
              <w:pStyle w:val="TAC"/>
              <w:rPr>
                <w:rFonts w:eastAsiaTheme="minorEastAsia"/>
                <w:lang w:eastAsia="ko-KR"/>
              </w:rPr>
            </w:pPr>
          </w:p>
        </w:tc>
      </w:tr>
      <w:tr w:rsidR="00B64E56" w14:paraId="39616B84" w14:textId="77777777" w:rsidTr="00EB2ADD">
        <w:trPr>
          <w:cantSplit/>
          <w:jc w:val="center"/>
        </w:trPr>
        <w:tc>
          <w:tcPr>
            <w:tcW w:w="1229" w:type="pct"/>
            <w:tcBorders>
              <w:top w:val="single" w:sz="4" w:space="0" w:color="auto"/>
              <w:left w:val="single" w:sz="4" w:space="0" w:color="auto"/>
              <w:bottom w:val="single" w:sz="4" w:space="0" w:color="auto"/>
              <w:right w:val="single" w:sz="4" w:space="0" w:color="auto"/>
            </w:tcBorders>
            <w:shd w:val="clear" w:color="auto" w:fill="auto"/>
            <w:vAlign w:val="center"/>
          </w:tcPr>
          <w:p w14:paraId="35BD84B7" w14:textId="77777777" w:rsidR="00B64E56" w:rsidRDefault="00B64E56" w:rsidP="00B64E56">
            <w:pPr>
              <w:pStyle w:val="TAC"/>
            </w:pPr>
            <w:r>
              <w:t>2</w:t>
            </w:r>
          </w:p>
        </w:tc>
        <w:tc>
          <w:tcPr>
            <w:tcW w:w="1064" w:type="pct"/>
            <w:tcBorders>
              <w:top w:val="single" w:sz="4" w:space="0" w:color="auto"/>
              <w:left w:val="single" w:sz="4" w:space="0" w:color="auto"/>
              <w:bottom w:val="single" w:sz="4" w:space="0" w:color="auto"/>
              <w:right w:val="single" w:sz="4" w:space="0" w:color="auto"/>
            </w:tcBorders>
            <w:shd w:val="clear" w:color="auto" w:fill="auto"/>
            <w:vAlign w:val="center"/>
          </w:tcPr>
          <w:p w14:paraId="4299373F" w14:textId="77777777" w:rsidR="00B64E56" w:rsidRPr="00001621" w:rsidRDefault="00B64E56" w:rsidP="00B64E56">
            <w:pPr>
              <w:pStyle w:val="TAC"/>
              <w:rPr>
                <w:rFonts w:eastAsiaTheme="minorEastAsia"/>
                <w:lang w:eastAsia="ko-KR"/>
              </w:rPr>
            </w:pPr>
            <w:r>
              <w:rPr>
                <w:rFonts w:eastAsiaTheme="minorEastAsia" w:hint="eastAsia"/>
                <w:lang w:eastAsia="ko-KR"/>
              </w:rPr>
              <w:t>30</w:t>
            </w:r>
          </w:p>
        </w:tc>
        <w:tc>
          <w:tcPr>
            <w:tcW w:w="985" w:type="pct"/>
            <w:tcBorders>
              <w:top w:val="single" w:sz="4" w:space="0" w:color="auto"/>
              <w:left w:val="single" w:sz="4" w:space="0" w:color="auto"/>
              <w:bottom w:val="single" w:sz="4" w:space="0" w:color="auto"/>
              <w:right w:val="single" w:sz="4" w:space="0" w:color="auto"/>
            </w:tcBorders>
          </w:tcPr>
          <w:p w14:paraId="0AE952C4" w14:textId="5986E4AE" w:rsidR="00B64E56" w:rsidRPr="00001621" w:rsidRDefault="00B64E56" w:rsidP="00B64E56">
            <w:pPr>
              <w:pStyle w:val="TAC"/>
              <w:rPr>
                <w:rFonts w:eastAsiaTheme="minorEastAsia"/>
                <w:lang w:eastAsia="ko-KR"/>
              </w:rPr>
            </w:pPr>
            <w:r>
              <w:rPr>
                <w:rFonts w:eastAsiaTheme="minorEastAsia" w:hint="eastAsia"/>
                <w:lang w:eastAsia="ko-KR"/>
              </w:rPr>
              <w:t>70</w:t>
            </w:r>
          </w:p>
        </w:tc>
        <w:tc>
          <w:tcPr>
            <w:tcW w:w="820" w:type="pct"/>
            <w:vMerge/>
            <w:tcBorders>
              <w:left w:val="single" w:sz="4" w:space="0" w:color="auto"/>
              <w:right w:val="single" w:sz="4" w:space="0" w:color="auto"/>
            </w:tcBorders>
          </w:tcPr>
          <w:p w14:paraId="3418EBBE" w14:textId="77777777" w:rsidR="00B64E56" w:rsidRDefault="00B64E56" w:rsidP="00B64E56">
            <w:pPr>
              <w:pStyle w:val="TAC"/>
              <w:rPr>
                <w:rFonts w:eastAsiaTheme="minorEastAsia"/>
                <w:lang w:eastAsia="ko-KR"/>
              </w:rPr>
            </w:pPr>
          </w:p>
        </w:tc>
        <w:tc>
          <w:tcPr>
            <w:tcW w:w="902" w:type="pct"/>
            <w:vMerge/>
            <w:tcBorders>
              <w:left w:val="single" w:sz="4" w:space="0" w:color="auto"/>
              <w:right w:val="single" w:sz="4" w:space="0" w:color="auto"/>
            </w:tcBorders>
          </w:tcPr>
          <w:p w14:paraId="3B1896E4" w14:textId="77777777" w:rsidR="00B64E56" w:rsidRDefault="00B64E56" w:rsidP="00B64E56">
            <w:pPr>
              <w:pStyle w:val="TAC"/>
              <w:rPr>
                <w:rFonts w:eastAsiaTheme="minorEastAsia"/>
                <w:lang w:eastAsia="ko-KR"/>
              </w:rPr>
            </w:pPr>
          </w:p>
        </w:tc>
      </w:tr>
      <w:tr w:rsidR="00B64E56" w14:paraId="174ECB38" w14:textId="77777777" w:rsidTr="00EB2ADD">
        <w:trPr>
          <w:cantSplit/>
          <w:jc w:val="center"/>
        </w:trPr>
        <w:tc>
          <w:tcPr>
            <w:tcW w:w="1229" w:type="pct"/>
            <w:tcBorders>
              <w:top w:val="single" w:sz="4" w:space="0" w:color="auto"/>
              <w:left w:val="single" w:sz="4" w:space="0" w:color="auto"/>
              <w:bottom w:val="single" w:sz="4" w:space="0" w:color="auto"/>
              <w:right w:val="single" w:sz="4" w:space="0" w:color="auto"/>
            </w:tcBorders>
            <w:shd w:val="clear" w:color="auto" w:fill="auto"/>
            <w:vAlign w:val="center"/>
          </w:tcPr>
          <w:p w14:paraId="696673C1" w14:textId="77777777" w:rsidR="00B64E56" w:rsidRDefault="00B64E56" w:rsidP="00B64E56">
            <w:pPr>
              <w:pStyle w:val="TAC"/>
            </w:pPr>
            <w:r>
              <w:t>3</w:t>
            </w:r>
          </w:p>
        </w:tc>
        <w:tc>
          <w:tcPr>
            <w:tcW w:w="1064" w:type="pct"/>
            <w:tcBorders>
              <w:top w:val="single" w:sz="4" w:space="0" w:color="auto"/>
              <w:left w:val="single" w:sz="4" w:space="0" w:color="auto"/>
              <w:bottom w:val="single" w:sz="4" w:space="0" w:color="auto"/>
              <w:right w:val="single" w:sz="4" w:space="0" w:color="auto"/>
            </w:tcBorders>
            <w:shd w:val="clear" w:color="auto" w:fill="auto"/>
            <w:vAlign w:val="center"/>
          </w:tcPr>
          <w:p w14:paraId="1A7393EC" w14:textId="77777777" w:rsidR="00B64E56" w:rsidRPr="00001621" w:rsidRDefault="00B64E56" w:rsidP="00B64E56">
            <w:pPr>
              <w:pStyle w:val="TAC"/>
              <w:rPr>
                <w:rFonts w:eastAsiaTheme="minorEastAsia"/>
                <w:lang w:eastAsia="ko-KR"/>
              </w:rPr>
            </w:pPr>
            <w:r>
              <w:rPr>
                <w:rFonts w:eastAsiaTheme="minorEastAsia" w:hint="eastAsia"/>
                <w:lang w:eastAsia="ko-KR"/>
              </w:rPr>
              <w:t>40</w:t>
            </w:r>
          </w:p>
        </w:tc>
        <w:tc>
          <w:tcPr>
            <w:tcW w:w="985" w:type="pct"/>
            <w:tcBorders>
              <w:top w:val="single" w:sz="4" w:space="0" w:color="auto"/>
              <w:left w:val="single" w:sz="4" w:space="0" w:color="auto"/>
              <w:bottom w:val="single" w:sz="4" w:space="0" w:color="auto"/>
              <w:right w:val="single" w:sz="4" w:space="0" w:color="auto"/>
            </w:tcBorders>
          </w:tcPr>
          <w:p w14:paraId="5EFE9249" w14:textId="410D4E50" w:rsidR="00B64E56" w:rsidRPr="00001621" w:rsidRDefault="00B64E56" w:rsidP="00B64E56">
            <w:pPr>
              <w:pStyle w:val="TAC"/>
              <w:rPr>
                <w:rFonts w:eastAsiaTheme="minorEastAsia"/>
                <w:lang w:eastAsia="ko-KR"/>
              </w:rPr>
            </w:pPr>
            <w:r>
              <w:rPr>
                <w:rFonts w:eastAsiaTheme="minorEastAsia" w:hint="eastAsia"/>
                <w:lang w:eastAsia="ko-KR"/>
              </w:rPr>
              <w:t>60</w:t>
            </w:r>
          </w:p>
        </w:tc>
        <w:tc>
          <w:tcPr>
            <w:tcW w:w="820" w:type="pct"/>
            <w:vMerge/>
            <w:tcBorders>
              <w:left w:val="single" w:sz="4" w:space="0" w:color="auto"/>
              <w:right w:val="single" w:sz="4" w:space="0" w:color="auto"/>
            </w:tcBorders>
          </w:tcPr>
          <w:p w14:paraId="673ED448" w14:textId="77777777" w:rsidR="00B64E56" w:rsidRDefault="00B64E56" w:rsidP="00B64E56">
            <w:pPr>
              <w:pStyle w:val="TAC"/>
              <w:rPr>
                <w:rFonts w:eastAsiaTheme="minorEastAsia"/>
                <w:lang w:eastAsia="ko-KR"/>
              </w:rPr>
            </w:pPr>
          </w:p>
        </w:tc>
        <w:tc>
          <w:tcPr>
            <w:tcW w:w="902" w:type="pct"/>
            <w:vMerge/>
            <w:tcBorders>
              <w:left w:val="single" w:sz="4" w:space="0" w:color="auto"/>
              <w:right w:val="single" w:sz="4" w:space="0" w:color="auto"/>
            </w:tcBorders>
          </w:tcPr>
          <w:p w14:paraId="7062BF38" w14:textId="77777777" w:rsidR="00B64E56" w:rsidRDefault="00B64E56" w:rsidP="00B64E56">
            <w:pPr>
              <w:pStyle w:val="TAC"/>
              <w:rPr>
                <w:rFonts w:eastAsiaTheme="minorEastAsia"/>
                <w:lang w:eastAsia="ko-KR"/>
              </w:rPr>
            </w:pPr>
          </w:p>
        </w:tc>
      </w:tr>
      <w:tr w:rsidR="00B64E56" w14:paraId="3F5B181A" w14:textId="77777777" w:rsidTr="00EB2ADD">
        <w:trPr>
          <w:cantSplit/>
          <w:jc w:val="center"/>
        </w:trPr>
        <w:tc>
          <w:tcPr>
            <w:tcW w:w="1229" w:type="pct"/>
            <w:tcBorders>
              <w:top w:val="single" w:sz="4" w:space="0" w:color="auto"/>
              <w:left w:val="single" w:sz="4" w:space="0" w:color="auto"/>
              <w:bottom w:val="single" w:sz="4" w:space="0" w:color="auto"/>
              <w:right w:val="single" w:sz="4" w:space="0" w:color="auto"/>
            </w:tcBorders>
            <w:shd w:val="clear" w:color="auto" w:fill="auto"/>
            <w:vAlign w:val="center"/>
          </w:tcPr>
          <w:p w14:paraId="44D6F132" w14:textId="77777777" w:rsidR="00B64E56" w:rsidRDefault="00B64E56" w:rsidP="00B64E56">
            <w:pPr>
              <w:pStyle w:val="TAC"/>
            </w:pPr>
            <w:r>
              <w:t>4</w:t>
            </w:r>
          </w:p>
        </w:tc>
        <w:tc>
          <w:tcPr>
            <w:tcW w:w="1064" w:type="pct"/>
            <w:tcBorders>
              <w:top w:val="single" w:sz="4" w:space="0" w:color="auto"/>
              <w:left w:val="single" w:sz="4" w:space="0" w:color="auto"/>
              <w:bottom w:val="single" w:sz="4" w:space="0" w:color="auto"/>
              <w:right w:val="single" w:sz="4" w:space="0" w:color="auto"/>
            </w:tcBorders>
            <w:shd w:val="clear" w:color="auto" w:fill="auto"/>
            <w:vAlign w:val="center"/>
          </w:tcPr>
          <w:p w14:paraId="04EFDA71" w14:textId="77777777" w:rsidR="00B64E56" w:rsidRPr="00001621" w:rsidRDefault="00B64E56" w:rsidP="00B64E56">
            <w:pPr>
              <w:pStyle w:val="TAC"/>
              <w:rPr>
                <w:rFonts w:eastAsiaTheme="minorEastAsia"/>
                <w:lang w:eastAsia="ko-KR"/>
              </w:rPr>
            </w:pPr>
            <w:r>
              <w:rPr>
                <w:rFonts w:eastAsiaTheme="minorEastAsia" w:hint="eastAsia"/>
                <w:lang w:eastAsia="ko-KR"/>
              </w:rPr>
              <w:t>30</w:t>
            </w:r>
          </w:p>
        </w:tc>
        <w:tc>
          <w:tcPr>
            <w:tcW w:w="985" w:type="pct"/>
            <w:tcBorders>
              <w:top w:val="single" w:sz="4" w:space="0" w:color="auto"/>
              <w:left w:val="single" w:sz="4" w:space="0" w:color="auto"/>
              <w:bottom w:val="single" w:sz="4" w:space="0" w:color="auto"/>
              <w:right w:val="single" w:sz="4" w:space="0" w:color="auto"/>
            </w:tcBorders>
          </w:tcPr>
          <w:p w14:paraId="009BDB46" w14:textId="3874E8F3" w:rsidR="00B64E56" w:rsidRPr="00001621" w:rsidRDefault="00B64E56" w:rsidP="00B64E56">
            <w:pPr>
              <w:pStyle w:val="TAC"/>
              <w:rPr>
                <w:rFonts w:eastAsiaTheme="minorEastAsia"/>
                <w:lang w:eastAsia="ko-KR"/>
              </w:rPr>
            </w:pPr>
            <w:r>
              <w:rPr>
                <w:rFonts w:eastAsiaTheme="minorEastAsia" w:hint="eastAsia"/>
                <w:lang w:eastAsia="ko-KR"/>
              </w:rPr>
              <w:t>70</w:t>
            </w:r>
          </w:p>
        </w:tc>
        <w:tc>
          <w:tcPr>
            <w:tcW w:w="820" w:type="pct"/>
            <w:vMerge/>
            <w:tcBorders>
              <w:left w:val="single" w:sz="4" w:space="0" w:color="auto"/>
              <w:right w:val="single" w:sz="4" w:space="0" w:color="auto"/>
            </w:tcBorders>
          </w:tcPr>
          <w:p w14:paraId="7637C513" w14:textId="77777777" w:rsidR="00B64E56" w:rsidRDefault="00B64E56" w:rsidP="00B64E56">
            <w:pPr>
              <w:pStyle w:val="TAC"/>
              <w:rPr>
                <w:rFonts w:eastAsiaTheme="minorEastAsia"/>
                <w:lang w:eastAsia="ko-KR"/>
              </w:rPr>
            </w:pPr>
          </w:p>
        </w:tc>
        <w:tc>
          <w:tcPr>
            <w:tcW w:w="902" w:type="pct"/>
            <w:vMerge/>
            <w:tcBorders>
              <w:left w:val="single" w:sz="4" w:space="0" w:color="auto"/>
              <w:right w:val="single" w:sz="4" w:space="0" w:color="auto"/>
            </w:tcBorders>
          </w:tcPr>
          <w:p w14:paraId="54905008" w14:textId="77777777" w:rsidR="00B64E56" w:rsidRDefault="00B64E56" w:rsidP="00B64E56">
            <w:pPr>
              <w:pStyle w:val="TAC"/>
              <w:rPr>
                <w:rFonts w:eastAsiaTheme="minorEastAsia"/>
                <w:lang w:eastAsia="ko-KR"/>
              </w:rPr>
            </w:pPr>
          </w:p>
        </w:tc>
      </w:tr>
      <w:tr w:rsidR="00B64E56" w14:paraId="37487D53" w14:textId="77777777" w:rsidTr="00EB2ADD">
        <w:trPr>
          <w:cantSplit/>
          <w:jc w:val="center"/>
        </w:trPr>
        <w:tc>
          <w:tcPr>
            <w:tcW w:w="1229" w:type="pct"/>
            <w:tcBorders>
              <w:top w:val="single" w:sz="4" w:space="0" w:color="auto"/>
              <w:left w:val="single" w:sz="4" w:space="0" w:color="auto"/>
              <w:bottom w:val="single" w:sz="4" w:space="0" w:color="auto"/>
              <w:right w:val="single" w:sz="4" w:space="0" w:color="auto"/>
            </w:tcBorders>
            <w:shd w:val="clear" w:color="auto" w:fill="auto"/>
            <w:vAlign w:val="center"/>
          </w:tcPr>
          <w:p w14:paraId="24B86514" w14:textId="77777777" w:rsidR="00B64E56" w:rsidRDefault="00B64E56" w:rsidP="00B64E56">
            <w:pPr>
              <w:pStyle w:val="TAC"/>
            </w:pPr>
            <w:r>
              <w:t>5</w:t>
            </w:r>
          </w:p>
        </w:tc>
        <w:tc>
          <w:tcPr>
            <w:tcW w:w="1064" w:type="pct"/>
            <w:tcBorders>
              <w:top w:val="single" w:sz="4" w:space="0" w:color="auto"/>
              <w:left w:val="single" w:sz="4" w:space="0" w:color="auto"/>
              <w:bottom w:val="single" w:sz="4" w:space="0" w:color="auto"/>
              <w:right w:val="single" w:sz="4" w:space="0" w:color="auto"/>
            </w:tcBorders>
            <w:shd w:val="clear" w:color="auto" w:fill="auto"/>
            <w:vAlign w:val="center"/>
          </w:tcPr>
          <w:p w14:paraId="510A7C9E" w14:textId="77777777" w:rsidR="00B64E56" w:rsidRPr="00001621" w:rsidRDefault="00B64E56" w:rsidP="00B64E56">
            <w:pPr>
              <w:pStyle w:val="TAC"/>
              <w:rPr>
                <w:rFonts w:eastAsiaTheme="minorEastAsia"/>
                <w:lang w:eastAsia="ko-KR"/>
              </w:rPr>
            </w:pPr>
            <w:r>
              <w:rPr>
                <w:rFonts w:eastAsiaTheme="minorEastAsia" w:hint="eastAsia"/>
                <w:lang w:eastAsia="ko-KR"/>
              </w:rPr>
              <w:t>20</w:t>
            </w:r>
          </w:p>
        </w:tc>
        <w:tc>
          <w:tcPr>
            <w:tcW w:w="985" w:type="pct"/>
            <w:tcBorders>
              <w:top w:val="single" w:sz="4" w:space="0" w:color="auto"/>
              <w:left w:val="single" w:sz="4" w:space="0" w:color="auto"/>
              <w:bottom w:val="single" w:sz="4" w:space="0" w:color="auto"/>
              <w:right w:val="single" w:sz="4" w:space="0" w:color="auto"/>
            </w:tcBorders>
          </w:tcPr>
          <w:p w14:paraId="1A5B96C3" w14:textId="03867617" w:rsidR="00B64E56" w:rsidRPr="00001621" w:rsidRDefault="00B64E56" w:rsidP="00B64E56">
            <w:pPr>
              <w:pStyle w:val="TAC"/>
              <w:rPr>
                <w:rFonts w:eastAsiaTheme="minorEastAsia"/>
                <w:lang w:eastAsia="ko-KR"/>
              </w:rPr>
            </w:pPr>
            <w:r>
              <w:rPr>
                <w:rFonts w:eastAsiaTheme="minorEastAsia" w:hint="eastAsia"/>
                <w:lang w:eastAsia="ko-KR"/>
              </w:rPr>
              <w:t>80</w:t>
            </w:r>
          </w:p>
        </w:tc>
        <w:tc>
          <w:tcPr>
            <w:tcW w:w="820" w:type="pct"/>
            <w:vMerge/>
            <w:tcBorders>
              <w:left w:val="single" w:sz="4" w:space="0" w:color="auto"/>
              <w:right w:val="single" w:sz="4" w:space="0" w:color="auto"/>
            </w:tcBorders>
          </w:tcPr>
          <w:p w14:paraId="46B376C1" w14:textId="77777777" w:rsidR="00B64E56" w:rsidRDefault="00B64E56" w:rsidP="00B64E56">
            <w:pPr>
              <w:pStyle w:val="TAC"/>
              <w:rPr>
                <w:rFonts w:eastAsiaTheme="minorEastAsia"/>
                <w:lang w:eastAsia="ko-KR"/>
              </w:rPr>
            </w:pPr>
          </w:p>
        </w:tc>
        <w:tc>
          <w:tcPr>
            <w:tcW w:w="902" w:type="pct"/>
            <w:vMerge/>
            <w:tcBorders>
              <w:left w:val="single" w:sz="4" w:space="0" w:color="auto"/>
              <w:right w:val="single" w:sz="4" w:space="0" w:color="auto"/>
            </w:tcBorders>
          </w:tcPr>
          <w:p w14:paraId="6DDFA1A1" w14:textId="77777777" w:rsidR="00B64E56" w:rsidRDefault="00B64E56" w:rsidP="00B64E56">
            <w:pPr>
              <w:pStyle w:val="TAC"/>
              <w:rPr>
                <w:rFonts w:eastAsiaTheme="minorEastAsia"/>
                <w:lang w:eastAsia="ko-KR"/>
              </w:rPr>
            </w:pPr>
          </w:p>
        </w:tc>
      </w:tr>
      <w:tr w:rsidR="00B64E56" w14:paraId="26F9DF32" w14:textId="77777777" w:rsidTr="00EB2ADD">
        <w:trPr>
          <w:cantSplit/>
          <w:jc w:val="center"/>
        </w:trPr>
        <w:tc>
          <w:tcPr>
            <w:tcW w:w="1229" w:type="pct"/>
            <w:tcBorders>
              <w:top w:val="single" w:sz="4" w:space="0" w:color="auto"/>
              <w:left w:val="single" w:sz="4" w:space="0" w:color="auto"/>
              <w:bottom w:val="single" w:sz="4" w:space="0" w:color="auto"/>
              <w:right w:val="single" w:sz="4" w:space="0" w:color="auto"/>
            </w:tcBorders>
            <w:shd w:val="clear" w:color="auto" w:fill="auto"/>
            <w:vAlign w:val="center"/>
          </w:tcPr>
          <w:p w14:paraId="72FC98EA" w14:textId="77777777" w:rsidR="00B64E56" w:rsidRDefault="00B64E56" w:rsidP="00B64E56">
            <w:pPr>
              <w:pStyle w:val="TAC"/>
            </w:pPr>
            <w:r>
              <w:t>6</w:t>
            </w:r>
          </w:p>
        </w:tc>
        <w:tc>
          <w:tcPr>
            <w:tcW w:w="1064" w:type="pct"/>
            <w:tcBorders>
              <w:top w:val="single" w:sz="4" w:space="0" w:color="auto"/>
              <w:left w:val="single" w:sz="4" w:space="0" w:color="auto"/>
              <w:bottom w:val="single" w:sz="4" w:space="0" w:color="auto"/>
              <w:right w:val="single" w:sz="4" w:space="0" w:color="auto"/>
            </w:tcBorders>
            <w:shd w:val="clear" w:color="auto" w:fill="auto"/>
            <w:vAlign w:val="center"/>
          </w:tcPr>
          <w:p w14:paraId="5F8338F3" w14:textId="77777777" w:rsidR="00B64E56" w:rsidRPr="00001621" w:rsidRDefault="00B64E56" w:rsidP="00B64E56">
            <w:pPr>
              <w:pStyle w:val="TAC"/>
              <w:rPr>
                <w:rFonts w:eastAsiaTheme="minorEastAsia"/>
                <w:lang w:eastAsia="ko-KR"/>
              </w:rPr>
            </w:pPr>
            <w:r>
              <w:rPr>
                <w:rFonts w:eastAsiaTheme="minorEastAsia" w:hint="eastAsia"/>
                <w:lang w:eastAsia="ko-KR"/>
              </w:rPr>
              <w:t>60</w:t>
            </w:r>
          </w:p>
        </w:tc>
        <w:tc>
          <w:tcPr>
            <w:tcW w:w="985" w:type="pct"/>
            <w:tcBorders>
              <w:top w:val="single" w:sz="4" w:space="0" w:color="auto"/>
              <w:left w:val="single" w:sz="4" w:space="0" w:color="auto"/>
              <w:bottom w:val="single" w:sz="4" w:space="0" w:color="auto"/>
              <w:right w:val="single" w:sz="4" w:space="0" w:color="auto"/>
            </w:tcBorders>
          </w:tcPr>
          <w:p w14:paraId="482CAA81" w14:textId="6630B6F7" w:rsidR="00B64E56" w:rsidRPr="00001621" w:rsidRDefault="00B64E56" w:rsidP="00B64E56">
            <w:pPr>
              <w:pStyle w:val="TAC"/>
              <w:rPr>
                <w:rFonts w:eastAsiaTheme="minorEastAsia"/>
                <w:lang w:eastAsia="ko-KR"/>
              </w:rPr>
            </w:pPr>
            <w:r>
              <w:rPr>
                <w:rFonts w:eastAsiaTheme="minorEastAsia" w:hint="eastAsia"/>
                <w:lang w:eastAsia="ko-KR"/>
              </w:rPr>
              <w:t>40</w:t>
            </w:r>
          </w:p>
        </w:tc>
        <w:tc>
          <w:tcPr>
            <w:tcW w:w="820" w:type="pct"/>
            <w:vMerge/>
            <w:tcBorders>
              <w:left w:val="single" w:sz="4" w:space="0" w:color="auto"/>
              <w:bottom w:val="single" w:sz="4" w:space="0" w:color="auto"/>
              <w:right w:val="single" w:sz="4" w:space="0" w:color="auto"/>
            </w:tcBorders>
          </w:tcPr>
          <w:p w14:paraId="7495E3BD" w14:textId="77777777" w:rsidR="00B64E56" w:rsidRDefault="00B64E56" w:rsidP="00B64E56">
            <w:pPr>
              <w:pStyle w:val="TAC"/>
              <w:rPr>
                <w:rFonts w:eastAsiaTheme="minorEastAsia"/>
                <w:lang w:eastAsia="ko-KR"/>
              </w:rPr>
            </w:pPr>
          </w:p>
        </w:tc>
        <w:tc>
          <w:tcPr>
            <w:tcW w:w="902" w:type="pct"/>
            <w:vMerge/>
            <w:tcBorders>
              <w:left w:val="single" w:sz="4" w:space="0" w:color="auto"/>
              <w:bottom w:val="single" w:sz="4" w:space="0" w:color="auto"/>
              <w:right w:val="single" w:sz="4" w:space="0" w:color="auto"/>
            </w:tcBorders>
          </w:tcPr>
          <w:p w14:paraId="354EB170" w14:textId="77777777" w:rsidR="00B64E56" w:rsidRDefault="00B64E56" w:rsidP="00B64E56">
            <w:pPr>
              <w:pStyle w:val="TAC"/>
              <w:rPr>
                <w:rFonts w:eastAsiaTheme="minorEastAsia"/>
                <w:lang w:eastAsia="ko-KR"/>
              </w:rPr>
            </w:pPr>
          </w:p>
        </w:tc>
      </w:tr>
    </w:tbl>
    <w:p w14:paraId="33BED3DB" w14:textId="77777777" w:rsidR="00B64E56" w:rsidRDefault="00B64E56" w:rsidP="009C1921">
      <w:pPr>
        <w:pStyle w:val="a0"/>
        <w:rPr>
          <w:lang w:eastAsia="ko-KR"/>
        </w:rPr>
      </w:pPr>
    </w:p>
    <w:p w14:paraId="093AFDA0" w14:textId="18135BD4" w:rsidR="00B64E56" w:rsidRDefault="009C1921" w:rsidP="009C1921">
      <w:pPr>
        <w:pStyle w:val="a0"/>
      </w:pPr>
      <w:r>
        <w:rPr>
          <w:lang w:eastAsia="ko-KR"/>
        </w:rPr>
        <w:t xml:space="preserve"> </w:t>
      </w:r>
      <w:r w:rsidR="005D2088">
        <w:rPr>
          <w:lang w:eastAsia="ko-KR"/>
        </w:rPr>
        <w:t>From the Table 2.2, the threshold is specified with the minimum value of</w:t>
      </w:r>
      <w:r w:rsidR="00B64E56">
        <w:rPr>
          <w:lang w:eastAsia="ko-KR"/>
        </w:rPr>
        <w:t xml:space="preserve"> 30% for maximum NR uplink transmission during evaluation period </w:t>
      </w:r>
      <w:r w:rsidR="005D2088">
        <w:rPr>
          <w:lang w:eastAsia="ko-KR"/>
        </w:rPr>
        <w:t>as the existing</w:t>
      </w:r>
      <w:r w:rsidR="00B64E56">
        <w:rPr>
          <w:lang w:eastAsia="ko-KR"/>
        </w:rPr>
        <w:t xml:space="preserve"> </w:t>
      </w:r>
      <w:r>
        <w:rPr>
          <w:lang w:eastAsia="ko-KR"/>
        </w:rPr>
        <w:t>SAR solution</w:t>
      </w:r>
      <w:r w:rsidR="00B64E56">
        <w:rPr>
          <w:lang w:eastAsia="ko-KR"/>
        </w:rPr>
        <w:t xml:space="preserve"> when</w:t>
      </w:r>
      <w:r>
        <w:rPr>
          <w:lang w:eastAsia="ko-KR"/>
        </w:rPr>
        <w:t xml:space="preserve"> </w:t>
      </w:r>
      <w:r w:rsidR="00B64E56" w:rsidRPr="00EF5447">
        <w:t xml:space="preserve">the field of </w:t>
      </w:r>
      <w:r w:rsidR="00B64E56" w:rsidRPr="00EF5447">
        <w:rPr>
          <w:lang w:eastAsia="zh-CN"/>
        </w:rPr>
        <w:t>UE</w:t>
      </w:r>
      <w:r w:rsidR="00B64E56" w:rsidRPr="00EF5447">
        <w:t xml:space="preserve"> </w:t>
      </w:r>
      <w:r w:rsidR="00B64E56" w:rsidRPr="00B64E56">
        <w:t xml:space="preserve">capability </w:t>
      </w:r>
      <w:r w:rsidR="00B64E56" w:rsidRPr="00B64E56">
        <w:rPr>
          <w:i/>
        </w:rPr>
        <w:t>maxUplinkDutyCycle-interBandENDC-TDD-PC2-r16</w:t>
      </w:r>
      <w:r w:rsidR="00B64E56" w:rsidRPr="00B64E56">
        <w:t xml:space="preserve"> is absent</w:t>
      </w:r>
      <w:r w:rsidR="00B64E56">
        <w:t>.</w:t>
      </w:r>
    </w:p>
    <w:p w14:paraId="793B583C" w14:textId="3F15A4F8" w:rsidR="00B64E56" w:rsidRPr="00B62E91" w:rsidRDefault="00B64E56" w:rsidP="009C1921">
      <w:pPr>
        <w:pStyle w:val="a0"/>
      </w:pPr>
    </w:p>
    <w:p w14:paraId="7DD7FC31" w14:textId="5569EEDF" w:rsidR="00B64E56" w:rsidRDefault="005D2088" w:rsidP="00B64E56">
      <w:pPr>
        <w:pStyle w:val="a0"/>
      </w:pPr>
      <w:r>
        <w:rPr>
          <w:lang w:eastAsia="ko-KR"/>
        </w:rPr>
        <w:t xml:space="preserve">Similarly, </w:t>
      </w:r>
      <w:r w:rsidR="00107281">
        <w:rPr>
          <w:lang w:eastAsia="ko-KR"/>
        </w:rPr>
        <w:t xml:space="preserve">for </w:t>
      </w:r>
      <w:r>
        <w:rPr>
          <w:lang w:eastAsia="ko-KR"/>
        </w:rPr>
        <w:t>Case 7</w:t>
      </w:r>
      <w:r w:rsidR="00B64E56">
        <w:rPr>
          <w:lang w:eastAsia="ko-KR"/>
        </w:rPr>
        <w:t xml:space="preserve">, a minimum percentage of 20% for maximum NR uplink transmission during evaluation period </w:t>
      </w:r>
      <w:r>
        <w:rPr>
          <w:lang w:eastAsia="ko-KR"/>
        </w:rPr>
        <w:t>can be</w:t>
      </w:r>
      <w:r w:rsidR="00B64E56">
        <w:rPr>
          <w:lang w:eastAsia="ko-KR"/>
        </w:rPr>
        <w:t xml:space="preserve"> considered as threshold when </w:t>
      </w:r>
      <w:r w:rsidR="00B64E56" w:rsidRPr="00EF5447">
        <w:t xml:space="preserve">the field of </w:t>
      </w:r>
      <w:r w:rsidR="00B64E56" w:rsidRPr="00EF5447">
        <w:rPr>
          <w:lang w:eastAsia="zh-CN"/>
        </w:rPr>
        <w:t>UE</w:t>
      </w:r>
      <w:r w:rsidR="00B64E56" w:rsidRPr="00EF5447">
        <w:t xml:space="preserve"> </w:t>
      </w:r>
      <w:r w:rsidR="00B64E56" w:rsidRPr="00B64E56">
        <w:t xml:space="preserve">capability </w:t>
      </w:r>
      <w:r w:rsidR="00B64E56" w:rsidRPr="00B64E56">
        <w:rPr>
          <w:i/>
        </w:rPr>
        <w:t>maxUplinkDutyCycle-interBandENDC-TDD-PC2-r16</w:t>
      </w:r>
      <w:r w:rsidR="00B64E56" w:rsidRPr="00B64E56">
        <w:t xml:space="preserve"> is absent</w:t>
      </w:r>
      <w:r w:rsidR="00B64E56">
        <w:t>.</w:t>
      </w:r>
    </w:p>
    <w:p w14:paraId="3769BD14" w14:textId="77777777" w:rsidR="009B0954" w:rsidRPr="002E1B30" w:rsidRDefault="009B0954" w:rsidP="009B0954">
      <w:pPr>
        <w:pStyle w:val="a0"/>
        <w:rPr>
          <w:lang w:val="sv-SE" w:eastAsia="ko-KR"/>
        </w:rPr>
      </w:pPr>
    </w:p>
    <w:p w14:paraId="6E876794" w14:textId="6EA2EDAD" w:rsidR="009B0954" w:rsidRDefault="009B0954" w:rsidP="009B0954">
      <w:pPr>
        <w:pStyle w:val="4"/>
        <w:keepLines/>
        <w:spacing w:before="120" w:after="180"/>
        <w:rPr>
          <w:rFonts w:eastAsia="SimSun"/>
          <w:bCs w:val="0"/>
          <w:sz w:val="20"/>
          <w:szCs w:val="20"/>
          <w:lang w:val="sv-SE" w:eastAsia="zh-CN"/>
        </w:rPr>
      </w:pPr>
      <w:r w:rsidRPr="00000C28">
        <w:rPr>
          <w:rFonts w:eastAsia="SimSun"/>
          <w:bCs w:val="0"/>
          <w:sz w:val="20"/>
          <w:szCs w:val="20"/>
          <w:lang w:val="sv-SE" w:eastAsia="zh-CN"/>
        </w:rPr>
        <w:t xml:space="preserve">Proposal </w:t>
      </w:r>
      <w:r w:rsidR="008261EA">
        <w:rPr>
          <w:rFonts w:eastAsia="SimSun"/>
          <w:bCs w:val="0"/>
          <w:sz w:val="20"/>
          <w:szCs w:val="20"/>
          <w:lang w:val="sv-SE" w:eastAsia="zh-CN"/>
        </w:rPr>
        <w:t>6</w:t>
      </w:r>
      <w:r w:rsidRPr="00000C28">
        <w:rPr>
          <w:rFonts w:eastAsia="SimSun"/>
          <w:bCs w:val="0"/>
          <w:sz w:val="20"/>
          <w:szCs w:val="20"/>
          <w:lang w:val="sv-SE" w:eastAsia="zh-CN"/>
        </w:rPr>
        <w:t xml:space="preserve">: </w:t>
      </w:r>
      <w:r>
        <w:rPr>
          <w:rFonts w:eastAsia="SimSun"/>
          <w:bCs w:val="0"/>
          <w:sz w:val="20"/>
          <w:szCs w:val="20"/>
          <w:lang w:val="sv-SE" w:eastAsia="zh-CN"/>
        </w:rPr>
        <w:t xml:space="preserve">For PC2 UE </w:t>
      </w:r>
      <w:r w:rsidRPr="00973FDB">
        <w:rPr>
          <w:rFonts w:eastAsia="SimSun"/>
          <w:bCs w:val="0"/>
          <w:sz w:val="20"/>
          <w:szCs w:val="20"/>
          <w:lang w:val="sv-SE" w:eastAsia="zh-CN"/>
        </w:rPr>
        <w:t>supporting two band EN-DC with 2Tx,</w:t>
      </w:r>
      <w:r>
        <w:rPr>
          <w:sz w:val="20"/>
          <w:szCs w:val="20"/>
        </w:rPr>
        <w:t xml:space="preserve"> </w:t>
      </w:r>
      <w:r>
        <w:rPr>
          <w:rFonts w:eastAsia="SimSun"/>
          <w:bCs w:val="0"/>
          <w:sz w:val="20"/>
          <w:szCs w:val="20"/>
          <w:lang w:val="sv-SE" w:eastAsia="zh-CN"/>
        </w:rPr>
        <w:t xml:space="preserve"> </w:t>
      </w:r>
      <w:r w:rsidR="008261EA">
        <w:rPr>
          <w:rFonts w:eastAsia="SimSun"/>
          <w:bCs w:val="0"/>
          <w:sz w:val="20"/>
          <w:szCs w:val="20"/>
          <w:lang w:val="sv-SE" w:eastAsia="zh-CN"/>
        </w:rPr>
        <w:t xml:space="preserve">consider the following cases. </w:t>
      </w:r>
      <w:r w:rsidR="005D2088">
        <w:rPr>
          <w:rFonts w:eastAsia="SimSun"/>
          <w:bCs w:val="0"/>
          <w:sz w:val="20"/>
          <w:szCs w:val="20"/>
          <w:lang w:val="sv-SE" w:eastAsia="zh-CN"/>
        </w:rPr>
        <w:t xml:space="preserve"> </w:t>
      </w:r>
    </w:p>
    <w:p w14:paraId="0F283403" w14:textId="440E54F3" w:rsidR="005D2088" w:rsidRPr="008261EA" w:rsidRDefault="005D2088" w:rsidP="005D2088">
      <w:pPr>
        <w:pStyle w:val="a0"/>
        <w:numPr>
          <w:ilvl w:val="0"/>
          <w:numId w:val="43"/>
        </w:numPr>
        <w:rPr>
          <w:b/>
          <w:lang w:eastAsia="ko-KR"/>
        </w:rPr>
      </w:pPr>
      <w:r w:rsidRPr="008261EA">
        <w:rPr>
          <w:b/>
          <w:lang w:val="en-US"/>
        </w:rPr>
        <w:t>PC3 E-UTRA</w:t>
      </w:r>
      <w:r w:rsidRPr="008261EA">
        <w:rPr>
          <w:b/>
        </w:rPr>
        <w:t xml:space="preserve"> FDD + PC3</w:t>
      </w:r>
      <w:r w:rsidR="008261EA">
        <w:rPr>
          <w:b/>
        </w:rPr>
        <w:t>/PC2</w:t>
      </w:r>
      <w:r w:rsidRPr="008261EA">
        <w:rPr>
          <w:b/>
        </w:rPr>
        <w:t xml:space="preserve"> NR FDD </w:t>
      </w:r>
    </w:p>
    <w:p w14:paraId="43EF696F" w14:textId="0AE08B30" w:rsidR="005D2088" w:rsidRPr="008261EA" w:rsidRDefault="005D2088" w:rsidP="005D2088">
      <w:pPr>
        <w:pStyle w:val="a0"/>
        <w:numPr>
          <w:ilvl w:val="0"/>
          <w:numId w:val="43"/>
        </w:numPr>
        <w:rPr>
          <w:b/>
          <w:lang w:eastAsia="ko-KR"/>
        </w:rPr>
      </w:pPr>
      <w:r w:rsidRPr="008261EA">
        <w:rPr>
          <w:b/>
          <w:lang w:val="en-US"/>
        </w:rPr>
        <w:t>PC2 E-UTRA</w:t>
      </w:r>
      <w:r w:rsidRPr="008261EA">
        <w:rPr>
          <w:b/>
        </w:rPr>
        <w:t xml:space="preserve"> TDD + PC3 NR TDD </w:t>
      </w:r>
    </w:p>
    <w:p w14:paraId="7A19F634" w14:textId="77777777" w:rsidR="009B0954" w:rsidRDefault="009B0954" w:rsidP="009B0954">
      <w:pPr>
        <w:pStyle w:val="a0"/>
        <w:rPr>
          <w:lang w:eastAsia="ko-KR"/>
        </w:rPr>
      </w:pPr>
    </w:p>
    <w:p w14:paraId="75F80DDD" w14:textId="1D0438AA" w:rsidR="00615124" w:rsidRPr="001A0464" w:rsidRDefault="00615124" w:rsidP="001A0464">
      <w:pPr>
        <w:pStyle w:val="31"/>
      </w:pPr>
      <w:r w:rsidRPr="001A0464">
        <w:rPr>
          <w:rFonts w:hint="eastAsia"/>
        </w:rPr>
        <w:t xml:space="preserve">For </w:t>
      </w:r>
      <w:r w:rsidRPr="001A0464">
        <w:t xml:space="preserve">PC1.5 UE supporting two band EN-DC with 2Tx, </w:t>
      </w:r>
    </w:p>
    <w:p w14:paraId="52F48A98" w14:textId="77777777" w:rsidR="001B0184" w:rsidRDefault="001B0184" w:rsidP="001B0184">
      <w:pPr>
        <w:pStyle w:val="a0"/>
        <w:rPr>
          <w:rFonts w:eastAsiaTheme="minorEastAsia"/>
          <w:bCs/>
          <w:lang w:eastAsia="ko-KR"/>
        </w:rPr>
      </w:pPr>
      <w:r>
        <w:rPr>
          <w:rFonts w:eastAsiaTheme="minorEastAsia" w:hint="eastAsia"/>
          <w:bCs/>
          <w:lang w:val="en-US" w:eastAsia="ko-KR"/>
        </w:rPr>
        <w:t xml:space="preserve">In </w:t>
      </w:r>
      <w:r>
        <w:rPr>
          <w:rFonts w:eastAsiaTheme="minorEastAsia"/>
          <w:bCs/>
          <w:lang w:val="en-US" w:eastAsia="ko-KR"/>
        </w:rPr>
        <w:t>Rel-18, it is not supported.</w:t>
      </w:r>
      <w:r w:rsidRPr="001B0184">
        <w:rPr>
          <w:rFonts w:eastAsiaTheme="minorEastAsia"/>
          <w:bCs/>
          <w:lang w:eastAsia="ko-KR"/>
        </w:rPr>
        <w:t xml:space="preserve"> </w:t>
      </w:r>
    </w:p>
    <w:p w14:paraId="60B3C1BF" w14:textId="31ACF30A" w:rsidR="001B0184" w:rsidRDefault="001B0184" w:rsidP="001B0184">
      <w:pPr>
        <w:pStyle w:val="a0"/>
        <w:rPr>
          <w:rFonts w:eastAsiaTheme="minorEastAsia"/>
          <w:bCs/>
          <w:lang w:eastAsia="ko-KR"/>
        </w:rPr>
      </w:pPr>
      <w:r>
        <w:rPr>
          <w:rFonts w:eastAsiaTheme="minorEastAsia"/>
          <w:bCs/>
          <w:lang w:eastAsia="ko-KR"/>
        </w:rPr>
        <w:t>T</w:t>
      </w:r>
      <w:r>
        <w:rPr>
          <w:rFonts w:eastAsiaTheme="minorEastAsia" w:hint="eastAsia"/>
          <w:bCs/>
          <w:lang w:eastAsia="ko-KR"/>
        </w:rPr>
        <w:t xml:space="preserve">he </w:t>
      </w:r>
      <w:r>
        <w:rPr>
          <w:rFonts w:eastAsiaTheme="minorEastAsia"/>
          <w:bCs/>
          <w:lang w:eastAsia="ko-KR"/>
        </w:rPr>
        <w:t>following combination needs to be decided whether to be supported in Rel-19.</w:t>
      </w:r>
    </w:p>
    <w:p w14:paraId="4DF328D0" w14:textId="50E6ECD7" w:rsidR="001B0184" w:rsidRDefault="001B0184" w:rsidP="001B0184">
      <w:pPr>
        <w:pStyle w:val="a0"/>
        <w:numPr>
          <w:ilvl w:val="0"/>
          <w:numId w:val="43"/>
        </w:numPr>
        <w:rPr>
          <w:lang w:eastAsia="ko-KR"/>
        </w:rPr>
      </w:pPr>
      <w:r>
        <w:rPr>
          <w:lang w:val="en-US"/>
        </w:rPr>
        <w:t>Case 1 : PC2 E-UTRA</w:t>
      </w:r>
      <w:r>
        <w:t xml:space="preserve"> TDD + PC2 NR TDD </w:t>
      </w:r>
    </w:p>
    <w:p w14:paraId="13B9B55F" w14:textId="566FC3A5" w:rsidR="00615124" w:rsidRDefault="00615124" w:rsidP="009C1921">
      <w:pPr>
        <w:pStyle w:val="a0"/>
        <w:rPr>
          <w:lang w:val="en-US" w:eastAsia="ko-KR"/>
        </w:rPr>
      </w:pPr>
    </w:p>
    <w:p w14:paraId="375AACE2" w14:textId="7CEAECD4" w:rsidR="00107281" w:rsidRDefault="00615124" w:rsidP="00B62E91">
      <w:pPr>
        <w:pStyle w:val="a0"/>
        <w:rPr>
          <w:lang w:eastAsia="ko-KR"/>
        </w:rPr>
      </w:pPr>
      <w:r>
        <w:rPr>
          <w:rFonts w:hint="eastAsia"/>
          <w:lang w:eastAsia="ko-KR"/>
        </w:rPr>
        <w:t xml:space="preserve">If </w:t>
      </w:r>
      <w:r w:rsidR="00107281">
        <w:rPr>
          <w:rFonts w:hint="eastAsia"/>
          <w:b/>
          <w:u w:val="single"/>
          <w:lang w:eastAsia="ko-KR"/>
        </w:rPr>
        <w:t>Case 1</w:t>
      </w:r>
      <w:r>
        <w:rPr>
          <w:rFonts w:hint="eastAsia"/>
          <w:lang w:eastAsia="ko-KR"/>
        </w:rPr>
        <w:t xml:space="preserve"> is considered, </w:t>
      </w:r>
      <w:r>
        <w:rPr>
          <w:lang w:eastAsia="ko-KR"/>
        </w:rPr>
        <w:t xml:space="preserve">whether to reuse the existing </w:t>
      </w:r>
      <w:r>
        <w:rPr>
          <w:rFonts w:hint="eastAsia"/>
          <w:lang w:eastAsia="ko-KR"/>
        </w:rPr>
        <w:t xml:space="preserve">SAR solution </w:t>
      </w:r>
      <w:r>
        <w:rPr>
          <w:lang w:eastAsia="ko-KR"/>
        </w:rPr>
        <w:t xml:space="preserve">for E-UTRA TDD + NR TDD needs further discussion. Because, </w:t>
      </w:r>
      <w:r w:rsidR="00107281">
        <w:rPr>
          <w:lang w:eastAsia="ko-KR"/>
        </w:rPr>
        <w:t>the configurable E-UTRA TDD uplink-downlink configurations are limited as Table 2.3 in E-UTRA TDD with 26dBm for PC1.5 EN-DC. T</w:t>
      </w:r>
      <w:r>
        <w:rPr>
          <w:lang w:eastAsia="ko-KR"/>
        </w:rPr>
        <w:t xml:space="preserve">he existing SAR solution is </w:t>
      </w:r>
      <w:r w:rsidR="00107281">
        <w:rPr>
          <w:lang w:eastAsia="ko-KR"/>
        </w:rPr>
        <w:t xml:space="preserve">specified </w:t>
      </w:r>
      <w:r>
        <w:rPr>
          <w:lang w:eastAsia="ko-KR"/>
        </w:rPr>
        <w:t>based on E-UTRA TDD with 23dBm which allows all E-UTRA TDD uplink-downlink configurations</w:t>
      </w:r>
      <w:r w:rsidR="00107281">
        <w:rPr>
          <w:lang w:eastAsia="ko-KR"/>
        </w:rPr>
        <w:t xml:space="preserve"> as seen in Table 2.2</w:t>
      </w:r>
      <w:r>
        <w:rPr>
          <w:lang w:eastAsia="ko-KR"/>
        </w:rPr>
        <w:t>.</w:t>
      </w:r>
      <w:r w:rsidR="00107281">
        <w:rPr>
          <w:lang w:eastAsia="ko-KR"/>
        </w:rPr>
        <w:t xml:space="preserve"> </w:t>
      </w:r>
    </w:p>
    <w:p w14:paraId="3E5E010A" w14:textId="77777777" w:rsidR="00107281" w:rsidRPr="00B62E91" w:rsidRDefault="00107281" w:rsidP="00FC271E">
      <w:pPr>
        <w:pStyle w:val="a0"/>
        <w:rPr>
          <w:lang w:eastAsia="ko-KR"/>
        </w:rPr>
      </w:pPr>
    </w:p>
    <w:p w14:paraId="5A5A39DB" w14:textId="67BB8472" w:rsidR="00FC271E" w:rsidRDefault="00FC271E" w:rsidP="00FC271E">
      <w:pPr>
        <w:pStyle w:val="TH"/>
      </w:pPr>
      <w:r w:rsidRPr="00A1115A">
        <w:t xml:space="preserve">Table </w:t>
      </w:r>
      <w:r>
        <w:t>2.3</w:t>
      </w:r>
      <w:r w:rsidRPr="00A1115A">
        <w:t xml:space="preserve">: </w:t>
      </w:r>
      <w:r>
        <w:t xml:space="preserve">Percentage of maximum E-UTRA/NR uplink transmission in PC1.5 EN-DC (26dBm(E-UTRA TDD)+26dBm(NR TDD)) </w:t>
      </w:r>
    </w:p>
    <w:tbl>
      <w:tblPr>
        <w:tblW w:w="5000" w:type="pct"/>
        <w:jc w:val="center"/>
        <w:tblLook w:val="01E0" w:firstRow="1" w:lastRow="1" w:firstColumn="1" w:lastColumn="1" w:noHBand="0" w:noVBand="0"/>
      </w:tblPr>
      <w:tblGrid>
        <w:gridCol w:w="1761"/>
        <w:gridCol w:w="1528"/>
        <w:gridCol w:w="1413"/>
        <w:gridCol w:w="1238"/>
        <w:gridCol w:w="1297"/>
        <w:gridCol w:w="1311"/>
        <w:gridCol w:w="1307"/>
      </w:tblGrid>
      <w:tr w:rsidR="00FC271E" w14:paraId="7E4843C5" w14:textId="77777777" w:rsidTr="00FC271E">
        <w:trPr>
          <w:cantSplit/>
          <w:trHeight w:val="207"/>
          <w:jc w:val="center"/>
        </w:trPr>
        <w:tc>
          <w:tcPr>
            <w:tcW w:w="893"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526A6B56" w14:textId="77777777" w:rsidR="00FC271E" w:rsidRDefault="00FC271E" w:rsidP="007A03BC">
            <w:pPr>
              <w:pStyle w:val="TAH"/>
            </w:pPr>
            <w:r>
              <w:t>E-UTRA TDD Uplink-downlink</w:t>
            </w:r>
          </w:p>
          <w:p w14:paraId="57A4A7D8" w14:textId="77777777" w:rsidR="00FC271E" w:rsidRDefault="00FC271E" w:rsidP="007A03BC">
            <w:pPr>
              <w:pStyle w:val="TAH"/>
            </w:pPr>
            <w:r>
              <w:t>Configuration (X)</w:t>
            </w:r>
          </w:p>
        </w:tc>
        <w:tc>
          <w:tcPr>
            <w:tcW w:w="2120" w:type="pct"/>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62C7EEFF" w14:textId="77777777" w:rsidR="00FC271E" w:rsidRDefault="00FC271E" w:rsidP="007A03BC">
            <w:pPr>
              <w:pStyle w:val="TAH"/>
              <w:rPr>
                <w:rFonts w:eastAsiaTheme="minorEastAsia"/>
                <w:lang w:eastAsia="ko-KR"/>
              </w:rPr>
            </w:pPr>
            <w:r>
              <w:t xml:space="preserve">Percentage of maximum E-UTRA/NR </w:t>
            </w:r>
            <w:r w:rsidRPr="00001621">
              <w:t xml:space="preserve">uplink transmission </w:t>
            </w:r>
            <w:r>
              <w:t>during evaluation period (%)</w:t>
            </w:r>
          </w:p>
        </w:tc>
        <w:tc>
          <w:tcPr>
            <w:tcW w:w="1986" w:type="pct"/>
            <w:gridSpan w:val="3"/>
            <w:vMerge w:val="restart"/>
            <w:tcBorders>
              <w:top w:val="single" w:sz="4" w:space="0" w:color="auto"/>
              <w:left w:val="single" w:sz="4" w:space="0" w:color="auto"/>
              <w:right w:val="single" w:sz="4" w:space="0" w:color="auto"/>
            </w:tcBorders>
            <w:shd w:val="clear" w:color="auto" w:fill="E0E0E0"/>
            <w:vAlign w:val="center"/>
          </w:tcPr>
          <w:p w14:paraId="2B288B33" w14:textId="77777777" w:rsidR="00FC271E" w:rsidRDefault="00FC271E" w:rsidP="007A03BC">
            <w:pPr>
              <w:pStyle w:val="TAH"/>
              <w:rPr>
                <w:rFonts w:eastAsiaTheme="minorEastAsia"/>
                <w:lang w:eastAsia="ko-KR"/>
              </w:rPr>
            </w:pPr>
            <w:r>
              <w:rPr>
                <w:rFonts w:eastAsiaTheme="minorEastAsia"/>
                <w:lang w:eastAsia="ko-KR"/>
              </w:rPr>
              <w:t xml:space="preserve">Supported </w:t>
            </w:r>
            <w:r>
              <w:rPr>
                <w:rFonts w:eastAsiaTheme="minorEastAsia" w:hint="eastAsia"/>
                <w:lang w:eastAsia="ko-KR"/>
              </w:rPr>
              <w:t>EN-DC power class</w:t>
            </w:r>
          </w:p>
          <w:p w14:paraId="4D70DFD8" w14:textId="77777777" w:rsidR="00FC271E" w:rsidRDefault="00FC271E" w:rsidP="007A03BC">
            <w:pPr>
              <w:pStyle w:val="TAH"/>
              <w:rPr>
                <w:rFonts w:eastAsiaTheme="minorEastAsia"/>
                <w:lang w:eastAsia="ko-KR"/>
              </w:rPr>
            </w:pPr>
            <w:r>
              <w:rPr>
                <w:rFonts w:eastAsiaTheme="minorEastAsia"/>
                <w:lang w:eastAsia="ko-KR"/>
              </w:rPr>
              <w:t>(Z:actual NR % of uplink transmission, D(D1,D2) :threshold)</w:t>
            </w:r>
          </w:p>
        </w:tc>
      </w:tr>
      <w:tr w:rsidR="00FC271E" w14:paraId="28EAB9C6" w14:textId="77777777" w:rsidTr="00FC271E">
        <w:trPr>
          <w:cantSplit/>
          <w:trHeight w:val="207"/>
          <w:jc w:val="center"/>
        </w:trPr>
        <w:tc>
          <w:tcPr>
            <w:tcW w:w="893"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355CE8C2" w14:textId="77777777" w:rsidR="00FC271E" w:rsidRDefault="00FC271E" w:rsidP="007A03BC">
            <w:pPr>
              <w:pStyle w:val="TAH"/>
              <w:ind w:left="1200" w:hanging="400"/>
            </w:pPr>
          </w:p>
        </w:tc>
        <w:tc>
          <w:tcPr>
            <w:tcW w:w="775" w:type="pct"/>
            <w:tcBorders>
              <w:top w:val="single" w:sz="4" w:space="0" w:color="auto"/>
              <w:left w:val="single" w:sz="4" w:space="0" w:color="auto"/>
              <w:bottom w:val="single" w:sz="4" w:space="0" w:color="auto"/>
              <w:right w:val="single" w:sz="4" w:space="0" w:color="auto"/>
            </w:tcBorders>
            <w:shd w:val="clear" w:color="auto" w:fill="E0E0E0"/>
            <w:vAlign w:val="center"/>
          </w:tcPr>
          <w:p w14:paraId="485A2E9F" w14:textId="49A2924C" w:rsidR="00FC271E" w:rsidRDefault="00FC271E" w:rsidP="00FC271E">
            <w:pPr>
              <w:pStyle w:val="TAH"/>
            </w:pPr>
            <w:r>
              <w:rPr>
                <w:rFonts w:eastAsiaTheme="minorEastAsia" w:hint="eastAsia"/>
                <w:lang w:eastAsia="ko-KR"/>
              </w:rPr>
              <w:t xml:space="preserve">E-UTRA </w:t>
            </w:r>
            <w:r>
              <w:rPr>
                <w:rFonts w:eastAsiaTheme="minorEastAsia"/>
                <w:lang w:eastAsia="ko-KR"/>
              </w:rPr>
              <w:t>(</w:t>
            </w:r>
            <w:r w:rsidRPr="004B288F">
              <w:rPr>
                <w:rFonts w:eastAsiaTheme="minorEastAsia"/>
                <w:color w:val="FF0000"/>
                <w:lang w:eastAsia="ko-KR"/>
              </w:rPr>
              <w:t>2</w:t>
            </w:r>
            <w:r>
              <w:rPr>
                <w:rFonts w:eastAsiaTheme="minorEastAsia"/>
                <w:color w:val="FF0000"/>
                <w:lang w:eastAsia="ko-KR"/>
              </w:rPr>
              <w:t>6</w:t>
            </w:r>
            <w:r w:rsidRPr="004B288F">
              <w:rPr>
                <w:rFonts w:eastAsiaTheme="minorEastAsia"/>
                <w:color w:val="FF0000"/>
                <w:lang w:eastAsia="ko-KR"/>
              </w:rPr>
              <w:t>dBm</w:t>
            </w:r>
            <w:r>
              <w:rPr>
                <w:rFonts w:eastAsiaTheme="minorEastAsia"/>
                <w:lang w:eastAsia="ko-KR"/>
              </w:rPr>
              <w:t>)</w:t>
            </w:r>
          </w:p>
        </w:tc>
        <w:tc>
          <w:tcPr>
            <w:tcW w:w="1345" w:type="pct"/>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46BB62ED" w14:textId="4F496562" w:rsidR="00FC271E" w:rsidRDefault="00FC271E" w:rsidP="00FC271E">
            <w:pPr>
              <w:pStyle w:val="TAH"/>
              <w:rPr>
                <w:rFonts w:eastAsiaTheme="minorEastAsia"/>
                <w:lang w:eastAsia="ko-KR"/>
              </w:rPr>
            </w:pPr>
            <w:r>
              <w:rPr>
                <w:rFonts w:eastAsiaTheme="minorEastAsia" w:hint="eastAsia"/>
                <w:lang w:eastAsia="ko-KR"/>
              </w:rPr>
              <w:t xml:space="preserve">NR </w:t>
            </w:r>
            <w:r>
              <w:rPr>
                <w:rFonts w:eastAsiaTheme="minorEastAsia"/>
                <w:lang w:eastAsia="ko-KR"/>
              </w:rPr>
              <w:t>(</w:t>
            </w:r>
            <w:r w:rsidRPr="004B288F">
              <w:rPr>
                <w:rFonts w:eastAsiaTheme="minorEastAsia"/>
                <w:color w:val="FF0000"/>
                <w:lang w:eastAsia="ko-KR"/>
              </w:rPr>
              <w:t>2</w:t>
            </w:r>
            <w:r>
              <w:rPr>
                <w:rFonts w:eastAsiaTheme="minorEastAsia"/>
                <w:color w:val="FF0000"/>
                <w:lang w:eastAsia="ko-KR"/>
              </w:rPr>
              <w:t>6</w:t>
            </w:r>
            <w:r w:rsidRPr="004B288F">
              <w:rPr>
                <w:rFonts w:eastAsiaTheme="minorEastAsia"/>
                <w:color w:val="FF0000"/>
                <w:lang w:eastAsia="ko-KR"/>
              </w:rPr>
              <w:t>dBm</w:t>
            </w:r>
            <w:r>
              <w:rPr>
                <w:rFonts w:eastAsiaTheme="minorEastAsia"/>
                <w:lang w:eastAsia="ko-KR"/>
              </w:rPr>
              <w:t>) (Z=Z1 or Z2)</w:t>
            </w:r>
          </w:p>
        </w:tc>
        <w:tc>
          <w:tcPr>
            <w:tcW w:w="1986" w:type="pct"/>
            <w:gridSpan w:val="3"/>
            <w:vMerge/>
            <w:tcBorders>
              <w:left w:val="single" w:sz="4" w:space="0" w:color="auto"/>
              <w:bottom w:val="single" w:sz="4" w:space="0" w:color="auto"/>
              <w:right w:val="single" w:sz="4" w:space="0" w:color="auto"/>
            </w:tcBorders>
            <w:shd w:val="clear" w:color="auto" w:fill="E0E0E0"/>
            <w:vAlign w:val="center"/>
          </w:tcPr>
          <w:p w14:paraId="1DCEFDC9" w14:textId="77777777" w:rsidR="00FC271E" w:rsidRDefault="00FC271E" w:rsidP="007A03BC">
            <w:pPr>
              <w:pStyle w:val="TAH"/>
              <w:ind w:left="1200" w:hanging="400"/>
              <w:rPr>
                <w:rFonts w:eastAsiaTheme="minorEastAsia"/>
                <w:lang w:eastAsia="ko-KR"/>
              </w:rPr>
            </w:pPr>
          </w:p>
        </w:tc>
      </w:tr>
      <w:tr w:rsidR="00FC271E" w14:paraId="4756FAC6" w14:textId="77777777" w:rsidTr="00FC271E">
        <w:trPr>
          <w:cantSplit/>
          <w:trHeight w:val="207"/>
          <w:jc w:val="center"/>
        </w:trPr>
        <w:tc>
          <w:tcPr>
            <w:tcW w:w="893"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4FE5ABC8" w14:textId="77777777" w:rsidR="00FC271E" w:rsidRDefault="00FC271E" w:rsidP="007A03BC">
            <w:pPr>
              <w:pStyle w:val="TAH"/>
              <w:ind w:left="1200" w:hanging="400"/>
            </w:pPr>
          </w:p>
        </w:tc>
        <w:tc>
          <w:tcPr>
            <w:tcW w:w="775" w:type="pct"/>
            <w:tcBorders>
              <w:top w:val="single" w:sz="4" w:space="0" w:color="auto"/>
              <w:left w:val="single" w:sz="4" w:space="0" w:color="auto"/>
              <w:bottom w:val="single" w:sz="4" w:space="0" w:color="auto"/>
              <w:right w:val="single" w:sz="4" w:space="0" w:color="auto"/>
            </w:tcBorders>
            <w:shd w:val="clear" w:color="auto" w:fill="E0E0E0"/>
            <w:vAlign w:val="center"/>
          </w:tcPr>
          <w:p w14:paraId="38FC031B" w14:textId="541EE44F" w:rsidR="00FC271E" w:rsidRPr="00001621" w:rsidRDefault="00FC271E" w:rsidP="00FC271E">
            <w:pPr>
              <w:pStyle w:val="TAH"/>
              <w:rPr>
                <w:rFonts w:eastAsiaTheme="minorEastAsia"/>
                <w:lang w:eastAsia="ko-KR"/>
              </w:rPr>
            </w:pPr>
            <w:r>
              <w:rPr>
                <w:rFonts w:eastAsiaTheme="minorEastAsia" w:hint="eastAsia"/>
                <w:lang w:eastAsia="ko-KR"/>
              </w:rPr>
              <w:t>Y=0~</w:t>
            </w:r>
            <w:r>
              <w:rPr>
                <w:rFonts w:eastAsiaTheme="minorEastAsia"/>
                <w:lang w:eastAsia="ko-KR"/>
              </w:rPr>
              <w:t>5</w:t>
            </w:r>
            <w:r>
              <w:rPr>
                <w:rFonts w:eastAsiaTheme="minorEastAsia" w:hint="eastAsia"/>
                <w:lang w:eastAsia="ko-KR"/>
              </w:rPr>
              <w:t>0</w:t>
            </w:r>
          </w:p>
        </w:tc>
        <w:tc>
          <w:tcPr>
            <w:tcW w:w="717" w:type="pct"/>
            <w:tcBorders>
              <w:top w:val="single" w:sz="4" w:space="0" w:color="auto"/>
              <w:left w:val="single" w:sz="4" w:space="0" w:color="auto"/>
              <w:bottom w:val="single" w:sz="4" w:space="0" w:color="auto"/>
              <w:right w:val="single" w:sz="4" w:space="0" w:color="auto"/>
            </w:tcBorders>
            <w:shd w:val="clear" w:color="auto" w:fill="E0E0E0"/>
            <w:vAlign w:val="center"/>
          </w:tcPr>
          <w:p w14:paraId="370FE86B" w14:textId="426811C5" w:rsidR="00FC271E" w:rsidRPr="00001621" w:rsidRDefault="00FC271E" w:rsidP="00FC271E">
            <w:pPr>
              <w:pStyle w:val="TAH"/>
              <w:rPr>
                <w:rFonts w:eastAsiaTheme="minorEastAsia"/>
                <w:lang w:eastAsia="ko-KR"/>
              </w:rPr>
            </w:pPr>
            <w:r>
              <w:rPr>
                <w:rFonts w:eastAsiaTheme="minorEastAsia"/>
                <w:lang w:eastAsia="ko-KR"/>
              </w:rPr>
              <w:t>Z1=0~50,</w:t>
            </w:r>
          </w:p>
        </w:tc>
        <w:tc>
          <w:tcPr>
            <w:tcW w:w="628" w:type="pct"/>
            <w:tcBorders>
              <w:top w:val="single" w:sz="4" w:space="0" w:color="auto"/>
              <w:left w:val="single" w:sz="4" w:space="0" w:color="auto"/>
              <w:bottom w:val="single" w:sz="4" w:space="0" w:color="auto"/>
              <w:right w:val="single" w:sz="4" w:space="0" w:color="auto"/>
            </w:tcBorders>
            <w:shd w:val="clear" w:color="auto" w:fill="E0E0E0"/>
            <w:vAlign w:val="center"/>
          </w:tcPr>
          <w:p w14:paraId="785420E4" w14:textId="6B28FA22" w:rsidR="00FC271E" w:rsidRDefault="00FC271E" w:rsidP="00FC271E">
            <w:pPr>
              <w:pStyle w:val="TAH"/>
              <w:rPr>
                <w:rFonts w:eastAsiaTheme="minorEastAsia"/>
                <w:lang w:eastAsia="ko-KR"/>
              </w:rPr>
            </w:pPr>
            <w:r>
              <w:rPr>
                <w:rFonts w:eastAsiaTheme="minorEastAsia"/>
                <w:lang w:eastAsia="ko-KR"/>
              </w:rPr>
              <w:t>Z2=0~50</w:t>
            </w:r>
          </w:p>
        </w:tc>
        <w:tc>
          <w:tcPr>
            <w:tcW w:w="658" w:type="pct"/>
            <w:tcBorders>
              <w:top w:val="single" w:sz="4" w:space="0" w:color="auto"/>
              <w:left w:val="single" w:sz="4" w:space="0" w:color="auto"/>
              <w:bottom w:val="single" w:sz="4" w:space="0" w:color="auto"/>
              <w:right w:val="single" w:sz="4" w:space="0" w:color="auto"/>
            </w:tcBorders>
            <w:shd w:val="clear" w:color="auto" w:fill="E0E0E0"/>
            <w:vAlign w:val="center"/>
          </w:tcPr>
          <w:p w14:paraId="4E7ECABB" w14:textId="77777777" w:rsidR="00FC271E" w:rsidRDefault="00FC271E" w:rsidP="007A03BC">
            <w:pPr>
              <w:pStyle w:val="TAH"/>
              <w:rPr>
                <w:rFonts w:eastAsiaTheme="minorEastAsia"/>
                <w:lang w:eastAsia="ko-KR"/>
              </w:rPr>
            </w:pPr>
            <w:r>
              <w:rPr>
                <w:rFonts w:eastAsiaTheme="minorEastAsia"/>
                <w:lang w:eastAsia="ko-KR"/>
              </w:rPr>
              <w:t>Z &gt; D1</w:t>
            </w:r>
          </w:p>
        </w:tc>
        <w:tc>
          <w:tcPr>
            <w:tcW w:w="665" w:type="pct"/>
            <w:tcBorders>
              <w:top w:val="single" w:sz="4" w:space="0" w:color="auto"/>
              <w:left w:val="single" w:sz="4" w:space="0" w:color="auto"/>
              <w:bottom w:val="single" w:sz="4" w:space="0" w:color="auto"/>
              <w:right w:val="single" w:sz="4" w:space="0" w:color="auto"/>
            </w:tcBorders>
            <w:shd w:val="clear" w:color="auto" w:fill="E0E0E0"/>
            <w:vAlign w:val="center"/>
          </w:tcPr>
          <w:p w14:paraId="7134442B" w14:textId="77777777" w:rsidR="00FC271E" w:rsidRDefault="00FC271E" w:rsidP="007A03BC">
            <w:pPr>
              <w:pStyle w:val="TAH"/>
              <w:rPr>
                <w:rFonts w:eastAsiaTheme="minorEastAsia"/>
                <w:lang w:eastAsia="ko-KR"/>
              </w:rPr>
            </w:pPr>
            <w:r>
              <w:rPr>
                <w:rFonts w:eastAsiaTheme="minorEastAsia"/>
                <w:lang w:eastAsia="ko-KR"/>
              </w:rPr>
              <w:t>D2&lt;=Z</w:t>
            </w:r>
            <w:r>
              <w:rPr>
                <w:rFonts w:eastAsiaTheme="minorEastAsia" w:hint="eastAsia"/>
                <w:lang w:eastAsia="ko-KR"/>
              </w:rPr>
              <w:t>&lt;</w:t>
            </w:r>
            <w:r>
              <w:rPr>
                <w:rFonts w:eastAsiaTheme="minorEastAsia"/>
                <w:lang w:eastAsia="ko-KR"/>
              </w:rPr>
              <w:t>=D1 or</w:t>
            </w:r>
          </w:p>
          <w:p w14:paraId="7D281676" w14:textId="77777777" w:rsidR="00FC271E" w:rsidRDefault="00FC271E" w:rsidP="007A03BC">
            <w:pPr>
              <w:pStyle w:val="TAH"/>
              <w:rPr>
                <w:rFonts w:eastAsiaTheme="minorEastAsia"/>
                <w:lang w:eastAsia="ko-KR"/>
              </w:rPr>
            </w:pPr>
            <w:r>
              <w:rPr>
                <w:rFonts w:eastAsiaTheme="minorEastAsia"/>
                <w:lang w:eastAsia="ko-KR"/>
              </w:rPr>
              <w:t>D1&gt;=Z</w:t>
            </w:r>
          </w:p>
        </w:tc>
        <w:tc>
          <w:tcPr>
            <w:tcW w:w="663" w:type="pct"/>
            <w:tcBorders>
              <w:top w:val="single" w:sz="4" w:space="0" w:color="auto"/>
              <w:left w:val="single" w:sz="4" w:space="0" w:color="auto"/>
              <w:bottom w:val="single" w:sz="4" w:space="0" w:color="auto"/>
              <w:right w:val="single" w:sz="4" w:space="0" w:color="auto"/>
            </w:tcBorders>
            <w:shd w:val="clear" w:color="auto" w:fill="E0E0E0"/>
            <w:vAlign w:val="center"/>
          </w:tcPr>
          <w:p w14:paraId="05F29BFD" w14:textId="77777777" w:rsidR="00FC271E" w:rsidRDefault="00FC271E" w:rsidP="007A03BC">
            <w:pPr>
              <w:pStyle w:val="TAH"/>
              <w:rPr>
                <w:rFonts w:eastAsiaTheme="minorEastAsia"/>
                <w:lang w:eastAsia="ko-KR"/>
              </w:rPr>
            </w:pPr>
            <w:r>
              <w:rPr>
                <w:rFonts w:eastAsiaTheme="minorEastAsia"/>
                <w:lang w:eastAsia="ko-KR"/>
              </w:rPr>
              <w:t>Z &lt; D2</w:t>
            </w:r>
          </w:p>
        </w:tc>
      </w:tr>
      <w:tr w:rsidR="00FC271E" w14:paraId="5CA692C6" w14:textId="77777777" w:rsidTr="00FC271E">
        <w:trPr>
          <w:cantSplit/>
          <w:jc w:val="center"/>
        </w:trPr>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14:paraId="6EDF4ACE" w14:textId="77777777" w:rsidR="00FC271E" w:rsidRDefault="00FC271E" w:rsidP="00FC271E">
            <w:pPr>
              <w:pStyle w:val="TAC"/>
            </w:pPr>
            <w:r>
              <w:t>0</w:t>
            </w:r>
          </w:p>
        </w:tc>
        <w:tc>
          <w:tcPr>
            <w:tcW w:w="775" w:type="pct"/>
            <w:tcBorders>
              <w:top w:val="single" w:sz="4" w:space="0" w:color="auto"/>
              <w:left w:val="single" w:sz="4" w:space="0" w:color="auto"/>
              <w:bottom w:val="single" w:sz="4" w:space="0" w:color="auto"/>
              <w:right w:val="single" w:sz="4" w:space="0" w:color="auto"/>
            </w:tcBorders>
            <w:shd w:val="clear" w:color="auto" w:fill="auto"/>
            <w:vAlign w:val="center"/>
          </w:tcPr>
          <w:p w14:paraId="0745A89E" w14:textId="161A9B7E" w:rsidR="00FC271E" w:rsidRPr="00001621" w:rsidRDefault="00FC271E" w:rsidP="00FC271E">
            <w:pPr>
              <w:pStyle w:val="TAC"/>
              <w:rPr>
                <w:rFonts w:eastAsiaTheme="minorEastAsia"/>
                <w:lang w:eastAsia="ko-KR"/>
              </w:rPr>
            </w:pPr>
            <w:r>
              <w:rPr>
                <w:rFonts w:eastAsiaTheme="minorEastAsia" w:hint="eastAsia"/>
                <w:lang w:eastAsia="ko-KR"/>
              </w:rPr>
              <w:t>70</w:t>
            </w:r>
          </w:p>
        </w:tc>
        <w:tc>
          <w:tcPr>
            <w:tcW w:w="717" w:type="pct"/>
            <w:tcBorders>
              <w:top w:val="single" w:sz="4" w:space="0" w:color="auto"/>
              <w:left w:val="single" w:sz="4" w:space="0" w:color="auto"/>
              <w:bottom w:val="single" w:sz="4" w:space="0" w:color="auto"/>
              <w:right w:val="single" w:sz="4" w:space="0" w:color="auto"/>
            </w:tcBorders>
          </w:tcPr>
          <w:p w14:paraId="1662588B" w14:textId="4ADD92F7" w:rsidR="00FC271E" w:rsidRPr="00001621" w:rsidRDefault="00FC271E" w:rsidP="00FC271E">
            <w:pPr>
              <w:pStyle w:val="TAC"/>
              <w:rPr>
                <w:rFonts w:eastAsiaTheme="minorEastAsia"/>
                <w:lang w:eastAsia="ko-KR"/>
              </w:rPr>
            </w:pPr>
            <w:r>
              <w:rPr>
                <w:rFonts w:eastAsiaTheme="minorEastAsia"/>
                <w:lang w:eastAsia="ko-KR"/>
              </w:rPr>
              <w:t>N/A</w:t>
            </w:r>
          </w:p>
        </w:tc>
        <w:tc>
          <w:tcPr>
            <w:tcW w:w="628" w:type="pct"/>
            <w:tcBorders>
              <w:top w:val="single" w:sz="4" w:space="0" w:color="auto"/>
              <w:left w:val="single" w:sz="4" w:space="0" w:color="auto"/>
              <w:bottom w:val="single" w:sz="4" w:space="0" w:color="auto"/>
              <w:right w:val="single" w:sz="4" w:space="0" w:color="auto"/>
            </w:tcBorders>
          </w:tcPr>
          <w:p w14:paraId="55EB873D" w14:textId="2C2ED077" w:rsidR="00FC271E" w:rsidRDefault="00FC271E" w:rsidP="00FC271E">
            <w:pPr>
              <w:pStyle w:val="TAC"/>
              <w:rPr>
                <w:rFonts w:eastAsiaTheme="minorEastAsia"/>
                <w:lang w:eastAsia="ko-KR"/>
              </w:rPr>
            </w:pPr>
            <w:r>
              <w:rPr>
                <w:rFonts w:eastAsiaTheme="minorEastAsia"/>
                <w:lang w:eastAsia="ko-KR"/>
              </w:rPr>
              <w:t>N/A</w:t>
            </w:r>
          </w:p>
        </w:tc>
        <w:tc>
          <w:tcPr>
            <w:tcW w:w="658" w:type="pct"/>
            <w:tcBorders>
              <w:top w:val="single" w:sz="4" w:space="0" w:color="auto"/>
              <w:left w:val="single" w:sz="4" w:space="0" w:color="auto"/>
              <w:bottom w:val="single" w:sz="4" w:space="0" w:color="auto"/>
              <w:right w:val="single" w:sz="4" w:space="0" w:color="auto"/>
            </w:tcBorders>
          </w:tcPr>
          <w:p w14:paraId="47B01896" w14:textId="70FF640C" w:rsidR="00FC271E" w:rsidRDefault="00FC271E" w:rsidP="00FC271E">
            <w:pPr>
              <w:pStyle w:val="TAC"/>
              <w:rPr>
                <w:rFonts w:eastAsiaTheme="minorEastAsia"/>
                <w:lang w:eastAsia="ko-KR"/>
              </w:rPr>
            </w:pPr>
            <w:r w:rsidRPr="00E03029">
              <w:rPr>
                <w:rFonts w:eastAsiaTheme="minorEastAsia"/>
                <w:lang w:eastAsia="ko-KR"/>
              </w:rPr>
              <w:t>N/A</w:t>
            </w:r>
          </w:p>
        </w:tc>
        <w:tc>
          <w:tcPr>
            <w:tcW w:w="665" w:type="pct"/>
            <w:tcBorders>
              <w:top w:val="single" w:sz="4" w:space="0" w:color="auto"/>
              <w:left w:val="single" w:sz="4" w:space="0" w:color="auto"/>
              <w:bottom w:val="single" w:sz="4" w:space="0" w:color="auto"/>
              <w:right w:val="single" w:sz="4" w:space="0" w:color="auto"/>
            </w:tcBorders>
          </w:tcPr>
          <w:p w14:paraId="49ABFBC6" w14:textId="02D0A9E4" w:rsidR="00FC271E" w:rsidRDefault="00FC271E" w:rsidP="00FC271E">
            <w:pPr>
              <w:pStyle w:val="TAC"/>
              <w:rPr>
                <w:rFonts w:eastAsiaTheme="minorEastAsia"/>
                <w:lang w:eastAsia="ko-KR"/>
              </w:rPr>
            </w:pPr>
            <w:r w:rsidRPr="00E03029">
              <w:rPr>
                <w:rFonts w:eastAsiaTheme="minorEastAsia"/>
                <w:lang w:eastAsia="ko-KR"/>
              </w:rPr>
              <w:t>N/A</w:t>
            </w:r>
          </w:p>
        </w:tc>
        <w:tc>
          <w:tcPr>
            <w:tcW w:w="663" w:type="pct"/>
            <w:tcBorders>
              <w:top w:val="single" w:sz="4" w:space="0" w:color="auto"/>
              <w:left w:val="single" w:sz="4" w:space="0" w:color="auto"/>
              <w:bottom w:val="single" w:sz="4" w:space="0" w:color="auto"/>
              <w:right w:val="single" w:sz="4" w:space="0" w:color="auto"/>
            </w:tcBorders>
          </w:tcPr>
          <w:p w14:paraId="65E6A721" w14:textId="469C1C51" w:rsidR="00FC271E" w:rsidRDefault="00FC271E" w:rsidP="00FC271E">
            <w:pPr>
              <w:pStyle w:val="TAC"/>
              <w:rPr>
                <w:rFonts w:eastAsiaTheme="minorEastAsia"/>
                <w:lang w:eastAsia="ko-KR"/>
              </w:rPr>
            </w:pPr>
            <w:r w:rsidRPr="00E03029">
              <w:rPr>
                <w:rFonts w:eastAsiaTheme="minorEastAsia"/>
                <w:lang w:eastAsia="ko-KR"/>
              </w:rPr>
              <w:t>N/A</w:t>
            </w:r>
          </w:p>
        </w:tc>
      </w:tr>
      <w:tr w:rsidR="00FC271E" w14:paraId="397A8F86" w14:textId="77777777" w:rsidTr="00FC271E">
        <w:trPr>
          <w:cantSplit/>
          <w:jc w:val="center"/>
        </w:trPr>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14:paraId="7D59A472" w14:textId="77777777" w:rsidR="00FC271E" w:rsidRDefault="00FC271E" w:rsidP="00FC271E">
            <w:pPr>
              <w:pStyle w:val="TAC"/>
            </w:pPr>
            <w:r>
              <w:t>1</w:t>
            </w:r>
          </w:p>
        </w:tc>
        <w:tc>
          <w:tcPr>
            <w:tcW w:w="775" w:type="pct"/>
            <w:tcBorders>
              <w:top w:val="single" w:sz="4" w:space="0" w:color="auto"/>
              <w:left w:val="single" w:sz="4" w:space="0" w:color="auto"/>
              <w:bottom w:val="single" w:sz="4" w:space="0" w:color="auto"/>
              <w:right w:val="single" w:sz="4" w:space="0" w:color="auto"/>
            </w:tcBorders>
            <w:shd w:val="clear" w:color="auto" w:fill="auto"/>
            <w:vAlign w:val="center"/>
          </w:tcPr>
          <w:p w14:paraId="7306A68B" w14:textId="3D786D11" w:rsidR="00FC271E" w:rsidRPr="00001621" w:rsidRDefault="00FC271E" w:rsidP="00FC271E">
            <w:pPr>
              <w:pStyle w:val="TAC"/>
              <w:rPr>
                <w:rFonts w:eastAsiaTheme="minorEastAsia"/>
                <w:lang w:eastAsia="ko-KR"/>
              </w:rPr>
            </w:pPr>
            <w:r>
              <w:rPr>
                <w:rFonts w:eastAsiaTheme="minorEastAsia" w:hint="eastAsia"/>
                <w:lang w:eastAsia="ko-KR"/>
              </w:rPr>
              <w:t>50</w:t>
            </w:r>
          </w:p>
        </w:tc>
        <w:tc>
          <w:tcPr>
            <w:tcW w:w="717" w:type="pct"/>
            <w:tcBorders>
              <w:top w:val="single" w:sz="4" w:space="0" w:color="auto"/>
              <w:left w:val="single" w:sz="4" w:space="0" w:color="auto"/>
              <w:bottom w:val="single" w:sz="4" w:space="0" w:color="auto"/>
              <w:right w:val="single" w:sz="4" w:space="0" w:color="auto"/>
            </w:tcBorders>
          </w:tcPr>
          <w:p w14:paraId="61300985" w14:textId="363220C0" w:rsidR="00FC271E" w:rsidRPr="00001621" w:rsidRDefault="00FC271E" w:rsidP="00FC271E">
            <w:pPr>
              <w:pStyle w:val="TAC"/>
              <w:rPr>
                <w:rFonts w:eastAsiaTheme="minorEastAsia"/>
                <w:lang w:eastAsia="ko-KR"/>
              </w:rPr>
            </w:pPr>
            <w:r>
              <w:rPr>
                <w:rFonts w:eastAsiaTheme="minorEastAsia"/>
                <w:lang w:eastAsia="ko-KR"/>
              </w:rPr>
              <w:t>N/A</w:t>
            </w:r>
          </w:p>
        </w:tc>
        <w:tc>
          <w:tcPr>
            <w:tcW w:w="628" w:type="pct"/>
            <w:tcBorders>
              <w:top w:val="single" w:sz="4" w:space="0" w:color="auto"/>
              <w:left w:val="single" w:sz="4" w:space="0" w:color="auto"/>
              <w:bottom w:val="single" w:sz="4" w:space="0" w:color="auto"/>
              <w:right w:val="single" w:sz="4" w:space="0" w:color="auto"/>
            </w:tcBorders>
          </w:tcPr>
          <w:p w14:paraId="0AEA2A3B" w14:textId="12B8397C" w:rsidR="00FC271E" w:rsidRDefault="00FC271E" w:rsidP="00FC271E">
            <w:pPr>
              <w:pStyle w:val="TAC"/>
              <w:rPr>
                <w:rFonts w:eastAsiaTheme="minorEastAsia"/>
                <w:lang w:eastAsia="ko-KR"/>
              </w:rPr>
            </w:pPr>
            <w:r>
              <w:rPr>
                <w:rFonts w:eastAsiaTheme="minorEastAsia"/>
                <w:lang w:eastAsia="ko-KR"/>
              </w:rPr>
              <w:t>N/A</w:t>
            </w:r>
          </w:p>
        </w:tc>
        <w:tc>
          <w:tcPr>
            <w:tcW w:w="658" w:type="pct"/>
            <w:tcBorders>
              <w:top w:val="single" w:sz="4" w:space="0" w:color="auto"/>
              <w:left w:val="single" w:sz="4" w:space="0" w:color="auto"/>
              <w:bottom w:val="single" w:sz="4" w:space="0" w:color="auto"/>
              <w:right w:val="single" w:sz="4" w:space="0" w:color="auto"/>
            </w:tcBorders>
          </w:tcPr>
          <w:p w14:paraId="5462D706" w14:textId="550D592E" w:rsidR="00FC271E" w:rsidRDefault="00FC271E" w:rsidP="00FC271E">
            <w:pPr>
              <w:pStyle w:val="TAC"/>
              <w:rPr>
                <w:rFonts w:eastAsiaTheme="minorEastAsia"/>
                <w:lang w:eastAsia="ko-KR"/>
              </w:rPr>
            </w:pPr>
            <w:r w:rsidRPr="00E03029">
              <w:rPr>
                <w:rFonts w:eastAsiaTheme="minorEastAsia"/>
                <w:lang w:eastAsia="ko-KR"/>
              </w:rPr>
              <w:t>N/A</w:t>
            </w:r>
          </w:p>
        </w:tc>
        <w:tc>
          <w:tcPr>
            <w:tcW w:w="665" w:type="pct"/>
            <w:tcBorders>
              <w:top w:val="single" w:sz="4" w:space="0" w:color="auto"/>
              <w:left w:val="single" w:sz="4" w:space="0" w:color="auto"/>
              <w:bottom w:val="single" w:sz="4" w:space="0" w:color="auto"/>
              <w:right w:val="single" w:sz="4" w:space="0" w:color="auto"/>
            </w:tcBorders>
          </w:tcPr>
          <w:p w14:paraId="6EDFE6DB" w14:textId="69920FCE" w:rsidR="00FC271E" w:rsidRDefault="00FC271E" w:rsidP="00FC271E">
            <w:pPr>
              <w:pStyle w:val="TAC"/>
              <w:rPr>
                <w:rFonts w:eastAsiaTheme="minorEastAsia"/>
                <w:lang w:eastAsia="ko-KR"/>
              </w:rPr>
            </w:pPr>
            <w:r w:rsidRPr="00E03029">
              <w:rPr>
                <w:rFonts w:eastAsiaTheme="minorEastAsia"/>
                <w:lang w:eastAsia="ko-KR"/>
              </w:rPr>
              <w:t>N/A</w:t>
            </w:r>
          </w:p>
        </w:tc>
        <w:tc>
          <w:tcPr>
            <w:tcW w:w="663" w:type="pct"/>
            <w:tcBorders>
              <w:top w:val="single" w:sz="4" w:space="0" w:color="auto"/>
              <w:left w:val="single" w:sz="4" w:space="0" w:color="auto"/>
              <w:bottom w:val="single" w:sz="4" w:space="0" w:color="auto"/>
              <w:right w:val="single" w:sz="4" w:space="0" w:color="auto"/>
            </w:tcBorders>
          </w:tcPr>
          <w:p w14:paraId="1EA84C0F" w14:textId="649A352B" w:rsidR="00FC271E" w:rsidRDefault="00FC271E" w:rsidP="00FC271E">
            <w:pPr>
              <w:pStyle w:val="TAC"/>
              <w:rPr>
                <w:rFonts w:eastAsiaTheme="minorEastAsia"/>
                <w:lang w:eastAsia="ko-KR"/>
              </w:rPr>
            </w:pPr>
            <w:r w:rsidRPr="00E03029">
              <w:rPr>
                <w:rFonts w:eastAsiaTheme="minorEastAsia"/>
                <w:lang w:eastAsia="ko-KR"/>
              </w:rPr>
              <w:t>N/A</w:t>
            </w:r>
          </w:p>
        </w:tc>
      </w:tr>
      <w:tr w:rsidR="00FC271E" w14:paraId="2302CDDC" w14:textId="77777777" w:rsidTr="00FC271E">
        <w:trPr>
          <w:cantSplit/>
          <w:jc w:val="center"/>
        </w:trPr>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14:paraId="2DE0EABC" w14:textId="77777777" w:rsidR="00FC271E" w:rsidRDefault="00FC271E" w:rsidP="00FC271E">
            <w:pPr>
              <w:pStyle w:val="TAC"/>
            </w:pPr>
            <w:r>
              <w:t>2</w:t>
            </w:r>
          </w:p>
        </w:tc>
        <w:tc>
          <w:tcPr>
            <w:tcW w:w="775" w:type="pct"/>
            <w:tcBorders>
              <w:top w:val="single" w:sz="4" w:space="0" w:color="auto"/>
              <w:left w:val="single" w:sz="4" w:space="0" w:color="auto"/>
              <w:bottom w:val="single" w:sz="4" w:space="0" w:color="auto"/>
              <w:right w:val="single" w:sz="4" w:space="0" w:color="auto"/>
            </w:tcBorders>
            <w:shd w:val="clear" w:color="auto" w:fill="auto"/>
            <w:vAlign w:val="center"/>
          </w:tcPr>
          <w:p w14:paraId="289A0D15" w14:textId="322EFD3E" w:rsidR="00FC271E" w:rsidRPr="00001621" w:rsidRDefault="00FC271E" w:rsidP="00FC271E">
            <w:pPr>
              <w:pStyle w:val="TAC"/>
              <w:rPr>
                <w:rFonts w:eastAsiaTheme="minorEastAsia"/>
                <w:lang w:eastAsia="ko-KR"/>
              </w:rPr>
            </w:pPr>
            <w:r>
              <w:rPr>
                <w:rFonts w:eastAsiaTheme="minorEastAsia" w:hint="eastAsia"/>
                <w:lang w:eastAsia="ko-KR"/>
              </w:rPr>
              <w:t>30</w:t>
            </w:r>
          </w:p>
        </w:tc>
        <w:tc>
          <w:tcPr>
            <w:tcW w:w="717" w:type="pct"/>
            <w:tcBorders>
              <w:top w:val="single" w:sz="4" w:space="0" w:color="auto"/>
              <w:left w:val="single" w:sz="4" w:space="0" w:color="auto"/>
              <w:bottom w:val="single" w:sz="4" w:space="0" w:color="auto"/>
              <w:right w:val="single" w:sz="4" w:space="0" w:color="auto"/>
            </w:tcBorders>
          </w:tcPr>
          <w:p w14:paraId="38F4AFDA" w14:textId="161FFAFA" w:rsidR="00FC271E" w:rsidRPr="00001621" w:rsidRDefault="00FC271E" w:rsidP="00FC271E">
            <w:pPr>
              <w:pStyle w:val="TAC"/>
              <w:rPr>
                <w:rFonts w:eastAsiaTheme="minorEastAsia"/>
                <w:lang w:eastAsia="ko-KR"/>
              </w:rPr>
            </w:pPr>
            <w:r>
              <w:rPr>
                <w:rFonts w:eastAsiaTheme="minorEastAsia"/>
                <w:lang w:eastAsia="ko-KR"/>
              </w:rPr>
              <w:t>20</w:t>
            </w:r>
          </w:p>
        </w:tc>
        <w:tc>
          <w:tcPr>
            <w:tcW w:w="628" w:type="pct"/>
            <w:tcBorders>
              <w:top w:val="single" w:sz="4" w:space="0" w:color="auto"/>
              <w:left w:val="single" w:sz="4" w:space="0" w:color="auto"/>
              <w:bottom w:val="single" w:sz="4" w:space="0" w:color="auto"/>
              <w:right w:val="single" w:sz="4" w:space="0" w:color="auto"/>
            </w:tcBorders>
          </w:tcPr>
          <w:p w14:paraId="1E0B1424" w14:textId="71A1E59A" w:rsidR="00FC271E" w:rsidRDefault="00FC271E" w:rsidP="00FC271E">
            <w:pPr>
              <w:pStyle w:val="TAC"/>
              <w:rPr>
                <w:rFonts w:eastAsiaTheme="minorEastAsia"/>
                <w:lang w:eastAsia="ko-KR"/>
              </w:rPr>
            </w:pPr>
            <w:r>
              <w:rPr>
                <w:rFonts w:eastAsiaTheme="minorEastAsia"/>
                <w:lang w:eastAsia="ko-KR"/>
              </w:rPr>
              <w:t>N/A</w:t>
            </w:r>
          </w:p>
        </w:tc>
        <w:tc>
          <w:tcPr>
            <w:tcW w:w="658" w:type="pct"/>
            <w:tcBorders>
              <w:top w:val="single" w:sz="4" w:space="0" w:color="auto"/>
              <w:left w:val="single" w:sz="4" w:space="0" w:color="auto"/>
              <w:bottom w:val="single" w:sz="4" w:space="0" w:color="auto"/>
              <w:right w:val="single" w:sz="4" w:space="0" w:color="auto"/>
            </w:tcBorders>
          </w:tcPr>
          <w:p w14:paraId="2A1069AB" w14:textId="6B53948D" w:rsidR="00FC271E" w:rsidRDefault="00FC271E" w:rsidP="00FC271E">
            <w:pPr>
              <w:pStyle w:val="TAC"/>
              <w:rPr>
                <w:rFonts w:eastAsiaTheme="minorEastAsia"/>
                <w:lang w:eastAsia="ko-KR"/>
              </w:rPr>
            </w:pPr>
            <w:r>
              <w:rPr>
                <w:rFonts w:eastAsiaTheme="minorEastAsia" w:hint="eastAsia"/>
                <w:lang w:eastAsia="ko-KR"/>
              </w:rPr>
              <w:t>PC3</w:t>
            </w:r>
          </w:p>
        </w:tc>
        <w:tc>
          <w:tcPr>
            <w:tcW w:w="665" w:type="pct"/>
            <w:tcBorders>
              <w:top w:val="single" w:sz="4" w:space="0" w:color="auto"/>
              <w:left w:val="single" w:sz="4" w:space="0" w:color="auto"/>
              <w:bottom w:val="single" w:sz="4" w:space="0" w:color="auto"/>
              <w:right w:val="single" w:sz="4" w:space="0" w:color="auto"/>
            </w:tcBorders>
          </w:tcPr>
          <w:p w14:paraId="52B28EA0" w14:textId="68757E1C" w:rsidR="00FC271E" w:rsidRDefault="00FC271E" w:rsidP="00FC271E">
            <w:pPr>
              <w:pStyle w:val="TAC"/>
              <w:rPr>
                <w:rFonts w:eastAsiaTheme="minorEastAsia"/>
                <w:lang w:eastAsia="ko-KR"/>
              </w:rPr>
            </w:pPr>
            <w:r>
              <w:rPr>
                <w:rFonts w:eastAsiaTheme="minorEastAsia" w:hint="eastAsia"/>
                <w:lang w:eastAsia="ko-KR"/>
              </w:rPr>
              <w:t>PC</w:t>
            </w:r>
            <w:r>
              <w:rPr>
                <w:rFonts w:eastAsiaTheme="minorEastAsia"/>
                <w:lang w:eastAsia="ko-KR"/>
              </w:rPr>
              <w:t>2</w:t>
            </w:r>
          </w:p>
        </w:tc>
        <w:tc>
          <w:tcPr>
            <w:tcW w:w="663" w:type="pct"/>
            <w:tcBorders>
              <w:top w:val="single" w:sz="4" w:space="0" w:color="auto"/>
              <w:left w:val="single" w:sz="4" w:space="0" w:color="auto"/>
              <w:bottom w:val="single" w:sz="4" w:space="0" w:color="auto"/>
              <w:right w:val="single" w:sz="4" w:space="0" w:color="auto"/>
            </w:tcBorders>
          </w:tcPr>
          <w:p w14:paraId="2716713C" w14:textId="3E57B73A" w:rsidR="00FC271E" w:rsidRDefault="00FC271E" w:rsidP="00FC271E">
            <w:pPr>
              <w:pStyle w:val="TAC"/>
              <w:rPr>
                <w:rFonts w:eastAsiaTheme="minorEastAsia"/>
                <w:lang w:eastAsia="ko-KR"/>
              </w:rPr>
            </w:pPr>
            <w:r w:rsidRPr="003521C2">
              <w:rPr>
                <w:rFonts w:eastAsiaTheme="minorEastAsia"/>
                <w:lang w:eastAsia="ko-KR"/>
              </w:rPr>
              <w:t>N/A</w:t>
            </w:r>
          </w:p>
        </w:tc>
      </w:tr>
      <w:tr w:rsidR="00FC271E" w14:paraId="326C84AD" w14:textId="77777777" w:rsidTr="00FC271E">
        <w:trPr>
          <w:cantSplit/>
          <w:jc w:val="center"/>
        </w:trPr>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14:paraId="3DA03A34" w14:textId="77777777" w:rsidR="00FC271E" w:rsidRDefault="00FC271E" w:rsidP="00FC271E">
            <w:pPr>
              <w:pStyle w:val="TAC"/>
            </w:pPr>
            <w:r>
              <w:t>3</w:t>
            </w:r>
          </w:p>
        </w:tc>
        <w:tc>
          <w:tcPr>
            <w:tcW w:w="775" w:type="pct"/>
            <w:tcBorders>
              <w:top w:val="single" w:sz="4" w:space="0" w:color="auto"/>
              <w:left w:val="single" w:sz="4" w:space="0" w:color="auto"/>
              <w:bottom w:val="single" w:sz="4" w:space="0" w:color="auto"/>
              <w:right w:val="single" w:sz="4" w:space="0" w:color="auto"/>
            </w:tcBorders>
            <w:shd w:val="clear" w:color="auto" w:fill="auto"/>
            <w:vAlign w:val="center"/>
          </w:tcPr>
          <w:p w14:paraId="46E5A918" w14:textId="5F3CB290" w:rsidR="00FC271E" w:rsidRPr="00001621" w:rsidRDefault="00FC271E" w:rsidP="00FC271E">
            <w:pPr>
              <w:pStyle w:val="TAC"/>
              <w:rPr>
                <w:rFonts w:eastAsiaTheme="minorEastAsia"/>
                <w:lang w:eastAsia="ko-KR"/>
              </w:rPr>
            </w:pPr>
            <w:r>
              <w:rPr>
                <w:rFonts w:eastAsiaTheme="minorEastAsia" w:hint="eastAsia"/>
                <w:lang w:eastAsia="ko-KR"/>
              </w:rPr>
              <w:t>40</w:t>
            </w:r>
          </w:p>
        </w:tc>
        <w:tc>
          <w:tcPr>
            <w:tcW w:w="717" w:type="pct"/>
            <w:tcBorders>
              <w:top w:val="single" w:sz="4" w:space="0" w:color="auto"/>
              <w:left w:val="single" w:sz="4" w:space="0" w:color="auto"/>
              <w:bottom w:val="single" w:sz="4" w:space="0" w:color="auto"/>
              <w:right w:val="single" w:sz="4" w:space="0" w:color="auto"/>
            </w:tcBorders>
          </w:tcPr>
          <w:p w14:paraId="7394CD24" w14:textId="768D26C0" w:rsidR="00FC271E" w:rsidRPr="00001621" w:rsidRDefault="00FC271E" w:rsidP="00FC271E">
            <w:pPr>
              <w:pStyle w:val="TAC"/>
              <w:rPr>
                <w:rFonts w:eastAsiaTheme="minorEastAsia"/>
                <w:lang w:eastAsia="ko-KR"/>
              </w:rPr>
            </w:pPr>
            <w:r>
              <w:rPr>
                <w:rFonts w:eastAsiaTheme="minorEastAsia"/>
                <w:lang w:eastAsia="ko-KR"/>
              </w:rPr>
              <w:t>10</w:t>
            </w:r>
          </w:p>
        </w:tc>
        <w:tc>
          <w:tcPr>
            <w:tcW w:w="628" w:type="pct"/>
            <w:tcBorders>
              <w:top w:val="single" w:sz="4" w:space="0" w:color="auto"/>
              <w:left w:val="single" w:sz="4" w:space="0" w:color="auto"/>
              <w:bottom w:val="single" w:sz="4" w:space="0" w:color="auto"/>
              <w:right w:val="single" w:sz="4" w:space="0" w:color="auto"/>
            </w:tcBorders>
          </w:tcPr>
          <w:p w14:paraId="2E8ECC99" w14:textId="50E444BB" w:rsidR="00FC271E" w:rsidRDefault="00FC271E" w:rsidP="00FC271E">
            <w:pPr>
              <w:pStyle w:val="TAC"/>
              <w:rPr>
                <w:rFonts w:eastAsiaTheme="minorEastAsia"/>
                <w:lang w:eastAsia="ko-KR"/>
              </w:rPr>
            </w:pPr>
            <w:r>
              <w:rPr>
                <w:rFonts w:eastAsiaTheme="minorEastAsia"/>
                <w:lang w:eastAsia="ko-KR"/>
              </w:rPr>
              <w:t>N/A</w:t>
            </w:r>
          </w:p>
        </w:tc>
        <w:tc>
          <w:tcPr>
            <w:tcW w:w="658" w:type="pct"/>
            <w:tcBorders>
              <w:top w:val="single" w:sz="4" w:space="0" w:color="auto"/>
              <w:left w:val="single" w:sz="4" w:space="0" w:color="auto"/>
              <w:bottom w:val="single" w:sz="4" w:space="0" w:color="auto"/>
              <w:right w:val="single" w:sz="4" w:space="0" w:color="auto"/>
            </w:tcBorders>
          </w:tcPr>
          <w:p w14:paraId="374BE06D" w14:textId="5148708E" w:rsidR="00FC271E" w:rsidRDefault="00FC271E" w:rsidP="00FC271E">
            <w:pPr>
              <w:pStyle w:val="TAC"/>
              <w:rPr>
                <w:rFonts w:eastAsiaTheme="minorEastAsia"/>
                <w:lang w:eastAsia="ko-KR"/>
              </w:rPr>
            </w:pPr>
            <w:r>
              <w:rPr>
                <w:rFonts w:eastAsiaTheme="minorEastAsia" w:hint="eastAsia"/>
                <w:lang w:eastAsia="ko-KR"/>
              </w:rPr>
              <w:t>PC3</w:t>
            </w:r>
          </w:p>
        </w:tc>
        <w:tc>
          <w:tcPr>
            <w:tcW w:w="665" w:type="pct"/>
            <w:tcBorders>
              <w:top w:val="single" w:sz="4" w:space="0" w:color="auto"/>
              <w:left w:val="single" w:sz="4" w:space="0" w:color="auto"/>
              <w:bottom w:val="single" w:sz="4" w:space="0" w:color="auto"/>
              <w:right w:val="single" w:sz="4" w:space="0" w:color="auto"/>
            </w:tcBorders>
          </w:tcPr>
          <w:p w14:paraId="74ED7D14" w14:textId="6B21038A" w:rsidR="00FC271E" w:rsidRDefault="00FC271E" w:rsidP="00FC271E">
            <w:pPr>
              <w:pStyle w:val="TAC"/>
              <w:rPr>
                <w:rFonts w:eastAsiaTheme="minorEastAsia"/>
                <w:lang w:eastAsia="ko-KR"/>
              </w:rPr>
            </w:pPr>
            <w:r>
              <w:rPr>
                <w:rFonts w:eastAsiaTheme="minorEastAsia" w:hint="eastAsia"/>
                <w:lang w:eastAsia="ko-KR"/>
              </w:rPr>
              <w:t>PC</w:t>
            </w:r>
            <w:r>
              <w:rPr>
                <w:rFonts w:eastAsiaTheme="minorEastAsia"/>
                <w:lang w:eastAsia="ko-KR"/>
              </w:rPr>
              <w:t>2</w:t>
            </w:r>
          </w:p>
        </w:tc>
        <w:tc>
          <w:tcPr>
            <w:tcW w:w="663" w:type="pct"/>
            <w:tcBorders>
              <w:top w:val="single" w:sz="4" w:space="0" w:color="auto"/>
              <w:left w:val="single" w:sz="4" w:space="0" w:color="auto"/>
              <w:bottom w:val="single" w:sz="4" w:space="0" w:color="auto"/>
              <w:right w:val="single" w:sz="4" w:space="0" w:color="auto"/>
            </w:tcBorders>
          </w:tcPr>
          <w:p w14:paraId="55E44D0B" w14:textId="2BC5AE99" w:rsidR="00FC271E" w:rsidRDefault="00FC271E" w:rsidP="00FC271E">
            <w:pPr>
              <w:pStyle w:val="TAC"/>
              <w:rPr>
                <w:rFonts w:eastAsiaTheme="minorEastAsia"/>
                <w:lang w:eastAsia="ko-KR"/>
              </w:rPr>
            </w:pPr>
            <w:r w:rsidRPr="003521C2">
              <w:rPr>
                <w:rFonts w:eastAsiaTheme="minorEastAsia"/>
                <w:lang w:eastAsia="ko-KR"/>
              </w:rPr>
              <w:t>N/A</w:t>
            </w:r>
          </w:p>
        </w:tc>
      </w:tr>
      <w:tr w:rsidR="00FC271E" w14:paraId="1FF32712" w14:textId="77777777" w:rsidTr="00FC271E">
        <w:trPr>
          <w:cantSplit/>
          <w:jc w:val="center"/>
        </w:trPr>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14:paraId="082AA6FC" w14:textId="77777777" w:rsidR="00FC271E" w:rsidRDefault="00FC271E" w:rsidP="00FC271E">
            <w:pPr>
              <w:pStyle w:val="TAC"/>
            </w:pPr>
            <w:r>
              <w:t>4</w:t>
            </w:r>
          </w:p>
        </w:tc>
        <w:tc>
          <w:tcPr>
            <w:tcW w:w="775" w:type="pct"/>
            <w:tcBorders>
              <w:top w:val="single" w:sz="4" w:space="0" w:color="auto"/>
              <w:left w:val="single" w:sz="4" w:space="0" w:color="auto"/>
              <w:bottom w:val="single" w:sz="4" w:space="0" w:color="auto"/>
              <w:right w:val="single" w:sz="4" w:space="0" w:color="auto"/>
            </w:tcBorders>
            <w:shd w:val="clear" w:color="auto" w:fill="auto"/>
            <w:vAlign w:val="center"/>
          </w:tcPr>
          <w:p w14:paraId="6754C59F" w14:textId="67C2305F" w:rsidR="00FC271E" w:rsidRPr="00001621" w:rsidRDefault="00FC271E" w:rsidP="00FC271E">
            <w:pPr>
              <w:pStyle w:val="TAC"/>
              <w:rPr>
                <w:rFonts w:eastAsiaTheme="minorEastAsia"/>
                <w:lang w:eastAsia="ko-KR"/>
              </w:rPr>
            </w:pPr>
            <w:r>
              <w:rPr>
                <w:rFonts w:eastAsiaTheme="minorEastAsia" w:hint="eastAsia"/>
                <w:lang w:eastAsia="ko-KR"/>
              </w:rPr>
              <w:t>30</w:t>
            </w:r>
          </w:p>
        </w:tc>
        <w:tc>
          <w:tcPr>
            <w:tcW w:w="717" w:type="pct"/>
            <w:tcBorders>
              <w:top w:val="single" w:sz="4" w:space="0" w:color="auto"/>
              <w:left w:val="single" w:sz="4" w:space="0" w:color="auto"/>
              <w:bottom w:val="single" w:sz="4" w:space="0" w:color="auto"/>
              <w:right w:val="single" w:sz="4" w:space="0" w:color="auto"/>
            </w:tcBorders>
          </w:tcPr>
          <w:p w14:paraId="3A2E47D1" w14:textId="202DE493" w:rsidR="00FC271E" w:rsidRPr="00001621" w:rsidRDefault="00FC271E" w:rsidP="00FC271E">
            <w:pPr>
              <w:pStyle w:val="TAC"/>
              <w:rPr>
                <w:rFonts w:eastAsiaTheme="minorEastAsia"/>
                <w:lang w:eastAsia="ko-KR"/>
              </w:rPr>
            </w:pPr>
            <w:r>
              <w:rPr>
                <w:rFonts w:eastAsiaTheme="minorEastAsia"/>
                <w:lang w:eastAsia="ko-KR"/>
              </w:rPr>
              <w:t>20</w:t>
            </w:r>
          </w:p>
        </w:tc>
        <w:tc>
          <w:tcPr>
            <w:tcW w:w="628" w:type="pct"/>
            <w:tcBorders>
              <w:top w:val="single" w:sz="4" w:space="0" w:color="auto"/>
              <w:left w:val="single" w:sz="4" w:space="0" w:color="auto"/>
              <w:bottom w:val="single" w:sz="4" w:space="0" w:color="auto"/>
              <w:right w:val="single" w:sz="4" w:space="0" w:color="auto"/>
            </w:tcBorders>
          </w:tcPr>
          <w:p w14:paraId="1C85FBB6" w14:textId="610BD0AA" w:rsidR="00FC271E" w:rsidRDefault="00FC271E" w:rsidP="00FC271E">
            <w:pPr>
              <w:pStyle w:val="TAC"/>
              <w:rPr>
                <w:rFonts w:eastAsiaTheme="minorEastAsia"/>
                <w:lang w:eastAsia="ko-KR"/>
              </w:rPr>
            </w:pPr>
            <w:r>
              <w:rPr>
                <w:rFonts w:eastAsiaTheme="minorEastAsia"/>
                <w:lang w:eastAsia="ko-KR"/>
              </w:rPr>
              <w:t>N/A</w:t>
            </w:r>
          </w:p>
        </w:tc>
        <w:tc>
          <w:tcPr>
            <w:tcW w:w="658" w:type="pct"/>
            <w:tcBorders>
              <w:top w:val="single" w:sz="4" w:space="0" w:color="auto"/>
              <w:left w:val="single" w:sz="4" w:space="0" w:color="auto"/>
              <w:bottom w:val="single" w:sz="4" w:space="0" w:color="auto"/>
              <w:right w:val="single" w:sz="4" w:space="0" w:color="auto"/>
            </w:tcBorders>
          </w:tcPr>
          <w:p w14:paraId="5B164657" w14:textId="477C851C" w:rsidR="00FC271E" w:rsidRDefault="00FC271E" w:rsidP="00FC271E">
            <w:pPr>
              <w:pStyle w:val="TAC"/>
              <w:rPr>
                <w:rFonts w:eastAsiaTheme="minorEastAsia"/>
                <w:lang w:eastAsia="ko-KR"/>
              </w:rPr>
            </w:pPr>
            <w:r>
              <w:rPr>
                <w:rFonts w:eastAsiaTheme="minorEastAsia" w:hint="eastAsia"/>
                <w:lang w:eastAsia="ko-KR"/>
              </w:rPr>
              <w:t>PC3</w:t>
            </w:r>
          </w:p>
        </w:tc>
        <w:tc>
          <w:tcPr>
            <w:tcW w:w="665" w:type="pct"/>
            <w:tcBorders>
              <w:top w:val="single" w:sz="4" w:space="0" w:color="auto"/>
              <w:left w:val="single" w:sz="4" w:space="0" w:color="auto"/>
              <w:bottom w:val="single" w:sz="4" w:space="0" w:color="auto"/>
              <w:right w:val="single" w:sz="4" w:space="0" w:color="auto"/>
            </w:tcBorders>
          </w:tcPr>
          <w:p w14:paraId="00954D8D" w14:textId="09505DD4" w:rsidR="00FC271E" w:rsidRDefault="00FC271E" w:rsidP="00FC271E">
            <w:pPr>
              <w:pStyle w:val="TAC"/>
              <w:rPr>
                <w:rFonts w:eastAsiaTheme="minorEastAsia"/>
                <w:lang w:eastAsia="ko-KR"/>
              </w:rPr>
            </w:pPr>
            <w:r>
              <w:rPr>
                <w:rFonts w:eastAsiaTheme="minorEastAsia" w:hint="eastAsia"/>
                <w:lang w:eastAsia="ko-KR"/>
              </w:rPr>
              <w:t>PC</w:t>
            </w:r>
            <w:r>
              <w:rPr>
                <w:rFonts w:eastAsiaTheme="minorEastAsia"/>
                <w:lang w:eastAsia="ko-KR"/>
              </w:rPr>
              <w:t>2</w:t>
            </w:r>
          </w:p>
        </w:tc>
        <w:tc>
          <w:tcPr>
            <w:tcW w:w="663" w:type="pct"/>
            <w:tcBorders>
              <w:top w:val="single" w:sz="4" w:space="0" w:color="auto"/>
              <w:left w:val="single" w:sz="4" w:space="0" w:color="auto"/>
              <w:bottom w:val="single" w:sz="4" w:space="0" w:color="auto"/>
              <w:right w:val="single" w:sz="4" w:space="0" w:color="auto"/>
            </w:tcBorders>
          </w:tcPr>
          <w:p w14:paraId="7ACCDACF" w14:textId="1EEFCCE2" w:rsidR="00FC271E" w:rsidRDefault="00FC271E" w:rsidP="00FC271E">
            <w:pPr>
              <w:pStyle w:val="TAC"/>
              <w:rPr>
                <w:rFonts w:eastAsiaTheme="minorEastAsia"/>
                <w:lang w:eastAsia="ko-KR"/>
              </w:rPr>
            </w:pPr>
            <w:r w:rsidRPr="003521C2">
              <w:rPr>
                <w:rFonts w:eastAsiaTheme="minorEastAsia"/>
                <w:lang w:eastAsia="ko-KR"/>
              </w:rPr>
              <w:t>N/A</w:t>
            </w:r>
          </w:p>
        </w:tc>
      </w:tr>
      <w:tr w:rsidR="00FC271E" w14:paraId="35DDAEEE" w14:textId="77777777" w:rsidTr="00FC271E">
        <w:trPr>
          <w:cantSplit/>
          <w:jc w:val="center"/>
        </w:trPr>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14:paraId="4E2EA3E5" w14:textId="77777777" w:rsidR="00FC271E" w:rsidRDefault="00FC271E" w:rsidP="00FC271E">
            <w:pPr>
              <w:pStyle w:val="TAC"/>
            </w:pPr>
            <w:r>
              <w:t>5</w:t>
            </w:r>
          </w:p>
        </w:tc>
        <w:tc>
          <w:tcPr>
            <w:tcW w:w="775" w:type="pct"/>
            <w:tcBorders>
              <w:top w:val="single" w:sz="4" w:space="0" w:color="auto"/>
              <w:left w:val="single" w:sz="4" w:space="0" w:color="auto"/>
              <w:bottom w:val="single" w:sz="4" w:space="0" w:color="auto"/>
              <w:right w:val="single" w:sz="4" w:space="0" w:color="auto"/>
            </w:tcBorders>
            <w:shd w:val="clear" w:color="auto" w:fill="auto"/>
            <w:vAlign w:val="center"/>
          </w:tcPr>
          <w:p w14:paraId="6E527788" w14:textId="6F0BFAB1" w:rsidR="00FC271E" w:rsidRPr="00001621" w:rsidRDefault="00FC271E" w:rsidP="00FC271E">
            <w:pPr>
              <w:pStyle w:val="TAC"/>
              <w:rPr>
                <w:rFonts w:eastAsiaTheme="minorEastAsia"/>
                <w:lang w:eastAsia="ko-KR"/>
              </w:rPr>
            </w:pPr>
            <w:r>
              <w:rPr>
                <w:rFonts w:eastAsiaTheme="minorEastAsia" w:hint="eastAsia"/>
                <w:lang w:eastAsia="ko-KR"/>
              </w:rPr>
              <w:t>20</w:t>
            </w:r>
          </w:p>
        </w:tc>
        <w:tc>
          <w:tcPr>
            <w:tcW w:w="717" w:type="pct"/>
            <w:tcBorders>
              <w:top w:val="single" w:sz="4" w:space="0" w:color="auto"/>
              <w:left w:val="single" w:sz="4" w:space="0" w:color="auto"/>
              <w:bottom w:val="single" w:sz="4" w:space="0" w:color="auto"/>
              <w:right w:val="single" w:sz="4" w:space="0" w:color="auto"/>
            </w:tcBorders>
          </w:tcPr>
          <w:p w14:paraId="6CC09976" w14:textId="60374E33" w:rsidR="00FC271E" w:rsidRPr="00001621" w:rsidRDefault="00FC271E" w:rsidP="00FC271E">
            <w:pPr>
              <w:pStyle w:val="TAC"/>
              <w:rPr>
                <w:rFonts w:eastAsiaTheme="minorEastAsia"/>
                <w:lang w:eastAsia="ko-KR"/>
              </w:rPr>
            </w:pPr>
            <w:r>
              <w:rPr>
                <w:rFonts w:eastAsiaTheme="minorEastAsia"/>
                <w:lang w:eastAsia="ko-KR"/>
              </w:rPr>
              <w:t>30</w:t>
            </w:r>
          </w:p>
        </w:tc>
        <w:tc>
          <w:tcPr>
            <w:tcW w:w="628" w:type="pct"/>
            <w:tcBorders>
              <w:top w:val="single" w:sz="4" w:space="0" w:color="auto"/>
              <w:left w:val="single" w:sz="4" w:space="0" w:color="auto"/>
              <w:bottom w:val="single" w:sz="4" w:space="0" w:color="auto"/>
              <w:right w:val="single" w:sz="4" w:space="0" w:color="auto"/>
            </w:tcBorders>
          </w:tcPr>
          <w:p w14:paraId="33CC23DA" w14:textId="124ADD65" w:rsidR="00FC271E" w:rsidRDefault="00FC271E" w:rsidP="00FC271E">
            <w:pPr>
              <w:pStyle w:val="TAC"/>
              <w:rPr>
                <w:rFonts w:eastAsiaTheme="minorEastAsia"/>
                <w:lang w:eastAsia="ko-KR"/>
              </w:rPr>
            </w:pPr>
            <w:r>
              <w:rPr>
                <w:rFonts w:eastAsiaTheme="minorEastAsia"/>
                <w:lang w:eastAsia="ko-KR"/>
              </w:rPr>
              <w:t>5</w:t>
            </w:r>
          </w:p>
        </w:tc>
        <w:tc>
          <w:tcPr>
            <w:tcW w:w="658" w:type="pct"/>
            <w:tcBorders>
              <w:top w:val="single" w:sz="4" w:space="0" w:color="auto"/>
              <w:left w:val="single" w:sz="4" w:space="0" w:color="auto"/>
              <w:bottom w:val="single" w:sz="4" w:space="0" w:color="auto"/>
              <w:right w:val="single" w:sz="4" w:space="0" w:color="auto"/>
            </w:tcBorders>
          </w:tcPr>
          <w:p w14:paraId="39882FE6" w14:textId="1D544A3B" w:rsidR="00FC271E" w:rsidRDefault="00FC271E" w:rsidP="00FC271E">
            <w:pPr>
              <w:pStyle w:val="TAC"/>
              <w:rPr>
                <w:rFonts w:eastAsiaTheme="minorEastAsia"/>
                <w:lang w:eastAsia="ko-KR"/>
              </w:rPr>
            </w:pPr>
            <w:r>
              <w:rPr>
                <w:rFonts w:eastAsiaTheme="minorEastAsia" w:hint="eastAsia"/>
                <w:lang w:eastAsia="ko-KR"/>
              </w:rPr>
              <w:t>PC3</w:t>
            </w:r>
          </w:p>
        </w:tc>
        <w:tc>
          <w:tcPr>
            <w:tcW w:w="665" w:type="pct"/>
            <w:tcBorders>
              <w:top w:val="single" w:sz="4" w:space="0" w:color="auto"/>
              <w:left w:val="single" w:sz="4" w:space="0" w:color="auto"/>
              <w:bottom w:val="single" w:sz="4" w:space="0" w:color="auto"/>
              <w:right w:val="single" w:sz="4" w:space="0" w:color="auto"/>
            </w:tcBorders>
          </w:tcPr>
          <w:p w14:paraId="38A24BE5" w14:textId="20346B71" w:rsidR="00FC271E" w:rsidRDefault="00FC271E" w:rsidP="00FC271E">
            <w:pPr>
              <w:pStyle w:val="TAC"/>
              <w:rPr>
                <w:rFonts w:eastAsiaTheme="minorEastAsia"/>
                <w:lang w:eastAsia="ko-KR"/>
              </w:rPr>
            </w:pPr>
            <w:r>
              <w:rPr>
                <w:rFonts w:eastAsiaTheme="minorEastAsia" w:hint="eastAsia"/>
                <w:lang w:eastAsia="ko-KR"/>
              </w:rPr>
              <w:t>PC2</w:t>
            </w:r>
          </w:p>
        </w:tc>
        <w:tc>
          <w:tcPr>
            <w:tcW w:w="663" w:type="pct"/>
            <w:tcBorders>
              <w:top w:val="single" w:sz="4" w:space="0" w:color="auto"/>
              <w:left w:val="single" w:sz="4" w:space="0" w:color="auto"/>
              <w:bottom w:val="single" w:sz="4" w:space="0" w:color="auto"/>
              <w:right w:val="single" w:sz="4" w:space="0" w:color="auto"/>
            </w:tcBorders>
          </w:tcPr>
          <w:p w14:paraId="454652A7" w14:textId="30311A83" w:rsidR="00FC271E" w:rsidRDefault="00FC271E" w:rsidP="00FC271E">
            <w:pPr>
              <w:pStyle w:val="TAC"/>
              <w:rPr>
                <w:rFonts w:eastAsiaTheme="minorEastAsia"/>
                <w:lang w:eastAsia="ko-KR"/>
              </w:rPr>
            </w:pPr>
            <w:r>
              <w:rPr>
                <w:rFonts w:eastAsiaTheme="minorEastAsia" w:hint="eastAsia"/>
                <w:lang w:eastAsia="ko-KR"/>
              </w:rPr>
              <w:t>PC1.5</w:t>
            </w:r>
          </w:p>
        </w:tc>
      </w:tr>
      <w:tr w:rsidR="00FC271E" w14:paraId="02D8CDD5" w14:textId="77777777" w:rsidTr="00FC271E">
        <w:trPr>
          <w:cantSplit/>
          <w:jc w:val="center"/>
        </w:trPr>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14:paraId="148CA745" w14:textId="77777777" w:rsidR="00FC271E" w:rsidRDefault="00FC271E" w:rsidP="00FC271E">
            <w:pPr>
              <w:pStyle w:val="TAC"/>
            </w:pPr>
            <w:r>
              <w:t>6</w:t>
            </w:r>
          </w:p>
        </w:tc>
        <w:tc>
          <w:tcPr>
            <w:tcW w:w="775" w:type="pct"/>
            <w:tcBorders>
              <w:top w:val="single" w:sz="4" w:space="0" w:color="auto"/>
              <w:left w:val="single" w:sz="4" w:space="0" w:color="auto"/>
              <w:bottom w:val="single" w:sz="4" w:space="0" w:color="auto"/>
              <w:right w:val="single" w:sz="4" w:space="0" w:color="auto"/>
            </w:tcBorders>
            <w:shd w:val="clear" w:color="auto" w:fill="auto"/>
            <w:vAlign w:val="center"/>
          </w:tcPr>
          <w:p w14:paraId="72F9CE7E" w14:textId="43A6953F" w:rsidR="00FC271E" w:rsidRPr="00001621" w:rsidRDefault="00FC271E" w:rsidP="00FC271E">
            <w:pPr>
              <w:pStyle w:val="TAC"/>
              <w:rPr>
                <w:rFonts w:eastAsiaTheme="minorEastAsia"/>
                <w:lang w:eastAsia="ko-KR"/>
              </w:rPr>
            </w:pPr>
            <w:r>
              <w:rPr>
                <w:rFonts w:eastAsiaTheme="minorEastAsia" w:hint="eastAsia"/>
                <w:lang w:eastAsia="ko-KR"/>
              </w:rPr>
              <w:t>60</w:t>
            </w:r>
          </w:p>
        </w:tc>
        <w:tc>
          <w:tcPr>
            <w:tcW w:w="717" w:type="pct"/>
            <w:tcBorders>
              <w:top w:val="single" w:sz="4" w:space="0" w:color="auto"/>
              <w:left w:val="single" w:sz="4" w:space="0" w:color="auto"/>
              <w:bottom w:val="single" w:sz="4" w:space="0" w:color="auto"/>
              <w:right w:val="single" w:sz="4" w:space="0" w:color="auto"/>
            </w:tcBorders>
          </w:tcPr>
          <w:p w14:paraId="74739C19" w14:textId="06C467D7" w:rsidR="00FC271E" w:rsidRPr="00001621" w:rsidRDefault="00FC271E" w:rsidP="00FC271E">
            <w:pPr>
              <w:pStyle w:val="TAC"/>
              <w:rPr>
                <w:rFonts w:eastAsiaTheme="minorEastAsia"/>
                <w:lang w:eastAsia="ko-KR"/>
              </w:rPr>
            </w:pPr>
            <w:r>
              <w:rPr>
                <w:rFonts w:eastAsiaTheme="minorEastAsia"/>
                <w:lang w:eastAsia="ko-KR"/>
              </w:rPr>
              <w:t>N/A</w:t>
            </w:r>
          </w:p>
        </w:tc>
        <w:tc>
          <w:tcPr>
            <w:tcW w:w="628" w:type="pct"/>
            <w:tcBorders>
              <w:top w:val="single" w:sz="4" w:space="0" w:color="auto"/>
              <w:left w:val="single" w:sz="4" w:space="0" w:color="auto"/>
              <w:bottom w:val="single" w:sz="4" w:space="0" w:color="auto"/>
              <w:right w:val="single" w:sz="4" w:space="0" w:color="auto"/>
            </w:tcBorders>
          </w:tcPr>
          <w:p w14:paraId="123873AE" w14:textId="4E9F036A" w:rsidR="00FC271E" w:rsidRDefault="00FC271E" w:rsidP="00FC271E">
            <w:pPr>
              <w:pStyle w:val="TAC"/>
              <w:rPr>
                <w:rFonts w:eastAsiaTheme="minorEastAsia"/>
                <w:lang w:eastAsia="ko-KR"/>
              </w:rPr>
            </w:pPr>
            <w:r>
              <w:rPr>
                <w:rFonts w:eastAsiaTheme="minorEastAsia"/>
                <w:lang w:eastAsia="ko-KR"/>
              </w:rPr>
              <w:t>N/A</w:t>
            </w:r>
          </w:p>
        </w:tc>
        <w:tc>
          <w:tcPr>
            <w:tcW w:w="658" w:type="pct"/>
            <w:tcBorders>
              <w:top w:val="single" w:sz="4" w:space="0" w:color="auto"/>
              <w:left w:val="single" w:sz="4" w:space="0" w:color="auto"/>
              <w:bottom w:val="single" w:sz="4" w:space="0" w:color="auto"/>
              <w:right w:val="single" w:sz="4" w:space="0" w:color="auto"/>
            </w:tcBorders>
          </w:tcPr>
          <w:p w14:paraId="1ABA92C9" w14:textId="1397451F" w:rsidR="00FC271E" w:rsidRDefault="00FC271E" w:rsidP="00FC271E">
            <w:pPr>
              <w:pStyle w:val="TAC"/>
              <w:rPr>
                <w:rFonts w:eastAsiaTheme="minorEastAsia"/>
                <w:lang w:eastAsia="ko-KR"/>
              </w:rPr>
            </w:pPr>
            <w:r w:rsidRPr="00B821B9">
              <w:rPr>
                <w:rFonts w:eastAsiaTheme="minorEastAsia"/>
                <w:lang w:eastAsia="ko-KR"/>
              </w:rPr>
              <w:t>N/A</w:t>
            </w:r>
          </w:p>
        </w:tc>
        <w:tc>
          <w:tcPr>
            <w:tcW w:w="665" w:type="pct"/>
            <w:tcBorders>
              <w:top w:val="single" w:sz="4" w:space="0" w:color="auto"/>
              <w:left w:val="single" w:sz="4" w:space="0" w:color="auto"/>
              <w:bottom w:val="single" w:sz="4" w:space="0" w:color="auto"/>
              <w:right w:val="single" w:sz="4" w:space="0" w:color="auto"/>
            </w:tcBorders>
          </w:tcPr>
          <w:p w14:paraId="029DE1D2" w14:textId="104A51AB" w:rsidR="00FC271E" w:rsidRDefault="00FC271E" w:rsidP="00FC271E">
            <w:pPr>
              <w:pStyle w:val="TAC"/>
              <w:rPr>
                <w:rFonts w:eastAsiaTheme="minorEastAsia"/>
                <w:lang w:eastAsia="ko-KR"/>
              </w:rPr>
            </w:pPr>
            <w:r w:rsidRPr="00B821B9">
              <w:rPr>
                <w:rFonts w:eastAsiaTheme="minorEastAsia"/>
                <w:lang w:eastAsia="ko-KR"/>
              </w:rPr>
              <w:t>N/A</w:t>
            </w:r>
          </w:p>
        </w:tc>
        <w:tc>
          <w:tcPr>
            <w:tcW w:w="663" w:type="pct"/>
            <w:tcBorders>
              <w:top w:val="single" w:sz="4" w:space="0" w:color="auto"/>
              <w:left w:val="single" w:sz="4" w:space="0" w:color="auto"/>
              <w:bottom w:val="single" w:sz="4" w:space="0" w:color="auto"/>
              <w:right w:val="single" w:sz="4" w:space="0" w:color="auto"/>
            </w:tcBorders>
          </w:tcPr>
          <w:p w14:paraId="7DECDC9F" w14:textId="416E4966" w:rsidR="00FC271E" w:rsidRDefault="00FC271E" w:rsidP="00FC271E">
            <w:pPr>
              <w:pStyle w:val="TAC"/>
              <w:rPr>
                <w:rFonts w:eastAsiaTheme="minorEastAsia"/>
                <w:lang w:eastAsia="ko-KR"/>
              </w:rPr>
            </w:pPr>
            <w:r w:rsidRPr="00B821B9">
              <w:rPr>
                <w:rFonts w:eastAsiaTheme="minorEastAsia"/>
                <w:lang w:eastAsia="ko-KR"/>
              </w:rPr>
              <w:t>N/A</w:t>
            </w:r>
          </w:p>
        </w:tc>
      </w:tr>
    </w:tbl>
    <w:p w14:paraId="525D178E" w14:textId="77777777" w:rsidR="00FC271E" w:rsidRDefault="00FC271E" w:rsidP="00FC271E">
      <w:pPr>
        <w:rPr>
          <w:rFonts w:eastAsiaTheme="minorEastAsia"/>
        </w:rPr>
      </w:pPr>
    </w:p>
    <w:p w14:paraId="6D0C4B8D" w14:textId="51308FF0" w:rsidR="00876DCC" w:rsidRDefault="00876DCC" w:rsidP="004C3B02">
      <w:pPr>
        <w:pStyle w:val="4"/>
        <w:keepLines/>
        <w:spacing w:before="120" w:after="180"/>
        <w:rPr>
          <w:rFonts w:eastAsia="SimSun"/>
          <w:bCs w:val="0"/>
          <w:sz w:val="20"/>
          <w:szCs w:val="20"/>
          <w:lang w:val="sv-SE" w:eastAsia="zh-CN"/>
        </w:rPr>
      </w:pPr>
      <w:r w:rsidRPr="00000C28">
        <w:rPr>
          <w:rFonts w:eastAsia="SimSun"/>
          <w:bCs w:val="0"/>
          <w:sz w:val="20"/>
          <w:szCs w:val="20"/>
          <w:lang w:val="sv-SE" w:eastAsia="zh-CN"/>
        </w:rPr>
        <w:lastRenderedPageBreak/>
        <w:t xml:space="preserve">Proposal </w:t>
      </w:r>
      <w:r w:rsidR="004C3B02">
        <w:rPr>
          <w:rFonts w:eastAsia="SimSun"/>
          <w:bCs w:val="0"/>
          <w:sz w:val="20"/>
          <w:szCs w:val="20"/>
          <w:lang w:val="sv-SE" w:eastAsia="zh-CN"/>
        </w:rPr>
        <w:t>7</w:t>
      </w:r>
      <w:r w:rsidRPr="00000C28">
        <w:rPr>
          <w:rFonts w:eastAsia="SimSun"/>
          <w:bCs w:val="0"/>
          <w:sz w:val="20"/>
          <w:szCs w:val="20"/>
          <w:lang w:val="sv-SE" w:eastAsia="zh-CN"/>
        </w:rPr>
        <w:t xml:space="preserve">: </w:t>
      </w:r>
      <w:r>
        <w:rPr>
          <w:rFonts w:eastAsia="SimSun"/>
          <w:bCs w:val="0"/>
          <w:sz w:val="20"/>
          <w:szCs w:val="20"/>
          <w:lang w:val="sv-SE" w:eastAsia="zh-CN"/>
        </w:rPr>
        <w:t xml:space="preserve">For PC1.5 UE </w:t>
      </w:r>
      <w:r w:rsidRPr="00973FDB">
        <w:rPr>
          <w:rFonts w:eastAsia="SimSun"/>
          <w:bCs w:val="0"/>
          <w:sz w:val="20"/>
          <w:szCs w:val="20"/>
          <w:lang w:val="sv-SE" w:eastAsia="zh-CN"/>
        </w:rPr>
        <w:t xml:space="preserve">supporting two band EN-DC with </w:t>
      </w:r>
      <w:r>
        <w:rPr>
          <w:rFonts w:eastAsia="SimSun"/>
          <w:bCs w:val="0"/>
          <w:sz w:val="20"/>
          <w:szCs w:val="20"/>
          <w:lang w:val="sv-SE" w:eastAsia="zh-CN"/>
        </w:rPr>
        <w:t>2</w:t>
      </w:r>
      <w:r w:rsidRPr="00973FDB">
        <w:rPr>
          <w:rFonts w:eastAsia="SimSun"/>
          <w:bCs w:val="0"/>
          <w:sz w:val="20"/>
          <w:szCs w:val="20"/>
          <w:lang w:val="sv-SE" w:eastAsia="zh-CN"/>
        </w:rPr>
        <w:t>Tx,</w:t>
      </w:r>
      <w:r>
        <w:rPr>
          <w:sz w:val="20"/>
          <w:szCs w:val="20"/>
        </w:rPr>
        <w:t xml:space="preserve"> </w:t>
      </w:r>
      <w:r>
        <w:rPr>
          <w:rFonts w:eastAsia="SimSun"/>
          <w:bCs w:val="0"/>
          <w:sz w:val="20"/>
          <w:szCs w:val="20"/>
          <w:lang w:val="sv-SE" w:eastAsia="zh-CN"/>
        </w:rPr>
        <w:t xml:space="preserve"> </w:t>
      </w:r>
      <w:r w:rsidR="004C3B02">
        <w:rPr>
          <w:rFonts w:eastAsia="SimSun"/>
          <w:bCs w:val="0"/>
          <w:sz w:val="20"/>
          <w:szCs w:val="20"/>
          <w:lang w:val="sv-SE" w:eastAsia="zh-CN"/>
        </w:rPr>
        <w:t>consider the following case.</w:t>
      </w:r>
    </w:p>
    <w:p w14:paraId="6C3569ED" w14:textId="4683ED4B" w:rsidR="00107281" w:rsidRPr="004C3B02" w:rsidRDefault="00107281" w:rsidP="004C3B02">
      <w:pPr>
        <w:pStyle w:val="a0"/>
        <w:numPr>
          <w:ilvl w:val="0"/>
          <w:numId w:val="43"/>
        </w:numPr>
        <w:rPr>
          <w:b/>
          <w:lang w:eastAsia="ko-KR"/>
        </w:rPr>
      </w:pPr>
      <w:r w:rsidRPr="004C3B02">
        <w:rPr>
          <w:b/>
          <w:lang w:val="en-US"/>
        </w:rPr>
        <w:t>PC2 E-UTRA</w:t>
      </w:r>
      <w:r w:rsidRPr="004C3B02">
        <w:rPr>
          <w:b/>
        </w:rPr>
        <w:t xml:space="preserve"> TDD + PC2 NR TDD </w:t>
      </w:r>
    </w:p>
    <w:p w14:paraId="6D966B67" w14:textId="77777777" w:rsidR="00FC271E" w:rsidRPr="00B62E91" w:rsidRDefault="00FC271E" w:rsidP="00FC271E">
      <w:pPr>
        <w:pStyle w:val="a0"/>
        <w:rPr>
          <w:lang w:eastAsia="ko-KR"/>
        </w:rPr>
      </w:pPr>
    </w:p>
    <w:p w14:paraId="4B4DB34A" w14:textId="13CD2D25" w:rsidR="00FE1346" w:rsidRPr="001A0464" w:rsidRDefault="00FE1346" w:rsidP="001A0464">
      <w:pPr>
        <w:pStyle w:val="31"/>
      </w:pPr>
      <w:r w:rsidRPr="001A0464">
        <w:rPr>
          <w:rFonts w:hint="eastAsia"/>
        </w:rPr>
        <w:t xml:space="preserve">For </w:t>
      </w:r>
      <w:r w:rsidRPr="001A0464">
        <w:t xml:space="preserve">PC2 UE supporting two band EN-DC with 3Tx, </w:t>
      </w:r>
    </w:p>
    <w:p w14:paraId="6455B91C" w14:textId="77777777" w:rsidR="008B27EB" w:rsidRDefault="008B27EB" w:rsidP="008B27EB">
      <w:pPr>
        <w:pStyle w:val="a0"/>
        <w:rPr>
          <w:rFonts w:eastAsiaTheme="minorEastAsia"/>
          <w:bCs/>
          <w:lang w:val="en-US" w:eastAsia="ko-KR"/>
        </w:rPr>
      </w:pPr>
      <w:r>
        <w:rPr>
          <w:rFonts w:eastAsiaTheme="minorEastAsia" w:hint="eastAsia"/>
          <w:bCs/>
          <w:lang w:val="en-US" w:eastAsia="ko-KR"/>
        </w:rPr>
        <w:t xml:space="preserve">In </w:t>
      </w:r>
      <w:r>
        <w:rPr>
          <w:rFonts w:eastAsiaTheme="minorEastAsia"/>
          <w:bCs/>
          <w:lang w:val="en-US" w:eastAsia="ko-KR"/>
        </w:rPr>
        <w:t>Rel-18, the following combination of PC for E-UTRA band and PC for NR band is supported.</w:t>
      </w:r>
    </w:p>
    <w:p w14:paraId="46573DDD" w14:textId="71B26A97" w:rsidR="00E310E7" w:rsidRDefault="00E310E7" w:rsidP="00E310E7">
      <w:pPr>
        <w:pStyle w:val="a0"/>
        <w:numPr>
          <w:ilvl w:val="0"/>
          <w:numId w:val="43"/>
        </w:numPr>
        <w:rPr>
          <w:lang w:eastAsia="ko-KR"/>
        </w:rPr>
      </w:pPr>
      <w:r>
        <w:rPr>
          <w:lang w:val="en-US"/>
        </w:rPr>
        <w:t>Case 1 : PC3 E-UTRA</w:t>
      </w:r>
      <w:r>
        <w:t xml:space="preserve"> FDD + PC3 NR TDD (UL-MIMO or Tx diversity)</w:t>
      </w:r>
    </w:p>
    <w:p w14:paraId="46191933" w14:textId="67040DBA" w:rsidR="00E310E7" w:rsidRDefault="00E310E7" w:rsidP="00E310E7">
      <w:pPr>
        <w:pStyle w:val="a0"/>
        <w:numPr>
          <w:ilvl w:val="0"/>
          <w:numId w:val="43"/>
        </w:numPr>
        <w:rPr>
          <w:lang w:eastAsia="ko-KR"/>
        </w:rPr>
      </w:pPr>
      <w:r>
        <w:rPr>
          <w:lang w:val="en-US"/>
        </w:rPr>
        <w:t>Case 2 : PC3 E-UTRA</w:t>
      </w:r>
      <w:r>
        <w:t xml:space="preserve"> FDD + PC2 NR TDD (UL-MIMO or Tx diversity)</w:t>
      </w:r>
    </w:p>
    <w:p w14:paraId="4BE89B4F" w14:textId="1AD98D24" w:rsidR="00E310E7" w:rsidRDefault="00E310E7" w:rsidP="00E310E7">
      <w:pPr>
        <w:pStyle w:val="a0"/>
        <w:numPr>
          <w:ilvl w:val="0"/>
          <w:numId w:val="43"/>
        </w:numPr>
        <w:rPr>
          <w:lang w:eastAsia="ko-KR"/>
        </w:rPr>
      </w:pPr>
      <w:r>
        <w:rPr>
          <w:lang w:val="en-US"/>
        </w:rPr>
        <w:t>Case 3 : PC3 E-UTRA</w:t>
      </w:r>
      <w:r>
        <w:t xml:space="preserve"> TDD + PC3 NR TDD (UL-MIMO or Tx diversity)</w:t>
      </w:r>
    </w:p>
    <w:p w14:paraId="359B011D" w14:textId="075E3B57" w:rsidR="00E310E7" w:rsidRDefault="00E310E7" w:rsidP="00E310E7">
      <w:pPr>
        <w:pStyle w:val="a0"/>
        <w:numPr>
          <w:ilvl w:val="0"/>
          <w:numId w:val="43"/>
        </w:numPr>
        <w:rPr>
          <w:lang w:eastAsia="ko-KR"/>
        </w:rPr>
      </w:pPr>
      <w:r>
        <w:rPr>
          <w:lang w:val="en-US"/>
        </w:rPr>
        <w:t>Case 4 : PC3 E-UTRA</w:t>
      </w:r>
      <w:r>
        <w:t xml:space="preserve"> TDD + PC2 NR TDD (UL-MIMO or Tx diversity)</w:t>
      </w:r>
    </w:p>
    <w:p w14:paraId="18C3BB32" w14:textId="77777777" w:rsidR="00E310E7" w:rsidRDefault="00E310E7" w:rsidP="00E310E7">
      <w:pPr>
        <w:pStyle w:val="a0"/>
        <w:rPr>
          <w:rFonts w:eastAsiaTheme="minorEastAsia"/>
          <w:bCs/>
          <w:lang w:eastAsia="ko-KR"/>
        </w:rPr>
      </w:pPr>
    </w:p>
    <w:p w14:paraId="4F9B9EEE" w14:textId="4444A6E7" w:rsidR="00E310E7" w:rsidRDefault="00E310E7" w:rsidP="00E310E7">
      <w:pPr>
        <w:pStyle w:val="a0"/>
        <w:rPr>
          <w:rFonts w:eastAsiaTheme="minorEastAsia"/>
          <w:bCs/>
          <w:lang w:eastAsia="ko-KR"/>
        </w:rPr>
      </w:pPr>
      <w:r>
        <w:rPr>
          <w:rFonts w:eastAsiaTheme="minorEastAsia"/>
          <w:bCs/>
          <w:lang w:eastAsia="ko-KR"/>
        </w:rPr>
        <w:t>T</w:t>
      </w:r>
      <w:r>
        <w:rPr>
          <w:rFonts w:eastAsiaTheme="minorEastAsia" w:hint="eastAsia"/>
          <w:bCs/>
          <w:lang w:eastAsia="ko-KR"/>
        </w:rPr>
        <w:t xml:space="preserve">he </w:t>
      </w:r>
      <w:r>
        <w:rPr>
          <w:rFonts w:eastAsiaTheme="minorEastAsia"/>
          <w:bCs/>
          <w:lang w:eastAsia="ko-KR"/>
        </w:rPr>
        <w:t>additional combination(s) to be supported need to be decided in Rel-19 from the following combinations.</w:t>
      </w:r>
    </w:p>
    <w:p w14:paraId="202CEA3A" w14:textId="5B8E878B" w:rsidR="00E310E7" w:rsidRDefault="00E310E7" w:rsidP="00B62E91">
      <w:pPr>
        <w:pStyle w:val="a0"/>
        <w:numPr>
          <w:ilvl w:val="0"/>
          <w:numId w:val="43"/>
        </w:numPr>
        <w:rPr>
          <w:lang w:eastAsia="ko-KR"/>
        </w:rPr>
      </w:pPr>
      <w:r>
        <w:rPr>
          <w:lang w:val="en-US"/>
        </w:rPr>
        <w:t>Case 5 : PC3 E-UTRA</w:t>
      </w:r>
      <w:r>
        <w:t xml:space="preserve"> FDD + PC3 NR FDD (UL-MIMO or Tx diversity)</w:t>
      </w:r>
    </w:p>
    <w:p w14:paraId="76227DC5" w14:textId="4C1605E8" w:rsidR="00E310E7" w:rsidRDefault="00E310E7" w:rsidP="00E310E7">
      <w:pPr>
        <w:pStyle w:val="a0"/>
        <w:numPr>
          <w:ilvl w:val="0"/>
          <w:numId w:val="43"/>
        </w:numPr>
        <w:rPr>
          <w:lang w:eastAsia="ko-KR"/>
        </w:rPr>
      </w:pPr>
      <w:r>
        <w:rPr>
          <w:lang w:val="en-US"/>
        </w:rPr>
        <w:t>Case 6 : PC3 E-UTRA</w:t>
      </w:r>
      <w:r>
        <w:t xml:space="preserve"> FDD + PC2 NR FDD (UL-MIMO or Tx diversity)</w:t>
      </w:r>
    </w:p>
    <w:p w14:paraId="243FF271" w14:textId="57494C59" w:rsidR="00E310E7" w:rsidRDefault="00E310E7" w:rsidP="00E310E7">
      <w:pPr>
        <w:pStyle w:val="a0"/>
        <w:numPr>
          <w:ilvl w:val="0"/>
          <w:numId w:val="43"/>
        </w:numPr>
        <w:rPr>
          <w:lang w:eastAsia="ko-KR"/>
        </w:rPr>
      </w:pPr>
      <w:r>
        <w:rPr>
          <w:lang w:val="en-US"/>
        </w:rPr>
        <w:t>Case 7 : PC2 E-UTRA</w:t>
      </w:r>
      <w:r>
        <w:t xml:space="preserve"> TDD + PC3 NR TDD (UL-MIMO or Tx diversity)</w:t>
      </w:r>
    </w:p>
    <w:p w14:paraId="0DFE9FD4" w14:textId="24F12B0E" w:rsidR="00FE1346" w:rsidRDefault="00FE1346" w:rsidP="009C1921">
      <w:pPr>
        <w:pStyle w:val="a0"/>
        <w:rPr>
          <w:lang w:val="en-US" w:eastAsia="ko-KR"/>
        </w:rPr>
      </w:pPr>
    </w:p>
    <w:p w14:paraId="114FEE99" w14:textId="77777777" w:rsidR="00AF1C62" w:rsidRDefault="00AF1C62" w:rsidP="00AF1C62">
      <w:pPr>
        <w:pStyle w:val="a0"/>
        <w:rPr>
          <w:rFonts w:cs="Arial"/>
          <w:szCs w:val="18"/>
          <w:lang w:eastAsia="zh-CN"/>
        </w:rPr>
      </w:pPr>
      <w:r>
        <w:rPr>
          <w:rFonts w:hint="eastAsia"/>
          <w:lang w:eastAsia="ko-KR"/>
        </w:rPr>
        <w:t xml:space="preserve">If </w:t>
      </w:r>
      <w:r w:rsidRPr="00683167">
        <w:rPr>
          <w:b/>
          <w:u w:val="single"/>
          <w:lang w:eastAsia="ko-KR"/>
        </w:rPr>
        <w:t>Case 5 and Case 6</w:t>
      </w:r>
      <w:r>
        <w:rPr>
          <w:lang w:eastAsia="ko-KR"/>
        </w:rPr>
        <w:t xml:space="preserve"> are</w:t>
      </w:r>
      <w:r>
        <w:rPr>
          <w:rFonts w:hint="eastAsia"/>
          <w:lang w:eastAsia="ko-KR"/>
        </w:rPr>
        <w:t xml:space="preserve"> considered</w:t>
      </w:r>
      <w:r w:rsidRPr="00140FE7">
        <w:rPr>
          <w:rFonts w:hint="eastAsia"/>
          <w:b/>
          <w:u w:val="single"/>
          <w:lang w:eastAsia="ko-KR"/>
        </w:rPr>
        <w:t>,</w:t>
      </w:r>
      <w:r>
        <w:rPr>
          <w:rFonts w:hint="eastAsia"/>
          <w:lang w:eastAsia="ko-KR"/>
        </w:rPr>
        <w:t xml:space="preserve"> </w:t>
      </w:r>
      <w:r>
        <w:rPr>
          <w:lang w:eastAsia="ko-KR"/>
        </w:rPr>
        <w:t xml:space="preserve">the existing </w:t>
      </w:r>
      <w:r>
        <w:rPr>
          <w:rFonts w:hint="eastAsia"/>
          <w:lang w:eastAsia="ko-KR"/>
        </w:rPr>
        <w:t xml:space="preserve">SAR solution for E-UTRA FDD + </w:t>
      </w:r>
      <w:r>
        <w:rPr>
          <w:lang w:eastAsia="ko-KR"/>
        </w:rPr>
        <w:t xml:space="preserve">NR TDD can be reused. However, a new capability, for example, </w:t>
      </w:r>
      <w:r w:rsidRPr="00C43910">
        <w:rPr>
          <w:kern w:val="2"/>
          <w:szCs w:val="22"/>
        </w:rPr>
        <w:t>maxUplinkDutyCycle-interBandENDC-FDD-</w:t>
      </w:r>
      <w:r w:rsidRPr="00386C46">
        <w:rPr>
          <w:kern w:val="2"/>
          <w:szCs w:val="22"/>
        </w:rPr>
        <w:t>PC2</w:t>
      </w:r>
      <w:r>
        <w:rPr>
          <w:kern w:val="2"/>
          <w:szCs w:val="22"/>
        </w:rPr>
        <w:t xml:space="preserve"> which comprises of </w:t>
      </w:r>
      <w:r w:rsidRPr="00386C46">
        <w:rPr>
          <w:rFonts w:cs="Arial"/>
          <w:i/>
          <w:szCs w:val="18"/>
          <w:lang w:eastAsia="ko-KR"/>
        </w:rPr>
        <w:t>maxUplinkDutyCycle</w:t>
      </w:r>
      <w:r w:rsidRPr="00386C46">
        <w:rPr>
          <w:rFonts w:cs="Arial"/>
          <w:i/>
          <w:szCs w:val="18"/>
          <w:lang w:eastAsia="zh-CN"/>
        </w:rPr>
        <w:t>-</w:t>
      </w:r>
      <w:r>
        <w:rPr>
          <w:rFonts w:cs="Arial"/>
          <w:i/>
          <w:szCs w:val="18"/>
          <w:lang w:eastAsia="zh-CN"/>
        </w:rPr>
        <w:t>F</w:t>
      </w:r>
      <w:r w:rsidRPr="00386C46">
        <w:rPr>
          <w:rFonts w:cs="Arial"/>
          <w:i/>
          <w:szCs w:val="18"/>
          <w:lang w:eastAsia="zh-CN"/>
        </w:rPr>
        <w:t>DD-EN-DC1</w:t>
      </w:r>
      <w:r>
        <w:rPr>
          <w:rFonts w:cs="Arial"/>
          <w:i/>
          <w:szCs w:val="18"/>
          <w:lang w:eastAsia="zh-CN"/>
        </w:rPr>
        <w:t xml:space="preserve"> </w:t>
      </w:r>
      <w:r>
        <w:rPr>
          <w:rFonts w:cs="Arial"/>
          <w:szCs w:val="18"/>
          <w:lang w:eastAsia="zh-CN"/>
        </w:rPr>
        <w:t>and</w:t>
      </w:r>
      <w:r w:rsidRPr="00386C46">
        <w:rPr>
          <w:rFonts w:cs="Arial"/>
          <w:i/>
          <w:szCs w:val="18"/>
          <w:lang w:eastAsia="zh-CN"/>
        </w:rPr>
        <w:t xml:space="preserve">  </w:t>
      </w:r>
      <w:r w:rsidRPr="00386C46">
        <w:rPr>
          <w:rFonts w:cs="Arial"/>
          <w:i/>
          <w:szCs w:val="18"/>
          <w:lang w:eastAsia="ko-KR"/>
        </w:rPr>
        <w:t>maxUplinkDutyCycle</w:t>
      </w:r>
      <w:r w:rsidRPr="00386C46">
        <w:rPr>
          <w:rFonts w:cs="Arial"/>
          <w:i/>
          <w:szCs w:val="18"/>
          <w:lang w:eastAsia="zh-CN"/>
        </w:rPr>
        <w:t>-FDD-EN-DC</w:t>
      </w:r>
      <w:r>
        <w:rPr>
          <w:rFonts w:cs="Arial"/>
          <w:i/>
          <w:szCs w:val="18"/>
          <w:lang w:eastAsia="zh-CN"/>
        </w:rPr>
        <w:t>2</w:t>
      </w:r>
      <w:r>
        <w:rPr>
          <w:rFonts w:cs="Arial"/>
          <w:szCs w:val="18"/>
          <w:lang w:eastAsia="zh-CN"/>
        </w:rPr>
        <w:t xml:space="preserve"> may be necessary. Because, the existing </w:t>
      </w:r>
      <w:r w:rsidRPr="00386C46">
        <w:rPr>
          <w:rFonts w:cs="Arial"/>
          <w:i/>
          <w:szCs w:val="18"/>
          <w:lang w:eastAsia="ko-KR"/>
        </w:rPr>
        <w:t>maxUplinkDutyCycle</w:t>
      </w:r>
      <w:r w:rsidRPr="00386C46">
        <w:rPr>
          <w:rFonts w:cs="Arial"/>
          <w:i/>
          <w:szCs w:val="18"/>
          <w:lang w:eastAsia="zh-CN"/>
        </w:rPr>
        <w:t>-</w:t>
      </w:r>
      <w:r>
        <w:rPr>
          <w:rFonts w:cs="Arial"/>
          <w:i/>
          <w:szCs w:val="18"/>
          <w:lang w:eastAsia="zh-CN"/>
        </w:rPr>
        <w:t>F</w:t>
      </w:r>
      <w:r w:rsidRPr="00386C46">
        <w:rPr>
          <w:rFonts w:cs="Arial"/>
          <w:i/>
          <w:szCs w:val="18"/>
          <w:lang w:eastAsia="zh-CN"/>
        </w:rPr>
        <w:t>DD-</w:t>
      </w:r>
      <w:r>
        <w:rPr>
          <w:rFonts w:cs="Arial"/>
          <w:i/>
          <w:szCs w:val="18"/>
          <w:lang w:eastAsia="zh-CN"/>
        </w:rPr>
        <w:t>TDD-</w:t>
      </w:r>
      <w:r w:rsidRPr="00386C46">
        <w:rPr>
          <w:rFonts w:cs="Arial"/>
          <w:i/>
          <w:szCs w:val="18"/>
          <w:lang w:eastAsia="zh-CN"/>
        </w:rPr>
        <w:t>EN-DC1</w:t>
      </w:r>
      <w:r>
        <w:rPr>
          <w:rFonts w:cs="Arial"/>
          <w:i/>
          <w:szCs w:val="18"/>
          <w:lang w:eastAsia="zh-CN"/>
        </w:rPr>
        <w:t xml:space="preserve"> </w:t>
      </w:r>
      <w:r>
        <w:rPr>
          <w:rFonts w:cs="Arial"/>
          <w:szCs w:val="18"/>
          <w:lang w:eastAsia="zh-CN"/>
        </w:rPr>
        <w:t>and</w:t>
      </w:r>
      <w:r w:rsidRPr="00386C46">
        <w:rPr>
          <w:rFonts w:cs="Arial"/>
          <w:i/>
          <w:szCs w:val="18"/>
          <w:lang w:eastAsia="zh-CN"/>
        </w:rPr>
        <w:t xml:space="preserve">  </w:t>
      </w:r>
      <w:r w:rsidRPr="00386C46">
        <w:rPr>
          <w:rFonts w:cs="Arial"/>
          <w:i/>
          <w:szCs w:val="18"/>
          <w:lang w:eastAsia="ko-KR"/>
        </w:rPr>
        <w:t>maxUplinkDutyCycle</w:t>
      </w:r>
      <w:r w:rsidRPr="00386C46">
        <w:rPr>
          <w:rFonts w:cs="Arial"/>
          <w:i/>
          <w:szCs w:val="18"/>
          <w:lang w:eastAsia="zh-CN"/>
        </w:rPr>
        <w:t>-FDD-</w:t>
      </w:r>
      <w:r>
        <w:rPr>
          <w:rFonts w:cs="Arial"/>
          <w:i/>
          <w:szCs w:val="18"/>
          <w:lang w:eastAsia="zh-CN"/>
        </w:rPr>
        <w:t>TDD-</w:t>
      </w:r>
      <w:r w:rsidRPr="00386C46">
        <w:rPr>
          <w:rFonts w:cs="Arial"/>
          <w:i/>
          <w:szCs w:val="18"/>
          <w:lang w:eastAsia="zh-CN"/>
        </w:rPr>
        <w:t>EN-DC</w:t>
      </w:r>
      <w:r>
        <w:rPr>
          <w:rFonts w:cs="Arial"/>
          <w:i/>
          <w:szCs w:val="18"/>
          <w:lang w:eastAsia="zh-CN"/>
        </w:rPr>
        <w:t>2</w:t>
      </w:r>
      <w:r>
        <w:rPr>
          <w:rFonts w:cs="Arial"/>
          <w:szCs w:val="18"/>
          <w:lang w:eastAsia="zh-CN"/>
        </w:rPr>
        <w:t xml:space="preserve"> are only for inter-band FDD+TDD EN-DC. </w:t>
      </w:r>
    </w:p>
    <w:p w14:paraId="530D8736" w14:textId="4908F543" w:rsidR="00AF1C62" w:rsidRPr="00B62E91" w:rsidRDefault="00AF1C62" w:rsidP="009C1921">
      <w:pPr>
        <w:pStyle w:val="a0"/>
        <w:rPr>
          <w:lang w:eastAsia="ko-KR"/>
        </w:rPr>
      </w:pPr>
    </w:p>
    <w:p w14:paraId="1D58ED93" w14:textId="77777777" w:rsidR="00AF1C62" w:rsidRDefault="00AF1C62" w:rsidP="00AF1C62">
      <w:pPr>
        <w:pStyle w:val="a0"/>
        <w:rPr>
          <w:lang w:eastAsia="ko-KR"/>
        </w:rPr>
      </w:pPr>
      <w:r>
        <w:rPr>
          <w:rFonts w:hint="eastAsia"/>
          <w:lang w:eastAsia="ko-KR"/>
        </w:rPr>
        <w:t xml:space="preserve">If </w:t>
      </w:r>
      <w:r>
        <w:rPr>
          <w:b/>
          <w:u w:val="single"/>
          <w:lang w:eastAsia="ko-KR"/>
        </w:rPr>
        <w:t>Case 7</w:t>
      </w:r>
      <w:r>
        <w:rPr>
          <w:rFonts w:hint="eastAsia"/>
          <w:lang w:eastAsia="ko-KR"/>
        </w:rPr>
        <w:t xml:space="preserve"> is considered, </w:t>
      </w:r>
      <w:r>
        <w:rPr>
          <w:lang w:eastAsia="ko-KR"/>
        </w:rPr>
        <w:t xml:space="preserve">whether to reuse the existing </w:t>
      </w:r>
      <w:r>
        <w:rPr>
          <w:rFonts w:hint="eastAsia"/>
          <w:lang w:eastAsia="ko-KR"/>
        </w:rPr>
        <w:t xml:space="preserve">SAR solution </w:t>
      </w:r>
      <w:r>
        <w:rPr>
          <w:lang w:eastAsia="ko-KR"/>
        </w:rPr>
        <w:t xml:space="preserve">for E-UTRA TDD + NR TDD needs further discussion. Because, the configurable E-UTRA TDD uplink-downlink configurations are limited as Table 2.1 in E-UTRA TDD with 26dBm for PC2 EN-DC. The existing SAR solution is specified based on E-UTRA TDD with 23dBm in which all E-UTRA TDD uplink-downlink configurations are allowed as seen in Table 2.2 for Case 3. </w:t>
      </w:r>
    </w:p>
    <w:p w14:paraId="77B5F297" w14:textId="77777777" w:rsidR="00AF1C62" w:rsidRPr="00B62E91" w:rsidRDefault="00AF1C62" w:rsidP="009C1921">
      <w:pPr>
        <w:pStyle w:val="a0"/>
        <w:rPr>
          <w:lang w:eastAsia="ko-KR"/>
        </w:rPr>
      </w:pPr>
    </w:p>
    <w:p w14:paraId="7A759C86" w14:textId="56033F7F" w:rsidR="00E310E7" w:rsidRDefault="00E310E7" w:rsidP="00E310E7">
      <w:pPr>
        <w:pStyle w:val="4"/>
        <w:keepLines/>
        <w:spacing w:before="120" w:after="180"/>
        <w:rPr>
          <w:rFonts w:eastAsia="SimSun"/>
          <w:bCs w:val="0"/>
          <w:sz w:val="20"/>
          <w:szCs w:val="20"/>
          <w:lang w:val="sv-SE" w:eastAsia="zh-CN"/>
        </w:rPr>
      </w:pPr>
      <w:r w:rsidRPr="00000C28">
        <w:rPr>
          <w:rFonts w:eastAsia="SimSun"/>
          <w:bCs w:val="0"/>
          <w:sz w:val="20"/>
          <w:szCs w:val="20"/>
          <w:lang w:val="sv-SE" w:eastAsia="zh-CN"/>
        </w:rPr>
        <w:t xml:space="preserve">Proposal </w:t>
      </w:r>
      <w:r w:rsidR="004C3B02">
        <w:rPr>
          <w:rFonts w:eastAsia="SimSun"/>
          <w:bCs w:val="0"/>
          <w:sz w:val="20"/>
          <w:szCs w:val="20"/>
          <w:lang w:val="sv-SE" w:eastAsia="zh-CN"/>
        </w:rPr>
        <w:t>8</w:t>
      </w:r>
      <w:r w:rsidRPr="00000C28">
        <w:rPr>
          <w:rFonts w:eastAsia="SimSun"/>
          <w:bCs w:val="0"/>
          <w:sz w:val="20"/>
          <w:szCs w:val="20"/>
          <w:lang w:val="sv-SE" w:eastAsia="zh-CN"/>
        </w:rPr>
        <w:t xml:space="preserve">: </w:t>
      </w:r>
      <w:r>
        <w:rPr>
          <w:rFonts w:eastAsia="SimSun"/>
          <w:bCs w:val="0"/>
          <w:sz w:val="20"/>
          <w:szCs w:val="20"/>
          <w:lang w:val="sv-SE" w:eastAsia="zh-CN"/>
        </w:rPr>
        <w:t xml:space="preserve">For PC2 UE </w:t>
      </w:r>
      <w:r w:rsidRPr="00973FDB">
        <w:rPr>
          <w:rFonts w:eastAsia="SimSun"/>
          <w:bCs w:val="0"/>
          <w:sz w:val="20"/>
          <w:szCs w:val="20"/>
          <w:lang w:val="sv-SE" w:eastAsia="zh-CN"/>
        </w:rPr>
        <w:t xml:space="preserve">supporting two band EN-DC with </w:t>
      </w:r>
      <w:r>
        <w:rPr>
          <w:rFonts w:eastAsia="SimSun"/>
          <w:bCs w:val="0"/>
          <w:sz w:val="20"/>
          <w:szCs w:val="20"/>
          <w:lang w:val="sv-SE" w:eastAsia="zh-CN"/>
        </w:rPr>
        <w:t>3</w:t>
      </w:r>
      <w:r w:rsidRPr="00973FDB">
        <w:rPr>
          <w:rFonts w:eastAsia="SimSun"/>
          <w:bCs w:val="0"/>
          <w:sz w:val="20"/>
          <w:szCs w:val="20"/>
          <w:lang w:val="sv-SE" w:eastAsia="zh-CN"/>
        </w:rPr>
        <w:t>Tx,</w:t>
      </w:r>
      <w:r>
        <w:rPr>
          <w:sz w:val="20"/>
          <w:szCs w:val="20"/>
        </w:rPr>
        <w:t xml:space="preserve"> </w:t>
      </w:r>
      <w:r>
        <w:rPr>
          <w:rFonts w:eastAsia="SimSun"/>
          <w:bCs w:val="0"/>
          <w:sz w:val="20"/>
          <w:szCs w:val="20"/>
          <w:lang w:val="sv-SE" w:eastAsia="zh-CN"/>
        </w:rPr>
        <w:t xml:space="preserve"> </w:t>
      </w:r>
      <w:r w:rsidR="004C3B02">
        <w:rPr>
          <w:rFonts w:eastAsia="SimSun"/>
          <w:bCs w:val="0"/>
          <w:sz w:val="20"/>
          <w:szCs w:val="20"/>
          <w:lang w:val="sv-SE" w:eastAsia="zh-CN"/>
        </w:rPr>
        <w:t>consider the following cases.</w:t>
      </w:r>
      <w:r>
        <w:rPr>
          <w:rFonts w:eastAsia="SimSun"/>
          <w:bCs w:val="0"/>
          <w:sz w:val="20"/>
          <w:szCs w:val="20"/>
          <w:lang w:val="sv-SE" w:eastAsia="zh-CN"/>
        </w:rPr>
        <w:t xml:space="preserve"> </w:t>
      </w:r>
    </w:p>
    <w:p w14:paraId="4CBEC925" w14:textId="0D9ABFF9" w:rsidR="00E310E7" w:rsidRPr="004C3B02" w:rsidRDefault="00E310E7" w:rsidP="00E310E7">
      <w:pPr>
        <w:pStyle w:val="a0"/>
        <w:numPr>
          <w:ilvl w:val="0"/>
          <w:numId w:val="43"/>
        </w:numPr>
        <w:rPr>
          <w:b/>
          <w:lang w:eastAsia="ko-KR"/>
        </w:rPr>
      </w:pPr>
      <w:r w:rsidRPr="004C3B02">
        <w:rPr>
          <w:b/>
          <w:lang w:val="en-US"/>
        </w:rPr>
        <w:t>PC3 E-UTRA</w:t>
      </w:r>
      <w:r w:rsidRPr="004C3B02">
        <w:rPr>
          <w:b/>
        </w:rPr>
        <w:t xml:space="preserve"> FDD + PC3</w:t>
      </w:r>
      <w:r w:rsidR="004C3B02" w:rsidRPr="004C3B02">
        <w:rPr>
          <w:b/>
        </w:rPr>
        <w:t>/PC2</w:t>
      </w:r>
      <w:r w:rsidRPr="004C3B02">
        <w:rPr>
          <w:b/>
        </w:rPr>
        <w:t xml:space="preserve"> NR FDD (UL-MIMO or Tx diversity)</w:t>
      </w:r>
    </w:p>
    <w:p w14:paraId="41568269" w14:textId="04C35E3F" w:rsidR="00E310E7" w:rsidRPr="004C3B02" w:rsidRDefault="00E310E7" w:rsidP="00E310E7">
      <w:pPr>
        <w:pStyle w:val="a0"/>
        <w:numPr>
          <w:ilvl w:val="0"/>
          <w:numId w:val="43"/>
        </w:numPr>
        <w:rPr>
          <w:b/>
          <w:lang w:eastAsia="ko-KR"/>
        </w:rPr>
      </w:pPr>
      <w:r w:rsidRPr="004C3B02">
        <w:rPr>
          <w:b/>
          <w:lang w:val="en-US"/>
        </w:rPr>
        <w:t>PC2 E-UTRA</w:t>
      </w:r>
      <w:r w:rsidRPr="004C3B02">
        <w:rPr>
          <w:b/>
        </w:rPr>
        <w:t xml:space="preserve"> TDD + PC3 NR TDD (UL-MIMO or Tx diversity)</w:t>
      </w:r>
    </w:p>
    <w:p w14:paraId="5CD4F9FE" w14:textId="77777777" w:rsidR="00E310E7" w:rsidRPr="00B62E91" w:rsidRDefault="00E310E7" w:rsidP="009C1921">
      <w:pPr>
        <w:pStyle w:val="a0"/>
        <w:rPr>
          <w:lang w:val="sv-SE" w:eastAsia="ko-KR"/>
        </w:rPr>
      </w:pPr>
    </w:p>
    <w:p w14:paraId="663AE1A3" w14:textId="6EC86C31" w:rsidR="0063048B" w:rsidRPr="001A0464" w:rsidRDefault="0063048B" w:rsidP="001A0464">
      <w:pPr>
        <w:pStyle w:val="31"/>
      </w:pPr>
      <w:r w:rsidRPr="001A0464">
        <w:rPr>
          <w:rFonts w:hint="eastAsia"/>
        </w:rPr>
        <w:t xml:space="preserve">For </w:t>
      </w:r>
      <w:r w:rsidRPr="001A0464">
        <w:t xml:space="preserve">PC1.5 UE supporting two band EN-DC with 3Tx, </w:t>
      </w:r>
    </w:p>
    <w:p w14:paraId="6F176A2E" w14:textId="77777777" w:rsidR="00332308" w:rsidRDefault="00332308" w:rsidP="00332308">
      <w:pPr>
        <w:pStyle w:val="a0"/>
        <w:rPr>
          <w:rFonts w:eastAsiaTheme="minorEastAsia"/>
          <w:bCs/>
          <w:lang w:eastAsia="ko-KR"/>
        </w:rPr>
      </w:pPr>
      <w:r>
        <w:rPr>
          <w:rFonts w:eastAsiaTheme="minorEastAsia" w:hint="eastAsia"/>
          <w:bCs/>
          <w:lang w:val="en-US" w:eastAsia="ko-KR"/>
        </w:rPr>
        <w:t xml:space="preserve">In </w:t>
      </w:r>
      <w:r>
        <w:rPr>
          <w:rFonts w:eastAsiaTheme="minorEastAsia"/>
          <w:bCs/>
          <w:lang w:val="en-US" w:eastAsia="ko-KR"/>
        </w:rPr>
        <w:t>Rel-18, it is not supported.</w:t>
      </w:r>
      <w:r w:rsidRPr="001B0184">
        <w:rPr>
          <w:rFonts w:eastAsiaTheme="minorEastAsia"/>
          <w:bCs/>
          <w:lang w:eastAsia="ko-KR"/>
        </w:rPr>
        <w:t xml:space="preserve"> </w:t>
      </w:r>
    </w:p>
    <w:p w14:paraId="7D2DF907" w14:textId="441995B1" w:rsidR="00332308" w:rsidRDefault="00332308" w:rsidP="00332308">
      <w:pPr>
        <w:pStyle w:val="a0"/>
        <w:rPr>
          <w:rFonts w:eastAsiaTheme="minorEastAsia"/>
          <w:bCs/>
          <w:lang w:eastAsia="ko-KR"/>
        </w:rPr>
      </w:pPr>
      <w:r>
        <w:rPr>
          <w:rFonts w:eastAsiaTheme="minorEastAsia"/>
          <w:bCs/>
          <w:lang w:eastAsia="ko-KR"/>
        </w:rPr>
        <w:t>T</w:t>
      </w:r>
      <w:r>
        <w:rPr>
          <w:rFonts w:eastAsiaTheme="minorEastAsia" w:hint="eastAsia"/>
          <w:bCs/>
          <w:lang w:eastAsia="ko-KR"/>
        </w:rPr>
        <w:t xml:space="preserve">he </w:t>
      </w:r>
      <w:r>
        <w:rPr>
          <w:rFonts w:eastAsiaTheme="minorEastAsia"/>
          <w:bCs/>
          <w:lang w:eastAsia="ko-KR"/>
        </w:rPr>
        <w:t>following combination(s) needs to be decided whether to be supported in Rel-19.</w:t>
      </w:r>
    </w:p>
    <w:p w14:paraId="504CC993" w14:textId="07897725" w:rsidR="00332308" w:rsidRDefault="00332308" w:rsidP="00332308">
      <w:pPr>
        <w:pStyle w:val="a0"/>
        <w:numPr>
          <w:ilvl w:val="0"/>
          <w:numId w:val="43"/>
        </w:numPr>
        <w:rPr>
          <w:lang w:eastAsia="ko-KR"/>
        </w:rPr>
      </w:pPr>
      <w:r>
        <w:rPr>
          <w:lang w:val="en-US"/>
        </w:rPr>
        <w:t>Case 1 : PC3 E-UTRA</w:t>
      </w:r>
      <w:r>
        <w:t xml:space="preserve"> FDD + PC1.5 NR TDD (UL-MIMO or Tx diversity)</w:t>
      </w:r>
    </w:p>
    <w:p w14:paraId="5B8B3F84" w14:textId="551B3970" w:rsidR="00332308" w:rsidRDefault="00332308" w:rsidP="00332308">
      <w:pPr>
        <w:pStyle w:val="a0"/>
        <w:numPr>
          <w:ilvl w:val="0"/>
          <w:numId w:val="43"/>
        </w:numPr>
        <w:rPr>
          <w:lang w:eastAsia="ko-KR"/>
        </w:rPr>
      </w:pPr>
      <w:r>
        <w:rPr>
          <w:lang w:val="en-US"/>
        </w:rPr>
        <w:t>Case 2 : PC3 E-UTRA</w:t>
      </w:r>
      <w:r>
        <w:t xml:space="preserve"> TDD + PC1.5 NR TDD (UL-MIMO or Tx diversity)</w:t>
      </w:r>
    </w:p>
    <w:p w14:paraId="0810997A" w14:textId="307B9305" w:rsidR="00332308" w:rsidRDefault="00332308" w:rsidP="00332308">
      <w:pPr>
        <w:pStyle w:val="a0"/>
        <w:numPr>
          <w:ilvl w:val="0"/>
          <w:numId w:val="43"/>
        </w:numPr>
        <w:rPr>
          <w:lang w:eastAsia="ko-KR"/>
        </w:rPr>
      </w:pPr>
      <w:r>
        <w:rPr>
          <w:lang w:val="en-US"/>
        </w:rPr>
        <w:t>Case 3 : PC2 E-UTRA</w:t>
      </w:r>
      <w:r>
        <w:t xml:space="preserve"> TDD + PC1.5 NR TDD (UL-MIMO or Tx diversity)</w:t>
      </w:r>
    </w:p>
    <w:p w14:paraId="667F7599" w14:textId="0D4C4302" w:rsidR="00332308" w:rsidRDefault="00332308" w:rsidP="00332308">
      <w:pPr>
        <w:pStyle w:val="a0"/>
        <w:numPr>
          <w:ilvl w:val="0"/>
          <w:numId w:val="43"/>
        </w:numPr>
        <w:rPr>
          <w:lang w:eastAsia="ko-KR"/>
        </w:rPr>
      </w:pPr>
      <w:r>
        <w:rPr>
          <w:lang w:val="en-US"/>
        </w:rPr>
        <w:t>Case 4 : PC2 E-UTRA</w:t>
      </w:r>
      <w:r>
        <w:t xml:space="preserve"> TDD + PC2 NR TDD (UL-MIMO or Tx diversity)</w:t>
      </w:r>
    </w:p>
    <w:p w14:paraId="596080D2" w14:textId="305E76A2" w:rsidR="0063048B" w:rsidRDefault="0063048B" w:rsidP="009C1921">
      <w:pPr>
        <w:pStyle w:val="a0"/>
        <w:rPr>
          <w:lang w:val="en-US" w:eastAsia="ko-KR"/>
        </w:rPr>
      </w:pPr>
    </w:p>
    <w:p w14:paraId="4A9E6039" w14:textId="3D8CEE7B" w:rsidR="00140FE7" w:rsidRPr="00DB4451" w:rsidRDefault="00851CA4" w:rsidP="00140FE7">
      <w:pPr>
        <w:rPr>
          <w:rFonts w:eastAsia="DengXian"/>
          <w:lang w:eastAsia="en-GB"/>
        </w:rPr>
      </w:pPr>
      <w:r>
        <w:rPr>
          <w:rFonts w:hint="eastAsia"/>
          <w:lang w:eastAsia="ko-KR"/>
        </w:rPr>
        <w:t xml:space="preserve">If </w:t>
      </w:r>
      <w:r w:rsidR="00E9449B">
        <w:rPr>
          <w:b/>
          <w:u w:val="single"/>
          <w:lang w:eastAsia="ko-KR"/>
        </w:rPr>
        <w:t>Case 1</w:t>
      </w:r>
      <w:r>
        <w:rPr>
          <w:rFonts w:hint="eastAsia"/>
          <w:lang w:eastAsia="ko-KR"/>
        </w:rPr>
        <w:t xml:space="preserve"> is considered, </w:t>
      </w:r>
      <w:r w:rsidR="00140FE7">
        <w:rPr>
          <w:lang w:eastAsia="en-GB"/>
        </w:rPr>
        <w:t>t</w:t>
      </w:r>
      <w:r w:rsidR="00140FE7" w:rsidRPr="00DB4451">
        <w:rPr>
          <w:lang w:eastAsia="en-GB"/>
        </w:rPr>
        <w:t>he following equation is applied between the LTE UL duty cycle, NR UL duty cycle and the overall duty threshold.</w:t>
      </w:r>
    </w:p>
    <w:p w14:paraId="38DE3B8E" w14:textId="77777777" w:rsidR="00140FE7" w:rsidRPr="00DB4451" w:rsidRDefault="00140FE7" w:rsidP="00140FE7">
      <w:pPr>
        <w:rPr>
          <w:rFonts w:eastAsiaTheme="minorEastAsia"/>
          <w:color w:val="000000" w:themeColor="text1"/>
        </w:rPr>
      </w:pPr>
    </w:p>
    <w:p w14:paraId="4E1E32A5" w14:textId="77777777" w:rsidR="00140FE7" w:rsidRPr="00DB4451" w:rsidRDefault="00140FE7" w:rsidP="00140FE7">
      <w:pPr>
        <w:rPr>
          <w:rFonts w:eastAsia="DengXian"/>
          <w:lang w:eastAsia="en-GB"/>
        </w:rPr>
      </w:pPr>
      <w:r w:rsidRPr="00DB4451">
        <w:rPr>
          <w:lang w:eastAsia="en-GB"/>
        </w:rPr>
        <w:t>The following equation is applied between the LTE UL duty cycle, NR UL duty cycle and the overall duty threshold.</w:t>
      </w:r>
    </w:p>
    <w:p w14:paraId="7789D5FB" w14:textId="77777777" w:rsidR="00140FE7" w:rsidRPr="00DB4451" w:rsidRDefault="00140FE7" w:rsidP="00140FE7">
      <w:pPr>
        <w:rPr>
          <w:rFonts w:eastAsiaTheme="minorEastAsia"/>
          <w:color w:val="000000" w:themeColor="text1"/>
        </w:rPr>
      </w:pPr>
    </w:p>
    <w:p w14:paraId="7DE2E98D" w14:textId="107CAA3E" w:rsidR="00140FE7" w:rsidRPr="00DB4451" w:rsidRDefault="00140FE7" w:rsidP="00140FE7">
      <w:pPr>
        <w:pStyle w:val="B20"/>
        <w:ind w:leftChars="100" w:left="600" w:hangingChars="200" w:hanging="400"/>
      </w:pPr>
      <w:r>
        <w:t xml:space="preserve">-   </w:t>
      </w:r>
      <w:r w:rsidRPr="00DB4451">
        <w:t xml:space="preserve">DutyLTE </w:t>
      </w:r>
      <w:r>
        <w:t>x</w:t>
      </w:r>
      <w:r w:rsidRPr="00DB4451">
        <w:t>( P</w:t>
      </w:r>
      <w:r w:rsidRPr="00DB4451">
        <w:rPr>
          <w:vertAlign w:val="subscript"/>
        </w:rPr>
        <w:t>LTE</w:t>
      </w:r>
      <w:r w:rsidRPr="00DB4451">
        <w:t>/ P</w:t>
      </w:r>
      <w:r w:rsidRPr="009F71A4">
        <w:rPr>
          <w:color w:val="FF0000"/>
          <w:vertAlign w:val="subscript"/>
        </w:rPr>
        <w:t>29</w:t>
      </w:r>
      <w:r w:rsidRPr="00DB4451">
        <w:t xml:space="preserve">) + DutyNR </w:t>
      </w:r>
      <w:r>
        <w:t>x</w:t>
      </w:r>
      <w:r w:rsidRPr="00DB4451">
        <w:t>(P</w:t>
      </w:r>
      <w:r w:rsidRPr="00DB4451">
        <w:rPr>
          <w:vertAlign w:val="subscript"/>
        </w:rPr>
        <w:t>NR</w:t>
      </w:r>
      <w:r w:rsidRPr="00DB4451">
        <w:t>/ P</w:t>
      </w:r>
      <w:r w:rsidRPr="009F71A4">
        <w:rPr>
          <w:color w:val="FF0000"/>
          <w:vertAlign w:val="subscript"/>
        </w:rPr>
        <w:t>29</w:t>
      </w:r>
      <w:r w:rsidRPr="00DB4451">
        <w:t>)  ≤ Duty threshold</w:t>
      </w:r>
      <w:r w:rsidRPr="00DB4451">
        <w:tab/>
      </w:r>
    </w:p>
    <w:p w14:paraId="0526D1AB" w14:textId="0704D2F8" w:rsidR="00140FE7" w:rsidRPr="00DB4451" w:rsidRDefault="00140FE7" w:rsidP="00140FE7">
      <w:pPr>
        <w:pStyle w:val="B20"/>
        <w:ind w:leftChars="100" w:left="600" w:hangingChars="200" w:hanging="400"/>
      </w:pPr>
      <w:r>
        <w:t xml:space="preserve">-   </w:t>
      </w:r>
      <w:r w:rsidRPr="006B3799">
        <w:rPr>
          <w:color w:val="FF0000"/>
        </w:rPr>
        <w:t>0.25x</w:t>
      </w:r>
      <w:r w:rsidRPr="00DB4451">
        <w:t>DutyLTE + DutyNR  ≤ Duty threshold</w:t>
      </w:r>
      <w:r w:rsidRPr="00DB4451">
        <w:tab/>
      </w:r>
    </w:p>
    <w:p w14:paraId="3D4641F2" w14:textId="77777777" w:rsidR="00140FE7" w:rsidRDefault="00140FE7" w:rsidP="00140FE7">
      <w:pPr>
        <w:pStyle w:val="B20"/>
        <w:ind w:leftChars="300" w:left="600" w:firstLine="0"/>
      </w:pPr>
      <w:r w:rsidRPr="00DB4451">
        <w:lastRenderedPageBreak/>
        <w:t>DutyLTE</w:t>
      </w:r>
      <w:r>
        <w:t xml:space="preserve"> is from 0 to 100%.</w:t>
      </w:r>
    </w:p>
    <w:p w14:paraId="4B5CBCED" w14:textId="77777777" w:rsidR="00140FE7" w:rsidRPr="00DB4451" w:rsidRDefault="00140FE7" w:rsidP="00140FE7">
      <w:pPr>
        <w:pStyle w:val="B20"/>
        <w:ind w:leftChars="300" w:left="600" w:firstLine="0"/>
      </w:pPr>
      <w:r>
        <w:t>DutyNR is from 0 to 25%.</w:t>
      </w:r>
    </w:p>
    <w:p w14:paraId="1F8E17F1" w14:textId="67C055FF" w:rsidR="00140FE7" w:rsidRPr="00140FE7" w:rsidRDefault="00140FE7" w:rsidP="00140FE7">
      <w:pPr>
        <w:rPr>
          <w:lang w:eastAsia="en-GB"/>
        </w:rPr>
      </w:pPr>
      <w:r w:rsidRPr="00DB4451">
        <w:rPr>
          <w:lang w:eastAsia="en-GB"/>
        </w:rPr>
        <w:t>P</w:t>
      </w:r>
      <w:r w:rsidRPr="00DB4451">
        <w:rPr>
          <w:vertAlign w:val="subscript"/>
          <w:lang w:eastAsia="en-GB"/>
        </w:rPr>
        <w:t>LTE</w:t>
      </w:r>
      <w:r w:rsidRPr="00DB4451">
        <w:rPr>
          <w:lang w:eastAsia="en-GB"/>
        </w:rPr>
        <w:t>, P</w:t>
      </w:r>
      <w:r w:rsidRPr="00DB4451">
        <w:rPr>
          <w:vertAlign w:val="subscript"/>
          <w:lang w:eastAsia="en-GB"/>
        </w:rPr>
        <w:t>NR</w:t>
      </w:r>
      <w:r w:rsidRPr="00DB4451">
        <w:rPr>
          <w:lang w:eastAsia="en-GB"/>
        </w:rPr>
        <w:t>, P</w:t>
      </w:r>
      <w:r w:rsidRPr="009F71A4">
        <w:rPr>
          <w:color w:val="FF0000"/>
          <w:vertAlign w:val="subscript"/>
          <w:lang w:eastAsia="en-GB"/>
        </w:rPr>
        <w:t>29</w:t>
      </w:r>
      <w:r w:rsidRPr="00DB4451">
        <w:rPr>
          <w:lang w:eastAsia="en-GB"/>
        </w:rPr>
        <w:t xml:space="preserve"> represent </w:t>
      </w:r>
      <w:r w:rsidRPr="00140FE7">
        <w:rPr>
          <w:lang w:eastAsia="en-GB"/>
        </w:rPr>
        <w:t xml:space="preserve">the maximum linear power (mW) of LTE, NR, and EN-DC </w:t>
      </w:r>
      <w:r w:rsidR="00090B55">
        <w:rPr>
          <w:lang w:eastAsia="en-GB"/>
        </w:rPr>
        <w:t>PC1.5</w:t>
      </w:r>
      <w:r w:rsidRPr="00140FE7">
        <w:rPr>
          <w:color w:val="FF0000"/>
          <w:lang w:eastAsia="en-GB"/>
        </w:rPr>
        <w:t xml:space="preserve"> </w:t>
      </w:r>
      <w:r w:rsidRPr="00140FE7">
        <w:rPr>
          <w:lang w:eastAsia="en-GB"/>
        </w:rPr>
        <w:t>respectively; Duty</w:t>
      </w:r>
      <w:r w:rsidRPr="00140FE7">
        <w:rPr>
          <w:vertAlign w:val="subscript"/>
          <w:lang w:eastAsia="en-GB"/>
        </w:rPr>
        <w:t>LTE</w:t>
      </w:r>
      <w:r w:rsidRPr="00140FE7">
        <w:rPr>
          <w:lang w:eastAsia="en-GB"/>
        </w:rPr>
        <w:t>, Duty</w:t>
      </w:r>
      <w:r w:rsidRPr="00140FE7">
        <w:rPr>
          <w:vertAlign w:val="subscript"/>
          <w:lang w:eastAsia="en-GB"/>
        </w:rPr>
        <w:t>NR</w:t>
      </w:r>
      <w:r w:rsidRPr="00140FE7">
        <w:rPr>
          <w:lang w:eastAsia="en-GB"/>
        </w:rPr>
        <w:t xml:space="preserve"> represent the maximum uplink percentage of LTE, NR respectively. Duty threshold represents the maximum UL duty cycle that can maintain the PC1.5 power class for FDD+TDD EN-DC.</w:t>
      </w:r>
    </w:p>
    <w:p w14:paraId="293946B4" w14:textId="77777777" w:rsidR="00140FE7" w:rsidRPr="00140FE7" w:rsidRDefault="00140FE7" w:rsidP="00140FE7">
      <w:pPr>
        <w:rPr>
          <w:lang w:eastAsia="zh-CN"/>
        </w:rPr>
      </w:pPr>
      <w:r w:rsidRPr="00140FE7">
        <w:rPr>
          <w:lang w:eastAsia="zh-CN"/>
        </w:rPr>
        <w:t>The LTE reference configuration can be Duty</w:t>
      </w:r>
      <w:r w:rsidRPr="00140FE7">
        <w:rPr>
          <w:vertAlign w:val="subscript"/>
          <w:lang w:eastAsia="zh-CN"/>
        </w:rPr>
        <w:t>LTE</w:t>
      </w:r>
      <w:r w:rsidRPr="00140FE7">
        <w:rPr>
          <w:lang w:eastAsia="zh-CN"/>
        </w:rPr>
        <w:t>=70%. The default value of NR UL duty capability can be 7.5% i.e. "Duty</w:t>
      </w:r>
      <w:r w:rsidRPr="00140FE7">
        <w:rPr>
          <w:vertAlign w:val="subscript"/>
          <w:lang w:eastAsia="zh-CN"/>
        </w:rPr>
        <w:t>LTE</w:t>
      </w:r>
      <w:r w:rsidRPr="00140FE7">
        <w:rPr>
          <w:lang w:eastAsia="zh-CN"/>
        </w:rPr>
        <w:t>=70% and P</w:t>
      </w:r>
      <w:r w:rsidRPr="00140FE7">
        <w:rPr>
          <w:vertAlign w:val="subscript"/>
          <w:lang w:eastAsia="zh-CN"/>
        </w:rPr>
        <w:t>LTE</w:t>
      </w:r>
      <w:r w:rsidRPr="00140FE7">
        <w:rPr>
          <w:lang w:eastAsia="zh-CN"/>
        </w:rPr>
        <w:t>=23dBm", corresponding to default Duty</w:t>
      </w:r>
      <w:r w:rsidRPr="00140FE7">
        <w:rPr>
          <w:vertAlign w:val="subscript"/>
          <w:lang w:eastAsia="zh-CN"/>
        </w:rPr>
        <w:t>NR</w:t>
      </w:r>
      <w:r w:rsidRPr="00140FE7">
        <w:rPr>
          <w:lang w:eastAsia="zh-CN"/>
        </w:rPr>
        <w:t>=7.5%, P</w:t>
      </w:r>
      <w:r w:rsidRPr="00140FE7">
        <w:rPr>
          <w:vertAlign w:val="subscript"/>
          <w:lang w:eastAsia="zh-CN"/>
        </w:rPr>
        <w:t>NR</w:t>
      </w:r>
      <w:r w:rsidRPr="00140FE7">
        <w:rPr>
          <w:lang w:eastAsia="zh-CN"/>
        </w:rPr>
        <w:t>=29dBm.</w:t>
      </w:r>
    </w:p>
    <w:p w14:paraId="155A2C2D" w14:textId="77777777" w:rsidR="00140FE7" w:rsidRDefault="00140FE7" w:rsidP="00140FE7">
      <w:pPr>
        <w:rPr>
          <w:lang w:eastAsia="zh-CN"/>
        </w:rPr>
      </w:pPr>
      <w:r w:rsidRPr="00140FE7">
        <w:rPr>
          <w:lang w:eastAsia="zh-CN"/>
        </w:rPr>
        <w:t>For better flexibility, two LTE configurations are supported with LTE reference configuration of Duty</w:t>
      </w:r>
      <w:r w:rsidRPr="00140FE7">
        <w:rPr>
          <w:vertAlign w:val="subscript"/>
          <w:lang w:eastAsia="zh-CN"/>
        </w:rPr>
        <w:t>LTE</w:t>
      </w:r>
      <w:r w:rsidRPr="00140FE7">
        <w:rPr>
          <w:lang w:eastAsia="zh-CN"/>
        </w:rPr>
        <w:t>=70% and 40%.</w:t>
      </w:r>
    </w:p>
    <w:p w14:paraId="7236F6D3" w14:textId="3B820284" w:rsidR="00090B55" w:rsidRPr="00140FE7" w:rsidRDefault="00090B55" w:rsidP="00090B55">
      <w:pPr>
        <w:rPr>
          <w:lang w:eastAsia="zh-CN"/>
        </w:rPr>
      </w:pPr>
      <w:r w:rsidRPr="00140FE7">
        <w:rPr>
          <w:lang w:eastAsia="zh-CN"/>
        </w:rPr>
        <w:t>The LTE reference configuration can be Duty</w:t>
      </w:r>
      <w:r w:rsidRPr="00140FE7">
        <w:rPr>
          <w:vertAlign w:val="subscript"/>
          <w:lang w:eastAsia="zh-CN"/>
        </w:rPr>
        <w:t>LTE</w:t>
      </w:r>
      <w:r w:rsidRPr="00140FE7">
        <w:rPr>
          <w:lang w:eastAsia="zh-CN"/>
        </w:rPr>
        <w:t>=</w:t>
      </w:r>
      <w:r>
        <w:rPr>
          <w:lang w:eastAsia="zh-CN"/>
        </w:rPr>
        <w:t>4</w:t>
      </w:r>
      <w:r w:rsidRPr="00140FE7">
        <w:rPr>
          <w:lang w:eastAsia="zh-CN"/>
        </w:rPr>
        <w:t xml:space="preserve">0%. The default value of NR UL duty capability can be </w:t>
      </w:r>
      <w:r>
        <w:rPr>
          <w:lang w:eastAsia="zh-CN"/>
        </w:rPr>
        <w:t>15</w:t>
      </w:r>
      <w:r w:rsidRPr="00140FE7">
        <w:rPr>
          <w:lang w:eastAsia="zh-CN"/>
        </w:rPr>
        <w:t>% i.e. "Duty</w:t>
      </w:r>
      <w:r w:rsidRPr="00140FE7">
        <w:rPr>
          <w:vertAlign w:val="subscript"/>
          <w:lang w:eastAsia="zh-CN"/>
        </w:rPr>
        <w:t>LTE</w:t>
      </w:r>
      <w:r w:rsidRPr="00140FE7">
        <w:rPr>
          <w:lang w:eastAsia="zh-CN"/>
        </w:rPr>
        <w:t>=</w:t>
      </w:r>
      <w:r>
        <w:rPr>
          <w:lang w:eastAsia="zh-CN"/>
        </w:rPr>
        <w:t>4</w:t>
      </w:r>
      <w:r w:rsidRPr="00140FE7">
        <w:rPr>
          <w:lang w:eastAsia="zh-CN"/>
        </w:rPr>
        <w:t>0% and P</w:t>
      </w:r>
      <w:r w:rsidRPr="00140FE7">
        <w:rPr>
          <w:vertAlign w:val="subscript"/>
          <w:lang w:eastAsia="zh-CN"/>
        </w:rPr>
        <w:t>LTE</w:t>
      </w:r>
      <w:r w:rsidRPr="00140FE7">
        <w:rPr>
          <w:lang w:eastAsia="zh-CN"/>
        </w:rPr>
        <w:t>=23dBm", corresponding to default Duty</w:t>
      </w:r>
      <w:r w:rsidRPr="00140FE7">
        <w:rPr>
          <w:vertAlign w:val="subscript"/>
          <w:lang w:eastAsia="zh-CN"/>
        </w:rPr>
        <w:t>NR</w:t>
      </w:r>
      <w:r w:rsidRPr="00140FE7">
        <w:rPr>
          <w:lang w:eastAsia="zh-CN"/>
        </w:rPr>
        <w:t>=</w:t>
      </w:r>
      <w:r>
        <w:rPr>
          <w:lang w:eastAsia="zh-CN"/>
        </w:rPr>
        <w:t>15</w:t>
      </w:r>
      <w:r w:rsidRPr="00140FE7">
        <w:rPr>
          <w:lang w:eastAsia="zh-CN"/>
        </w:rPr>
        <w:t>%, P</w:t>
      </w:r>
      <w:r w:rsidRPr="00140FE7">
        <w:rPr>
          <w:vertAlign w:val="subscript"/>
          <w:lang w:eastAsia="zh-CN"/>
        </w:rPr>
        <w:t>NR</w:t>
      </w:r>
      <w:r w:rsidRPr="00140FE7">
        <w:rPr>
          <w:lang w:eastAsia="zh-CN"/>
        </w:rPr>
        <w:t>=29dBm.</w:t>
      </w:r>
    </w:p>
    <w:p w14:paraId="6266B5F1" w14:textId="5CE4EE2D" w:rsidR="00140FE7" w:rsidRDefault="00140FE7" w:rsidP="00851CA4">
      <w:pPr>
        <w:pStyle w:val="a0"/>
        <w:rPr>
          <w:lang w:eastAsia="ko-KR"/>
        </w:rPr>
      </w:pPr>
    </w:p>
    <w:p w14:paraId="55920D49" w14:textId="4D80EB64" w:rsidR="00DE21D3" w:rsidRPr="00090B55" w:rsidRDefault="00DE21D3" w:rsidP="00851CA4">
      <w:pPr>
        <w:pStyle w:val="a0"/>
        <w:rPr>
          <w:lang w:eastAsia="ko-KR"/>
        </w:rPr>
      </w:pPr>
      <w:r>
        <w:rPr>
          <w:rFonts w:hint="eastAsia"/>
          <w:lang w:eastAsia="ko-KR"/>
        </w:rPr>
        <w:t xml:space="preserve">It means </w:t>
      </w:r>
      <w:r>
        <w:rPr>
          <w:lang w:eastAsia="ko-KR"/>
        </w:rPr>
        <w:t xml:space="preserve">that </w:t>
      </w:r>
      <w:r>
        <w:rPr>
          <w:rFonts w:hint="eastAsia"/>
          <w:lang w:eastAsia="ko-KR"/>
        </w:rPr>
        <w:t>Duty threshold is s</w:t>
      </w:r>
      <w:r>
        <w:rPr>
          <w:lang w:eastAsia="ko-KR"/>
        </w:rPr>
        <w:t>caled with 0.25.</w:t>
      </w:r>
    </w:p>
    <w:p w14:paraId="09A6119C" w14:textId="11344542" w:rsidR="00DE21D3" w:rsidRDefault="00DE21D3" w:rsidP="00851CA4">
      <w:pPr>
        <w:pStyle w:val="a0"/>
        <w:rPr>
          <w:lang w:val="sv-SE" w:eastAsia="ko-KR"/>
        </w:rPr>
      </w:pPr>
    </w:p>
    <w:p w14:paraId="5B235DF4" w14:textId="37B82963" w:rsidR="002D6DCA" w:rsidRDefault="00DB0119" w:rsidP="00F5458A">
      <w:pPr>
        <w:pStyle w:val="a0"/>
        <w:rPr>
          <w:lang w:eastAsia="ko-KR"/>
        </w:rPr>
      </w:pPr>
      <w:r>
        <w:rPr>
          <w:rFonts w:hint="eastAsia"/>
          <w:lang w:eastAsia="ko-KR"/>
        </w:rPr>
        <w:t xml:space="preserve">If </w:t>
      </w:r>
      <w:r w:rsidR="00E9449B">
        <w:rPr>
          <w:b/>
          <w:u w:val="single"/>
          <w:lang w:eastAsia="ko-KR"/>
        </w:rPr>
        <w:t>Case 2</w:t>
      </w:r>
      <w:r>
        <w:rPr>
          <w:rFonts w:hint="eastAsia"/>
          <w:lang w:eastAsia="ko-KR"/>
        </w:rPr>
        <w:t xml:space="preserve"> is considered, </w:t>
      </w:r>
      <w:r>
        <w:rPr>
          <w:lang w:eastAsia="ko-KR"/>
        </w:rPr>
        <w:t xml:space="preserve">the corresponding </w:t>
      </w:r>
      <w:r>
        <w:rPr>
          <w:rFonts w:hint="eastAsia"/>
          <w:lang w:eastAsia="ko-KR"/>
        </w:rPr>
        <w:t xml:space="preserve">SAR solution </w:t>
      </w:r>
      <w:r>
        <w:rPr>
          <w:lang w:eastAsia="ko-KR"/>
        </w:rPr>
        <w:t xml:space="preserve">needs </w:t>
      </w:r>
      <w:r w:rsidR="002D6DCA">
        <w:rPr>
          <w:lang w:eastAsia="ko-KR"/>
        </w:rPr>
        <w:t>to be specified.</w:t>
      </w:r>
      <w:r>
        <w:rPr>
          <w:lang w:eastAsia="ko-KR"/>
        </w:rPr>
        <w:t xml:space="preserve"> </w:t>
      </w:r>
    </w:p>
    <w:p w14:paraId="483C5038" w14:textId="2F187D5A" w:rsidR="00F5458A" w:rsidRDefault="00F5458A" w:rsidP="00F5458A">
      <w:pPr>
        <w:pStyle w:val="a0"/>
        <w:rPr>
          <w:lang w:eastAsia="ko-KR"/>
        </w:rPr>
      </w:pPr>
      <w:r>
        <w:rPr>
          <w:lang w:eastAsia="ko-KR"/>
        </w:rPr>
        <w:t>Table 2.</w:t>
      </w:r>
      <w:r w:rsidR="00FC271E">
        <w:rPr>
          <w:lang w:eastAsia="ko-KR"/>
        </w:rPr>
        <w:t xml:space="preserve">4 </w:t>
      </w:r>
      <w:r>
        <w:rPr>
          <w:lang w:eastAsia="ko-KR"/>
        </w:rPr>
        <w:t>shows this example for the percentage of maximum E-UTRA/NR UL transmission. The possible E-UTRA TDD uplink-downlink configurations and the percentage need to be considered when specifying SAR solution.</w:t>
      </w:r>
    </w:p>
    <w:p w14:paraId="6925938E" w14:textId="77777777" w:rsidR="002D6DCA" w:rsidRPr="00B64E56" w:rsidRDefault="002D6DCA" w:rsidP="00F5458A">
      <w:pPr>
        <w:pStyle w:val="a0"/>
        <w:rPr>
          <w:lang w:eastAsia="ko-KR"/>
        </w:rPr>
      </w:pPr>
    </w:p>
    <w:p w14:paraId="5FC61748" w14:textId="598DBCFC" w:rsidR="00F5458A" w:rsidRDefault="00F5458A" w:rsidP="00F5458A">
      <w:pPr>
        <w:pStyle w:val="TH"/>
      </w:pPr>
      <w:r w:rsidRPr="00A1115A">
        <w:t xml:space="preserve">Table </w:t>
      </w:r>
      <w:r w:rsidR="002D6DCA">
        <w:t>2.</w:t>
      </w:r>
      <w:r w:rsidR="00FC271E">
        <w:t>4</w:t>
      </w:r>
      <w:r w:rsidRPr="00A1115A">
        <w:t xml:space="preserve">: </w:t>
      </w:r>
      <w:r>
        <w:t>Percentage of maximum E-UTRA/NR uplink transmission in PC1.5 EN-DC (23dBm(E-UTRA TDD)+</w:t>
      </w:r>
      <w:r w:rsidR="002D6DCA">
        <w:t>2x26</w:t>
      </w:r>
      <w:r>
        <w:t xml:space="preserve">dBm(NR TDD)) </w:t>
      </w:r>
    </w:p>
    <w:tbl>
      <w:tblPr>
        <w:tblW w:w="5000" w:type="pct"/>
        <w:jc w:val="center"/>
        <w:tblLook w:val="01E0" w:firstRow="1" w:lastRow="1" w:firstColumn="1" w:lastColumn="1" w:noHBand="0" w:noVBand="0"/>
      </w:tblPr>
      <w:tblGrid>
        <w:gridCol w:w="1761"/>
        <w:gridCol w:w="1528"/>
        <w:gridCol w:w="1413"/>
        <w:gridCol w:w="1238"/>
        <w:gridCol w:w="1297"/>
        <w:gridCol w:w="1311"/>
        <w:gridCol w:w="1307"/>
      </w:tblGrid>
      <w:tr w:rsidR="00F5458A" w14:paraId="499BF888" w14:textId="77777777" w:rsidTr="00EB2ADD">
        <w:trPr>
          <w:cantSplit/>
          <w:trHeight w:val="207"/>
          <w:jc w:val="center"/>
        </w:trPr>
        <w:tc>
          <w:tcPr>
            <w:tcW w:w="894"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D781DDD" w14:textId="63D7B258" w:rsidR="00F5458A" w:rsidRDefault="00F5458A" w:rsidP="00F5458A">
            <w:pPr>
              <w:pStyle w:val="TAH"/>
            </w:pPr>
            <w:r>
              <w:t>E-UTRA TDD Uplink-downlink</w:t>
            </w:r>
          </w:p>
          <w:p w14:paraId="141E9908" w14:textId="77777777" w:rsidR="00F5458A" w:rsidRDefault="00F5458A" w:rsidP="00F5458A">
            <w:pPr>
              <w:pStyle w:val="TAH"/>
            </w:pPr>
            <w:r>
              <w:t>Configuration (X)</w:t>
            </w:r>
          </w:p>
        </w:tc>
        <w:tc>
          <w:tcPr>
            <w:tcW w:w="2120" w:type="pct"/>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74E1710A" w14:textId="77777777" w:rsidR="00F5458A" w:rsidRDefault="00F5458A" w:rsidP="00F5458A">
            <w:pPr>
              <w:pStyle w:val="TAH"/>
              <w:rPr>
                <w:rFonts w:eastAsiaTheme="minorEastAsia"/>
                <w:lang w:eastAsia="ko-KR"/>
              </w:rPr>
            </w:pPr>
            <w:r>
              <w:t xml:space="preserve">Percentage of maximum E-UTRA/NR </w:t>
            </w:r>
            <w:r w:rsidRPr="00001621">
              <w:t xml:space="preserve">uplink transmission </w:t>
            </w:r>
            <w:r>
              <w:t>during evaluation period (%)</w:t>
            </w:r>
          </w:p>
        </w:tc>
        <w:tc>
          <w:tcPr>
            <w:tcW w:w="1986" w:type="pct"/>
            <w:gridSpan w:val="3"/>
            <w:vMerge w:val="restart"/>
            <w:tcBorders>
              <w:top w:val="single" w:sz="4" w:space="0" w:color="auto"/>
              <w:left w:val="single" w:sz="4" w:space="0" w:color="auto"/>
              <w:right w:val="single" w:sz="4" w:space="0" w:color="auto"/>
            </w:tcBorders>
            <w:shd w:val="clear" w:color="auto" w:fill="E0E0E0"/>
            <w:vAlign w:val="center"/>
          </w:tcPr>
          <w:p w14:paraId="07BA8220" w14:textId="77777777" w:rsidR="00F5458A" w:rsidRDefault="00F5458A" w:rsidP="00F5458A">
            <w:pPr>
              <w:pStyle w:val="TAH"/>
              <w:rPr>
                <w:rFonts w:eastAsiaTheme="minorEastAsia"/>
                <w:lang w:eastAsia="ko-KR"/>
              </w:rPr>
            </w:pPr>
            <w:r>
              <w:rPr>
                <w:rFonts w:eastAsiaTheme="minorEastAsia"/>
                <w:lang w:eastAsia="ko-KR"/>
              </w:rPr>
              <w:t xml:space="preserve">Supported </w:t>
            </w:r>
            <w:r>
              <w:rPr>
                <w:rFonts w:eastAsiaTheme="minorEastAsia" w:hint="eastAsia"/>
                <w:lang w:eastAsia="ko-KR"/>
              </w:rPr>
              <w:t>EN-DC power class</w:t>
            </w:r>
          </w:p>
          <w:p w14:paraId="191EB1E9" w14:textId="77777777" w:rsidR="00F5458A" w:rsidRDefault="00F5458A" w:rsidP="00F5458A">
            <w:pPr>
              <w:pStyle w:val="TAH"/>
              <w:rPr>
                <w:rFonts w:eastAsiaTheme="minorEastAsia"/>
                <w:lang w:eastAsia="ko-KR"/>
              </w:rPr>
            </w:pPr>
            <w:r>
              <w:rPr>
                <w:rFonts w:eastAsiaTheme="minorEastAsia"/>
                <w:lang w:eastAsia="ko-KR"/>
              </w:rPr>
              <w:t>(Z:actual NR % of uplink transmission, D(D1,D2) :threshold)</w:t>
            </w:r>
          </w:p>
        </w:tc>
      </w:tr>
      <w:tr w:rsidR="00F5458A" w14:paraId="50F22CF5" w14:textId="77777777" w:rsidTr="00EB2ADD">
        <w:trPr>
          <w:cantSplit/>
          <w:trHeight w:val="207"/>
          <w:jc w:val="center"/>
        </w:trPr>
        <w:tc>
          <w:tcPr>
            <w:tcW w:w="894"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7F9A5EC8" w14:textId="77777777" w:rsidR="00F5458A" w:rsidRDefault="00F5458A" w:rsidP="00F5458A">
            <w:pPr>
              <w:pStyle w:val="TAH"/>
              <w:ind w:left="1200" w:hanging="400"/>
            </w:pPr>
          </w:p>
        </w:tc>
        <w:tc>
          <w:tcPr>
            <w:tcW w:w="775" w:type="pct"/>
            <w:tcBorders>
              <w:top w:val="single" w:sz="4" w:space="0" w:color="auto"/>
              <w:left w:val="single" w:sz="4" w:space="0" w:color="auto"/>
              <w:bottom w:val="single" w:sz="4" w:space="0" w:color="auto"/>
              <w:right w:val="single" w:sz="4" w:space="0" w:color="auto"/>
            </w:tcBorders>
            <w:shd w:val="clear" w:color="auto" w:fill="E0E0E0"/>
            <w:vAlign w:val="center"/>
          </w:tcPr>
          <w:p w14:paraId="603315A4" w14:textId="77777777" w:rsidR="00F5458A" w:rsidRDefault="00F5458A" w:rsidP="00F5458A">
            <w:pPr>
              <w:pStyle w:val="TAH"/>
            </w:pPr>
            <w:r>
              <w:rPr>
                <w:rFonts w:eastAsiaTheme="minorEastAsia" w:hint="eastAsia"/>
                <w:lang w:eastAsia="ko-KR"/>
              </w:rPr>
              <w:t xml:space="preserve">E-UTRA </w:t>
            </w:r>
            <w:r>
              <w:rPr>
                <w:rFonts w:eastAsiaTheme="minorEastAsia"/>
                <w:lang w:eastAsia="ko-KR"/>
              </w:rPr>
              <w:t>(</w:t>
            </w:r>
            <w:r w:rsidRPr="004B288F">
              <w:rPr>
                <w:rFonts w:eastAsiaTheme="minorEastAsia"/>
                <w:color w:val="FF0000"/>
                <w:lang w:eastAsia="ko-KR"/>
              </w:rPr>
              <w:t>23dBm</w:t>
            </w:r>
            <w:r>
              <w:rPr>
                <w:rFonts w:eastAsiaTheme="minorEastAsia"/>
                <w:lang w:eastAsia="ko-KR"/>
              </w:rPr>
              <w:t>)</w:t>
            </w:r>
          </w:p>
        </w:tc>
        <w:tc>
          <w:tcPr>
            <w:tcW w:w="1345" w:type="pct"/>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22D21F81" w14:textId="77777777" w:rsidR="00F5458A" w:rsidRDefault="00F5458A" w:rsidP="00F5458A">
            <w:pPr>
              <w:pStyle w:val="TAH"/>
              <w:rPr>
                <w:rFonts w:eastAsiaTheme="minorEastAsia"/>
                <w:lang w:eastAsia="ko-KR"/>
              </w:rPr>
            </w:pPr>
            <w:r>
              <w:rPr>
                <w:rFonts w:eastAsiaTheme="minorEastAsia" w:hint="eastAsia"/>
                <w:lang w:eastAsia="ko-KR"/>
              </w:rPr>
              <w:t xml:space="preserve">NR </w:t>
            </w:r>
            <w:r>
              <w:rPr>
                <w:rFonts w:eastAsiaTheme="minorEastAsia"/>
                <w:lang w:eastAsia="ko-KR"/>
              </w:rPr>
              <w:t>(</w:t>
            </w:r>
            <w:r w:rsidRPr="004B288F">
              <w:rPr>
                <w:rFonts w:eastAsiaTheme="minorEastAsia"/>
                <w:color w:val="FF0000"/>
                <w:lang w:eastAsia="ko-KR"/>
              </w:rPr>
              <w:t>29dBm</w:t>
            </w:r>
            <w:r>
              <w:rPr>
                <w:rFonts w:eastAsiaTheme="minorEastAsia"/>
                <w:lang w:eastAsia="ko-KR"/>
              </w:rPr>
              <w:t>) (Z=Z1 or Z2)</w:t>
            </w:r>
          </w:p>
        </w:tc>
        <w:tc>
          <w:tcPr>
            <w:tcW w:w="1986" w:type="pct"/>
            <w:gridSpan w:val="3"/>
            <w:vMerge/>
            <w:tcBorders>
              <w:left w:val="single" w:sz="4" w:space="0" w:color="auto"/>
              <w:bottom w:val="single" w:sz="4" w:space="0" w:color="auto"/>
              <w:right w:val="single" w:sz="4" w:space="0" w:color="auto"/>
            </w:tcBorders>
            <w:shd w:val="clear" w:color="auto" w:fill="E0E0E0"/>
            <w:vAlign w:val="center"/>
          </w:tcPr>
          <w:p w14:paraId="720F530E" w14:textId="77777777" w:rsidR="00F5458A" w:rsidRDefault="00F5458A" w:rsidP="00F5458A">
            <w:pPr>
              <w:pStyle w:val="TAH"/>
              <w:ind w:left="1200" w:hanging="400"/>
              <w:rPr>
                <w:rFonts w:eastAsiaTheme="minorEastAsia"/>
                <w:lang w:eastAsia="ko-KR"/>
              </w:rPr>
            </w:pPr>
          </w:p>
        </w:tc>
      </w:tr>
      <w:tr w:rsidR="00F5458A" w14:paraId="52612483" w14:textId="77777777" w:rsidTr="00F5458A">
        <w:trPr>
          <w:cantSplit/>
          <w:trHeight w:val="207"/>
          <w:jc w:val="center"/>
        </w:trPr>
        <w:tc>
          <w:tcPr>
            <w:tcW w:w="894"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75B389FE" w14:textId="77777777" w:rsidR="00F5458A" w:rsidRDefault="00F5458A" w:rsidP="00F5458A">
            <w:pPr>
              <w:pStyle w:val="TAH"/>
              <w:ind w:left="1200" w:hanging="400"/>
            </w:pPr>
          </w:p>
        </w:tc>
        <w:tc>
          <w:tcPr>
            <w:tcW w:w="775" w:type="pct"/>
            <w:tcBorders>
              <w:top w:val="single" w:sz="4" w:space="0" w:color="auto"/>
              <w:left w:val="single" w:sz="4" w:space="0" w:color="auto"/>
              <w:bottom w:val="single" w:sz="4" w:space="0" w:color="auto"/>
              <w:right w:val="single" w:sz="4" w:space="0" w:color="auto"/>
            </w:tcBorders>
            <w:shd w:val="clear" w:color="auto" w:fill="E0E0E0"/>
            <w:vAlign w:val="center"/>
          </w:tcPr>
          <w:p w14:paraId="03C1D10F" w14:textId="77777777" w:rsidR="00F5458A" w:rsidRPr="00001621" w:rsidRDefault="00F5458A" w:rsidP="00F5458A">
            <w:pPr>
              <w:pStyle w:val="TAH"/>
              <w:rPr>
                <w:rFonts w:eastAsiaTheme="minorEastAsia"/>
                <w:lang w:eastAsia="ko-KR"/>
              </w:rPr>
            </w:pPr>
            <w:r>
              <w:rPr>
                <w:rFonts w:eastAsiaTheme="minorEastAsia" w:hint="eastAsia"/>
                <w:lang w:eastAsia="ko-KR"/>
              </w:rPr>
              <w:t>Y=0~100</w:t>
            </w:r>
          </w:p>
        </w:tc>
        <w:tc>
          <w:tcPr>
            <w:tcW w:w="717" w:type="pct"/>
            <w:tcBorders>
              <w:top w:val="single" w:sz="4" w:space="0" w:color="auto"/>
              <w:left w:val="single" w:sz="4" w:space="0" w:color="auto"/>
              <w:bottom w:val="single" w:sz="4" w:space="0" w:color="auto"/>
              <w:right w:val="single" w:sz="4" w:space="0" w:color="auto"/>
            </w:tcBorders>
            <w:shd w:val="clear" w:color="auto" w:fill="E0E0E0"/>
            <w:vAlign w:val="center"/>
          </w:tcPr>
          <w:p w14:paraId="216BD41E" w14:textId="64E1C2B7" w:rsidR="00F5458A" w:rsidRPr="00001621" w:rsidRDefault="00F5458A" w:rsidP="00F5458A">
            <w:pPr>
              <w:pStyle w:val="TAH"/>
              <w:rPr>
                <w:rFonts w:eastAsiaTheme="minorEastAsia"/>
                <w:lang w:eastAsia="ko-KR"/>
              </w:rPr>
            </w:pPr>
            <w:r>
              <w:rPr>
                <w:rFonts w:eastAsiaTheme="minorEastAsia"/>
                <w:lang w:eastAsia="ko-KR"/>
              </w:rPr>
              <w:t>Z1=0~25,</w:t>
            </w:r>
          </w:p>
        </w:tc>
        <w:tc>
          <w:tcPr>
            <w:tcW w:w="628" w:type="pct"/>
            <w:tcBorders>
              <w:top w:val="single" w:sz="4" w:space="0" w:color="auto"/>
              <w:left w:val="single" w:sz="4" w:space="0" w:color="auto"/>
              <w:bottom w:val="single" w:sz="4" w:space="0" w:color="auto"/>
              <w:right w:val="single" w:sz="4" w:space="0" w:color="auto"/>
            </w:tcBorders>
            <w:shd w:val="clear" w:color="auto" w:fill="E0E0E0"/>
            <w:vAlign w:val="center"/>
          </w:tcPr>
          <w:p w14:paraId="13EEC379" w14:textId="3C57CE20" w:rsidR="00F5458A" w:rsidRDefault="00F5458A" w:rsidP="00F5458A">
            <w:pPr>
              <w:pStyle w:val="TAH"/>
              <w:rPr>
                <w:rFonts w:eastAsiaTheme="minorEastAsia"/>
                <w:lang w:eastAsia="ko-KR"/>
              </w:rPr>
            </w:pPr>
            <w:r>
              <w:rPr>
                <w:rFonts w:eastAsiaTheme="minorEastAsia"/>
                <w:lang w:eastAsia="ko-KR"/>
              </w:rPr>
              <w:t>Z2=0~25</w:t>
            </w:r>
          </w:p>
        </w:tc>
        <w:tc>
          <w:tcPr>
            <w:tcW w:w="658" w:type="pct"/>
            <w:tcBorders>
              <w:top w:val="single" w:sz="4" w:space="0" w:color="auto"/>
              <w:left w:val="single" w:sz="4" w:space="0" w:color="auto"/>
              <w:bottom w:val="single" w:sz="4" w:space="0" w:color="auto"/>
              <w:right w:val="single" w:sz="4" w:space="0" w:color="auto"/>
            </w:tcBorders>
            <w:shd w:val="clear" w:color="auto" w:fill="E0E0E0"/>
            <w:vAlign w:val="center"/>
          </w:tcPr>
          <w:p w14:paraId="49CDB80C" w14:textId="77777777" w:rsidR="00F5458A" w:rsidRDefault="00F5458A" w:rsidP="00F5458A">
            <w:pPr>
              <w:pStyle w:val="TAH"/>
              <w:rPr>
                <w:rFonts w:eastAsiaTheme="minorEastAsia"/>
                <w:lang w:eastAsia="ko-KR"/>
              </w:rPr>
            </w:pPr>
            <w:r>
              <w:rPr>
                <w:rFonts w:eastAsiaTheme="minorEastAsia"/>
                <w:lang w:eastAsia="ko-KR"/>
              </w:rPr>
              <w:t>Z &gt; D1</w:t>
            </w:r>
          </w:p>
        </w:tc>
        <w:tc>
          <w:tcPr>
            <w:tcW w:w="665" w:type="pct"/>
            <w:tcBorders>
              <w:top w:val="single" w:sz="4" w:space="0" w:color="auto"/>
              <w:left w:val="single" w:sz="4" w:space="0" w:color="auto"/>
              <w:bottom w:val="single" w:sz="4" w:space="0" w:color="auto"/>
              <w:right w:val="single" w:sz="4" w:space="0" w:color="auto"/>
            </w:tcBorders>
            <w:shd w:val="clear" w:color="auto" w:fill="E0E0E0"/>
            <w:vAlign w:val="center"/>
          </w:tcPr>
          <w:p w14:paraId="741A7BF3" w14:textId="77777777" w:rsidR="00F5458A" w:rsidRDefault="00F5458A" w:rsidP="00F5458A">
            <w:pPr>
              <w:pStyle w:val="TAH"/>
              <w:rPr>
                <w:rFonts w:eastAsiaTheme="minorEastAsia"/>
                <w:lang w:eastAsia="ko-KR"/>
              </w:rPr>
            </w:pPr>
            <w:r>
              <w:rPr>
                <w:rFonts w:eastAsiaTheme="minorEastAsia"/>
                <w:lang w:eastAsia="ko-KR"/>
              </w:rPr>
              <w:t>D2&lt;=Z</w:t>
            </w:r>
            <w:r>
              <w:rPr>
                <w:rFonts w:eastAsiaTheme="minorEastAsia" w:hint="eastAsia"/>
                <w:lang w:eastAsia="ko-KR"/>
              </w:rPr>
              <w:t>&lt;</w:t>
            </w:r>
            <w:r>
              <w:rPr>
                <w:rFonts w:eastAsiaTheme="minorEastAsia"/>
                <w:lang w:eastAsia="ko-KR"/>
              </w:rPr>
              <w:t>=D1 or</w:t>
            </w:r>
          </w:p>
          <w:p w14:paraId="37120014" w14:textId="77777777" w:rsidR="00F5458A" w:rsidRDefault="00F5458A" w:rsidP="00F5458A">
            <w:pPr>
              <w:pStyle w:val="TAH"/>
              <w:rPr>
                <w:rFonts w:eastAsiaTheme="minorEastAsia"/>
                <w:lang w:eastAsia="ko-KR"/>
              </w:rPr>
            </w:pPr>
            <w:r>
              <w:rPr>
                <w:rFonts w:eastAsiaTheme="minorEastAsia"/>
                <w:lang w:eastAsia="ko-KR"/>
              </w:rPr>
              <w:t>D1&gt;=Z</w:t>
            </w:r>
          </w:p>
        </w:tc>
        <w:tc>
          <w:tcPr>
            <w:tcW w:w="663" w:type="pct"/>
            <w:tcBorders>
              <w:top w:val="single" w:sz="4" w:space="0" w:color="auto"/>
              <w:left w:val="single" w:sz="4" w:space="0" w:color="auto"/>
              <w:bottom w:val="single" w:sz="4" w:space="0" w:color="auto"/>
              <w:right w:val="single" w:sz="4" w:space="0" w:color="auto"/>
            </w:tcBorders>
            <w:shd w:val="clear" w:color="auto" w:fill="E0E0E0"/>
            <w:vAlign w:val="center"/>
          </w:tcPr>
          <w:p w14:paraId="4899E132" w14:textId="77777777" w:rsidR="00F5458A" w:rsidRDefault="00F5458A" w:rsidP="00F5458A">
            <w:pPr>
              <w:pStyle w:val="TAH"/>
              <w:rPr>
                <w:rFonts w:eastAsiaTheme="minorEastAsia"/>
                <w:lang w:eastAsia="ko-KR"/>
              </w:rPr>
            </w:pPr>
            <w:r>
              <w:rPr>
                <w:rFonts w:eastAsiaTheme="minorEastAsia"/>
                <w:lang w:eastAsia="ko-KR"/>
              </w:rPr>
              <w:t>Z &lt; D2</w:t>
            </w:r>
          </w:p>
        </w:tc>
      </w:tr>
      <w:tr w:rsidR="00F5458A" w14:paraId="4648A234" w14:textId="77777777" w:rsidTr="00EB2ADD">
        <w:trPr>
          <w:cantSplit/>
          <w:jc w:val="center"/>
        </w:trPr>
        <w:tc>
          <w:tcPr>
            <w:tcW w:w="894" w:type="pct"/>
            <w:tcBorders>
              <w:top w:val="single" w:sz="4" w:space="0" w:color="auto"/>
              <w:left w:val="single" w:sz="4" w:space="0" w:color="auto"/>
              <w:bottom w:val="single" w:sz="4" w:space="0" w:color="auto"/>
              <w:right w:val="single" w:sz="4" w:space="0" w:color="auto"/>
            </w:tcBorders>
            <w:shd w:val="clear" w:color="auto" w:fill="auto"/>
            <w:vAlign w:val="center"/>
          </w:tcPr>
          <w:p w14:paraId="73C29E43" w14:textId="77777777" w:rsidR="00F5458A" w:rsidRDefault="00F5458A" w:rsidP="00EB2ADD">
            <w:pPr>
              <w:pStyle w:val="TAC"/>
            </w:pPr>
            <w:r>
              <w:t>0</w:t>
            </w:r>
          </w:p>
        </w:tc>
        <w:tc>
          <w:tcPr>
            <w:tcW w:w="775" w:type="pct"/>
            <w:tcBorders>
              <w:top w:val="single" w:sz="4" w:space="0" w:color="auto"/>
              <w:left w:val="single" w:sz="4" w:space="0" w:color="auto"/>
              <w:bottom w:val="single" w:sz="4" w:space="0" w:color="auto"/>
              <w:right w:val="single" w:sz="4" w:space="0" w:color="auto"/>
            </w:tcBorders>
            <w:shd w:val="clear" w:color="auto" w:fill="auto"/>
            <w:vAlign w:val="center"/>
          </w:tcPr>
          <w:p w14:paraId="0C3E6708" w14:textId="77777777" w:rsidR="00F5458A" w:rsidRPr="00001621" w:rsidRDefault="00F5458A" w:rsidP="00EB2ADD">
            <w:pPr>
              <w:pStyle w:val="TAC"/>
              <w:rPr>
                <w:rFonts w:eastAsiaTheme="minorEastAsia"/>
                <w:lang w:eastAsia="ko-KR"/>
              </w:rPr>
            </w:pPr>
            <w:r>
              <w:rPr>
                <w:rFonts w:eastAsiaTheme="minorEastAsia" w:hint="eastAsia"/>
                <w:lang w:eastAsia="ko-KR"/>
              </w:rPr>
              <w:t>70</w:t>
            </w:r>
          </w:p>
        </w:tc>
        <w:tc>
          <w:tcPr>
            <w:tcW w:w="717" w:type="pct"/>
            <w:tcBorders>
              <w:top w:val="single" w:sz="4" w:space="0" w:color="auto"/>
              <w:left w:val="single" w:sz="4" w:space="0" w:color="auto"/>
              <w:bottom w:val="single" w:sz="4" w:space="0" w:color="auto"/>
              <w:right w:val="single" w:sz="4" w:space="0" w:color="auto"/>
            </w:tcBorders>
          </w:tcPr>
          <w:p w14:paraId="51034697" w14:textId="77777777" w:rsidR="00F5458A" w:rsidRPr="00001621" w:rsidRDefault="00F5458A" w:rsidP="00EB2ADD">
            <w:pPr>
              <w:pStyle w:val="TAC"/>
              <w:rPr>
                <w:rFonts w:eastAsiaTheme="minorEastAsia"/>
                <w:lang w:eastAsia="ko-KR"/>
              </w:rPr>
            </w:pPr>
            <w:r>
              <w:rPr>
                <w:rFonts w:eastAsiaTheme="minorEastAsia"/>
                <w:lang w:eastAsia="ko-KR"/>
              </w:rPr>
              <w:t>7.5</w:t>
            </w:r>
          </w:p>
        </w:tc>
        <w:tc>
          <w:tcPr>
            <w:tcW w:w="628" w:type="pct"/>
            <w:tcBorders>
              <w:top w:val="single" w:sz="4" w:space="0" w:color="auto"/>
              <w:left w:val="single" w:sz="4" w:space="0" w:color="auto"/>
              <w:bottom w:val="single" w:sz="4" w:space="0" w:color="auto"/>
              <w:right w:val="single" w:sz="4" w:space="0" w:color="auto"/>
            </w:tcBorders>
          </w:tcPr>
          <w:p w14:paraId="05B800E6" w14:textId="77777777" w:rsidR="00F5458A" w:rsidRDefault="00F5458A" w:rsidP="00EB2ADD">
            <w:pPr>
              <w:pStyle w:val="TAC"/>
              <w:rPr>
                <w:rFonts w:eastAsiaTheme="minorEastAsia"/>
                <w:lang w:eastAsia="ko-KR"/>
              </w:rPr>
            </w:pPr>
            <w:r>
              <w:rPr>
                <w:rFonts w:eastAsiaTheme="minorEastAsia"/>
                <w:lang w:eastAsia="ko-KR"/>
              </w:rPr>
              <w:t>N/A</w:t>
            </w:r>
          </w:p>
        </w:tc>
        <w:tc>
          <w:tcPr>
            <w:tcW w:w="658" w:type="pct"/>
            <w:tcBorders>
              <w:top w:val="single" w:sz="4" w:space="0" w:color="auto"/>
              <w:left w:val="single" w:sz="4" w:space="0" w:color="auto"/>
              <w:bottom w:val="single" w:sz="4" w:space="0" w:color="auto"/>
              <w:right w:val="single" w:sz="4" w:space="0" w:color="auto"/>
            </w:tcBorders>
          </w:tcPr>
          <w:p w14:paraId="7F073C8F" w14:textId="77777777" w:rsidR="00F5458A" w:rsidRDefault="00F5458A" w:rsidP="00EB2ADD">
            <w:pPr>
              <w:pStyle w:val="TAC"/>
              <w:rPr>
                <w:rFonts w:eastAsiaTheme="minorEastAsia"/>
                <w:lang w:eastAsia="ko-KR"/>
              </w:rPr>
            </w:pPr>
            <w:r w:rsidRPr="00E03029">
              <w:rPr>
                <w:rFonts w:eastAsiaTheme="minorEastAsia"/>
                <w:lang w:eastAsia="ko-KR"/>
              </w:rPr>
              <w:t>N/A</w:t>
            </w:r>
          </w:p>
        </w:tc>
        <w:tc>
          <w:tcPr>
            <w:tcW w:w="665" w:type="pct"/>
            <w:tcBorders>
              <w:top w:val="single" w:sz="4" w:space="0" w:color="auto"/>
              <w:left w:val="single" w:sz="4" w:space="0" w:color="auto"/>
              <w:bottom w:val="single" w:sz="4" w:space="0" w:color="auto"/>
              <w:right w:val="single" w:sz="4" w:space="0" w:color="auto"/>
            </w:tcBorders>
          </w:tcPr>
          <w:p w14:paraId="53AB4551" w14:textId="77777777" w:rsidR="00F5458A" w:rsidRDefault="00F5458A" w:rsidP="00EB2ADD">
            <w:pPr>
              <w:pStyle w:val="TAC"/>
              <w:rPr>
                <w:rFonts w:eastAsiaTheme="minorEastAsia"/>
                <w:lang w:eastAsia="ko-KR"/>
              </w:rPr>
            </w:pPr>
            <w:r w:rsidRPr="00E03029">
              <w:rPr>
                <w:rFonts w:eastAsiaTheme="minorEastAsia"/>
                <w:lang w:eastAsia="ko-KR"/>
              </w:rPr>
              <w:t>N/A</w:t>
            </w:r>
          </w:p>
        </w:tc>
        <w:tc>
          <w:tcPr>
            <w:tcW w:w="663" w:type="pct"/>
            <w:tcBorders>
              <w:top w:val="single" w:sz="4" w:space="0" w:color="auto"/>
              <w:left w:val="single" w:sz="4" w:space="0" w:color="auto"/>
              <w:bottom w:val="single" w:sz="4" w:space="0" w:color="auto"/>
              <w:right w:val="single" w:sz="4" w:space="0" w:color="auto"/>
            </w:tcBorders>
          </w:tcPr>
          <w:p w14:paraId="6C8F0891" w14:textId="77777777" w:rsidR="00F5458A" w:rsidRDefault="00F5458A" w:rsidP="00EB2ADD">
            <w:pPr>
              <w:pStyle w:val="TAC"/>
              <w:rPr>
                <w:rFonts w:eastAsiaTheme="minorEastAsia"/>
                <w:lang w:eastAsia="ko-KR"/>
              </w:rPr>
            </w:pPr>
            <w:r w:rsidRPr="00E03029">
              <w:rPr>
                <w:rFonts w:eastAsiaTheme="minorEastAsia"/>
                <w:lang w:eastAsia="ko-KR"/>
              </w:rPr>
              <w:t>N/A</w:t>
            </w:r>
          </w:p>
        </w:tc>
      </w:tr>
      <w:tr w:rsidR="00F5458A" w14:paraId="1CA6378E" w14:textId="77777777" w:rsidTr="00EB2ADD">
        <w:trPr>
          <w:cantSplit/>
          <w:jc w:val="center"/>
        </w:trPr>
        <w:tc>
          <w:tcPr>
            <w:tcW w:w="894" w:type="pct"/>
            <w:tcBorders>
              <w:top w:val="single" w:sz="4" w:space="0" w:color="auto"/>
              <w:left w:val="single" w:sz="4" w:space="0" w:color="auto"/>
              <w:bottom w:val="single" w:sz="4" w:space="0" w:color="auto"/>
              <w:right w:val="single" w:sz="4" w:space="0" w:color="auto"/>
            </w:tcBorders>
            <w:shd w:val="clear" w:color="auto" w:fill="auto"/>
            <w:vAlign w:val="center"/>
          </w:tcPr>
          <w:p w14:paraId="6B8384B9" w14:textId="77777777" w:rsidR="00F5458A" w:rsidRDefault="00F5458A" w:rsidP="00EB2ADD">
            <w:pPr>
              <w:pStyle w:val="TAC"/>
            </w:pPr>
            <w:r>
              <w:t>1</w:t>
            </w:r>
          </w:p>
        </w:tc>
        <w:tc>
          <w:tcPr>
            <w:tcW w:w="775" w:type="pct"/>
            <w:tcBorders>
              <w:top w:val="single" w:sz="4" w:space="0" w:color="auto"/>
              <w:left w:val="single" w:sz="4" w:space="0" w:color="auto"/>
              <w:bottom w:val="single" w:sz="4" w:space="0" w:color="auto"/>
              <w:right w:val="single" w:sz="4" w:space="0" w:color="auto"/>
            </w:tcBorders>
            <w:shd w:val="clear" w:color="auto" w:fill="auto"/>
            <w:vAlign w:val="center"/>
          </w:tcPr>
          <w:p w14:paraId="2F879343" w14:textId="77777777" w:rsidR="00F5458A" w:rsidRPr="00001621" w:rsidRDefault="00F5458A" w:rsidP="00EB2ADD">
            <w:pPr>
              <w:pStyle w:val="TAC"/>
              <w:rPr>
                <w:rFonts w:eastAsiaTheme="minorEastAsia"/>
                <w:lang w:eastAsia="ko-KR"/>
              </w:rPr>
            </w:pPr>
            <w:r>
              <w:rPr>
                <w:rFonts w:eastAsiaTheme="minorEastAsia" w:hint="eastAsia"/>
                <w:lang w:eastAsia="ko-KR"/>
              </w:rPr>
              <w:t>50</w:t>
            </w:r>
          </w:p>
        </w:tc>
        <w:tc>
          <w:tcPr>
            <w:tcW w:w="717" w:type="pct"/>
            <w:tcBorders>
              <w:top w:val="single" w:sz="4" w:space="0" w:color="auto"/>
              <w:left w:val="single" w:sz="4" w:space="0" w:color="auto"/>
              <w:bottom w:val="single" w:sz="4" w:space="0" w:color="auto"/>
              <w:right w:val="single" w:sz="4" w:space="0" w:color="auto"/>
            </w:tcBorders>
          </w:tcPr>
          <w:p w14:paraId="7F293419" w14:textId="77777777" w:rsidR="00F5458A" w:rsidRPr="00001621" w:rsidRDefault="00F5458A" w:rsidP="00EB2ADD">
            <w:pPr>
              <w:pStyle w:val="TAC"/>
              <w:rPr>
                <w:rFonts w:eastAsiaTheme="minorEastAsia"/>
                <w:lang w:eastAsia="ko-KR"/>
              </w:rPr>
            </w:pPr>
            <w:r>
              <w:rPr>
                <w:rFonts w:eastAsiaTheme="minorEastAsia"/>
                <w:lang w:eastAsia="ko-KR"/>
              </w:rPr>
              <w:t>12.5</w:t>
            </w:r>
          </w:p>
        </w:tc>
        <w:tc>
          <w:tcPr>
            <w:tcW w:w="628" w:type="pct"/>
            <w:tcBorders>
              <w:top w:val="single" w:sz="4" w:space="0" w:color="auto"/>
              <w:left w:val="single" w:sz="4" w:space="0" w:color="auto"/>
              <w:bottom w:val="single" w:sz="4" w:space="0" w:color="auto"/>
              <w:right w:val="single" w:sz="4" w:space="0" w:color="auto"/>
            </w:tcBorders>
          </w:tcPr>
          <w:p w14:paraId="6AC09D36" w14:textId="77777777" w:rsidR="00F5458A" w:rsidRDefault="00F5458A" w:rsidP="00EB2ADD">
            <w:pPr>
              <w:pStyle w:val="TAC"/>
              <w:rPr>
                <w:rFonts w:eastAsiaTheme="minorEastAsia"/>
                <w:lang w:eastAsia="ko-KR"/>
              </w:rPr>
            </w:pPr>
            <w:r>
              <w:rPr>
                <w:rFonts w:eastAsiaTheme="minorEastAsia"/>
                <w:lang w:eastAsia="ko-KR"/>
              </w:rPr>
              <w:t>N/A</w:t>
            </w:r>
          </w:p>
        </w:tc>
        <w:tc>
          <w:tcPr>
            <w:tcW w:w="658" w:type="pct"/>
            <w:tcBorders>
              <w:top w:val="single" w:sz="4" w:space="0" w:color="auto"/>
              <w:left w:val="single" w:sz="4" w:space="0" w:color="auto"/>
              <w:bottom w:val="single" w:sz="4" w:space="0" w:color="auto"/>
              <w:right w:val="single" w:sz="4" w:space="0" w:color="auto"/>
            </w:tcBorders>
          </w:tcPr>
          <w:p w14:paraId="7A5C23D0" w14:textId="77777777" w:rsidR="00F5458A" w:rsidRDefault="00F5458A" w:rsidP="00EB2ADD">
            <w:pPr>
              <w:pStyle w:val="TAC"/>
              <w:rPr>
                <w:rFonts w:eastAsiaTheme="minorEastAsia"/>
                <w:lang w:eastAsia="ko-KR"/>
              </w:rPr>
            </w:pPr>
            <w:r w:rsidRPr="00E03029">
              <w:rPr>
                <w:rFonts w:eastAsiaTheme="minorEastAsia"/>
                <w:lang w:eastAsia="ko-KR"/>
              </w:rPr>
              <w:t>N/A</w:t>
            </w:r>
          </w:p>
        </w:tc>
        <w:tc>
          <w:tcPr>
            <w:tcW w:w="665" w:type="pct"/>
            <w:tcBorders>
              <w:top w:val="single" w:sz="4" w:space="0" w:color="auto"/>
              <w:left w:val="single" w:sz="4" w:space="0" w:color="auto"/>
              <w:bottom w:val="single" w:sz="4" w:space="0" w:color="auto"/>
              <w:right w:val="single" w:sz="4" w:space="0" w:color="auto"/>
            </w:tcBorders>
          </w:tcPr>
          <w:p w14:paraId="3BD6E4CA" w14:textId="77777777" w:rsidR="00F5458A" w:rsidRDefault="00F5458A" w:rsidP="00EB2ADD">
            <w:pPr>
              <w:pStyle w:val="TAC"/>
              <w:rPr>
                <w:rFonts w:eastAsiaTheme="minorEastAsia"/>
                <w:lang w:eastAsia="ko-KR"/>
              </w:rPr>
            </w:pPr>
            <w:r w:rsidRPr="00E03029">
              <w:rPr>
                <w:rFonts w:eastAsiaTheme="minorEastAsia"/>
                <w:lang w:eastAsia="ko-KR"/>
              </w:rPr>
              <w:t>N/A</w:t>
            </w:r>
          </w:p>
        </w:tc>
        <w:tc>
          <w:tcPr>
            <w:tcW w:w="663" w:type="pct"/>
            <w:tcBorders>
              <w:top w:val="single" w:sz="4" w:space="0" w:color="auto"/>
              <w:left w:val="single" w:sz="4" w:space="0" w:color="auto"/>
              <w:bottom w:val="single" w:sz="4" w:space="0" w:color="auto"/>
              <w:right w:val="single" w:sz="4" w:space="0" w:color="auto"/>
            </w:tcBorders>
          </w:tcPr>
          <w:p w14:paraId="3E13E789" w14:textId="77777777" w:rsidR="00F5458A" w:rsidRDefault="00F5458A" w:rsidP="00EB2ADD">
            <w:pPr>
              <w:pStyle w:val="TAC"/>
              <w:rPr>
                <w:rFonts w:eastAsiaTheme="minorEastAsia"/>
                <w:lang w:eastAsia="ko-KR"/>
              </w:rPr>
            </w:pPr>
            <w:r w:rsidRPr="00E03029">
              <w:rPr>
                <w:rFonts w:eastAsiaTheme="minorEastAsia"/>
                <w:lang w:eastAsia="ko-KR"/>
              </w:rPr>
              <w:t>N/A</w:t>
            </w:r>
          </w:p>
        </w:tc>
      </w:tr>
      <w:tr w:rsidR="00F5458A" w14:paraId="0B885559" w14:textId="77777777" w:rsidTr="00EB2ADD">
        <w:trPr>
          <w:cantSplit/>
          <w:jc w:val="center"/>
        </w:trPr>
        <w:tc>
          <w:tcPr>
            <w:tcW w:w="894" w:type="pct"/>
            <w:tcBorders>
              <w:top w:val="single" w:sz="4" w:space="0" w:color="auto"/>
              <w:left w:val="single" w:sz="4" w:space="0" w:color="auto"/>
              <w:bottom w:val="single" w:sz="4" w:space="0" w:color="auto"/>
              <w:right w:val="single" w:sz="4" w:space="0" w:color="auto"/>
            </w:tcBorders>
            <w:shd w:val="clear" w:color="auto" w:fill="auto"/>
            <w:vAlign w:val="center"/>
          </w:tcPr>
          <w:p w14:paraId="2FAE12B0" w14:textId="77777777" w:rsidR="00F5458A" w:rsidRDefault="00F5458A" w:rsidP="00EB2ADD">
            <w:pPr>
              <w:pStyle w:val="TAC"/>
            </w:pPr>
            <w:r>
              <w:t>2</w:t>
            </w:r>
          </w:p>
        </w:tc>
        <w:tc>
          <w:tcPr>
            <w:tcW w:w="775" w:type="pct"/>
            <w:tcBorders>
              <w:top w:val="single" w:sz="4" w:space="0" w:color="auto"/>
              <w:left w:val="single" w:sz="4" w:space="0" w:color="auto"/>
              <w:bottom w:val="single" w:sz="4" w:space="0" w:color="auto"/>
              <w:right w:val="single" w:sz="4" w:space="0" w:color="auto"/>
            </w:tcBorders>
            <w:shd w:val="clear" w:color="auto" w:fill="auto"/>
            <w:vAlign w:val="center"/>
          </w:tcPr>
          <w:p w14:paraId="440FA415" w14:textId="77777777" w:rsidR="00F5458A" w:rsidRPr="00001621" w:rsidRDefault="00F5458A" w:rsidP="00EB2ADD">
            <w:pPr>
              <w:pStyle w:val="TAC"/>
              <w:rPr>
                <w:rFonts w:eastAsiaTheme="minorEastAsia"/>
                <w:lang w:eastAsia="ko-KR"/>
              </w:rPr>
            </w:pPr>
            <w:r>
              <w:rPr>
                <w:rFonts w:eastAsiaTheme="minorEastAsia" w:hint="eastAsia"/>
                <w:lang w:eastAsia="ko-KR"/>
              </w:rPr>
              <w:t>30</w:t>
            </w:r>
          </w:p>
        </w:tc>
        <w:tc>
          <w:tcPr>
            <w:tcW w:w="717" w:type="pct"/>
            <w:tcBorders>
              <w:top w:val="single" w:sz="4" w:space="0" w:color="auto"/>
              <w:left w:val="single" w:sz="4" w:space="0" w:color="auto"/>
              <w:bottom w:val="single" w:sz="4" w:space="0" w:color="auto"/>
              <w:right w:val="single" w:sz="4" w:space="0" w:color="auto"/>
            </w:tcBorders>
          </w:tcPr>
          <w:p w14:paraId="271691AC" w14:textId="77777777" w:rsidR="00F5458A" w:rsidRPr="00001621" w:rsidRDefault="00F5458A" w:rsidP="00EB2ADD">
            <w:pPr>
              <w:pStyle w:val="TAC"/>
              <w:rPr>
                <w:rFonts w:eastAsiaTheme="minorEastAsia"/>
                <w:lang w:eastAsia="ko-KR"/>
              </w:rPr>
            </w:pPr>
            <w:r>
              <w:rPr>
                <w:rFonts w:eastAsiaTheme="minorEastAsia"/>
                <w:lang w:eastAsia="ko-KR"/>
              </w:rPr>
              <w:t>17.5</w:t>
            </w:r>
          </w:p>
        </w:tc>
        <w:tc>
          <w:tcPr>
            <w:tcW w:w="628" w:type="pct"/>
            <w:tcBorders>
              <w:top w:val="single" w:sz="4" w:space="0" w:color="auto"/>
              <w:left w:val="single" w:sz="4" w:space="0" w:color="auto"/>
              <w:bottom w:val="single" w:sz="4" w:space="0" w:color="auto"/>
              <w:right w:val="single" w:sz="4" w:space="0" w:color="auto"/>
            </w:tcBorders>
          </w:tcPr>
          <w:p w14:paraId="27DF375F" w14:textId="77777777" w:rsidR="00F5458A" w:rsidRDefault="00F5458A" w:rsidP="00EB2ADD">
            <w:pPr>
              <w:pStyle w:val="TAC"/>
              <w:rPr>
                <w:rFonts w:eastAsiaTheme="minorEastAsia"/>
                <w:lang w:eastAsia="ko-KR"/>
              </w:rPr>
            </w:pPr>
            <w:r>
              <w:rPr>
                <w:rFonts w:eastAsiaTheme="minorEastAsia"/>
                <w:lang w:eastAsia="ko-KR"/>
              </w:rPr>
              <w:t>5</w:t>
            </w:r>
          </w:p>
        </w:tc>
        <w:tc>
          <w:tcPr>
            <w:tcW w:w="658" w:type="pct"/>
            <w:tcBorders>
              <w:top w:val="single" w:sz="4" w:space="0" w:color="auto"/>
              <w:left w:val="single" w:sz="4" w:space="0" w:color="auto"/>
              <w:bottom w:val="single" w:sz="4" w:space="0" w:color="auto"/>
              <w:right w:val="single" w:sz="4" w:space="0" w:color="auto"/>
            </w:tcBorders>
          </w:tcPr>
          <w:p w14:paraId="395C00B8" w14:textId="77777777" w:rsidR="00F5458A" w:rsidRDefault="00F5458A" w:rsidP="00EB2ADD">
            <w:pPr>
              <w:pStyle w:val="TAC"/>
              <w:rPr>
                <w:rFonts w:eastAsiaTheme="minorEastAsia"/>
                <w:lang w:eastAsia="ko-KR"/>
              </w:rPr>
            </w:pPr>
            <w:r>
              <w:rPr>
                <w:rFonts w:eastAsiaTheme="minorEastAsia" w:hint="eastAsia"/>
                <w:lang w:eastAsia="ko-KR"/>
              </w:rPr>
              <w:t>PC3</w:t>
            </w:r>
          </w:p>
        </w:tc>
        <w:tc>
          <w:tcPr>
            <w:tcW w:w="665" w:type="pct"/>
            <w:tcBorders>
              <w:top w:val="single" w:sz="4" w:space="0" w:color="auto"/>
              <w:left w:val="single" w:sz="4" w:space="0" w:color="auto"/>
              <w:bottom w:val="single" w:sz="4" w:space="0" w:color="auto"/>
              <w:right w:val="single" w:sz="4" w:space="0" w:color="auto"/>
            </w:tcBorders>
          </w:tcPr>
          <w:p w14:paraId="19945815" w14:textId="77777777" w:rsidR="00F5458A" w:rsidRDefault="00F5458A" w:rsidP="00EB2ADD">
            <w:pPr>
              <w:pStyle w:val="TAC"/>
              <w:rPr>
                <w:rFonts w:eastAsiaTheme="minorEastAsia"/>
                <w:lang w:eastAsia="ko-KR"/>
              </w:rPr>
            </w:pPr>
            <w:r>
              <w:rPr>
                <w:rFonts w:eastAsiaTheme="minorEastAsia" w:hint="eastAsia"/>
                <w:lang w:eastAsia="ko-KR"/>
              </w:rPr>
              <w:t>PC</w:t>
            </w:r>
            <w:r>
              <w:rPr>
                <w:rFonts w:eastAsiaTheme="minorEastAsia"/>
                <w:lang w:eastAsia="ko-KR"/>
              </w:rPr>
              <w:t>2</w:t>
            </w:r>
          </w:p>
        </w:tc>
        <w:tc>
          <w:tcPr>
            <w:tcW w:w="663" w:type="pct"/>
            <w:tcBorders>
              <w:top w:val="single" w:sz="4" w:space="0" w:color="auto"/>
              <w:left w:val="single" w:sz="4" w:space="0" w:color="auto"/>
              <w:bottom w:val="single" w:sz="4" w:space="0" w:color="auto"/>
              <w:right w:val="single" w:sz="4" w:space="0" w:color="auto"/>
            </w:tcBorders>
          </w:tcPr>
          <w:p w14:paraId="6B03CACF" w14:textId="77777777" w:rsidR="00F5458A" w:rsidRDefault="00F5458A" w:rsidP="00EB2ADD">
            <w:pPr>
              <w:pStyle w:val="TAC"/>
              <w:rPr>
                <w:rFonts w:eastAsiaTheme="minorEastAsia"/>
                <w:lang w:eastAsia="ko-KR"/>
              </w:rPr>
            </w:pPr>
            <w:r w:rsidRPr="003521C2">
              <w:rPr>
                <w:rFonts w:eastAsiaTheme="minorEastAsia"/>
                <w:lang w:eastAsia="ko-KR"/>
              </w:rPr>
              <w:t>N/A</w:t>
            </w:r>
          </w:p>
        </w:tc>
      </w:tr>
      <w:tr w:rsidR="00F5458A" w14:paraId="50C04A3C" w14:textId="77777777" w:rsidTr="00EB2ADD">
        <w:trPr>
          <w:cantSplit/>
          <w:jc w:val="center"/>
        </w:trPr>
        <w:tc>
          <w:tcPr>
            <w:tcW w:w="894" w:type="pct"/>
            <w:tcBorders>
              <w:top w:val="single" w:sz="4" w:space="0" w:color="auto"/>
              <w:left w:val="single" w:sz="4" w:space="0" w:color="auto"/>
              <w:bottom w:val="single" w:sz="4" w:space="0" w:color="auto"/>
              <w:right w:val="single" w:sz="4" w:space="0" w:color="auto"/>
            </w:tcBorders>
            <w:shd w:val="clear" w:color="auto" w:fill="auto"/>
            <w:vAlign w:val="center"/>
          </w:tcPr>
          <w:p w14:paraId="083EEB69" w14:textId="77777777" w:rsidR="00F5458A" w:rsidRDefault="00F5458A" w:rsidP="00EB2ADD">
            <w:pPr>
              <w:pStyle w:val="TAC"/>
            </w:pPr>
            <w:r>
              <w:t>3</w:t>
            </w:r>
          </w:p>
        </w:tc>
        <w:tc>
          <w:tcPr>
            <w:tcW w:w="775" w:type="pct"/>
            <w:tcBorders>
              <w:top w:val="single" w:sz="4" w:space="0" w:color="auto"/>
              <w:left w:val="single" w:sz="4" w:space="0" w:color="auto"/>
              <w:bottom w:val="single" w:sz="4" w:space="0" w:color="auto"/>
              <w:right w:val="single" w:sz="4" w:space="0" w:color="auto"/>
            </w:tcBorders>
            <w:shd w:val="clear" w:color="auto" w:fill="auto"/>
            <w:vAlign w:val="center"/>
          </w:tcPr>
          <w:p w14:paraId="70D9D7D5" w14:textId="77777777" w:rsidR="00F5458A" w:rsidRPr="00001621" w:rsidRDefault="00F5458A" w:rsidP="00EB2ADD">
            <w:pPr>
              <w:pStyle w:val="TAC"/>
              <w:rPr>
                <w:rFonts w:eastAsiaTheme="minorEastAsia"/>
                <w:lang w:eastAsia="ko-KR"/>
              </w:rPr>
            </w:pPr>
            <w:r>
              <w:rPr>
                <w:rFonts w:eastAsiaTheme="minorEastAsia" w:hint="eastAsia"/>
                <w:lang w:eastAsia="ko-KR"/>
              </w:rPr>
              <w:t>40</w:t>
            </w:r>
          </w:p>
        </w:tc>
        <w:tc>
          <w:tcPr>
            <w:tcW w:w="717" w:type="pct"/>
            <w:tcBorders>
              <w:top w:val="single" w:sz="4" w:space="0" w:color="auto"/>
              <w:left w:val="single" w:sz="4" w:space="0" w:color="auto"/>
              <w:bottom w:val="single" w:sz="4" w:space="0" w:color="auto"/>
              <w:right w:val="single" w:sz="4" w:space="0" w:color="auto"/>
            </w:tcBorders>
          </w:tcPr>
          <w:p w14:paraId="703A0B86" w14:textId="77777777" w:rsidR="00F5458A" w:rsidRPr="00001621" w:rsidRDefault="00F5458A" w:rsidP="00EB2ADD">
            <w:pPr>
              <w:pStyle w:val="TAC"/>
              <w:rPr>
                <w:rFonts w:eastAsiaTheme="minorEastAsia"/>
                <w:lang w:eastAsia="ko-KR"/>
              </w:rPr>
            </w:pPr>
            <w:r>
              <w:rPr>
                <w:rFonts w:eastAsiaTheme="minorEastAsia"/>
                <w:lang w:eastAsia="ko-KR"/>
              </w:rPr>
              <w:t>15</w:t>
            </w:r>
          </w:p>
        </w:tc>
        <w:tc>
          <w:tcPr>
            <w:tcW w:w="628" w:type="pct"/>
            <w:tcBorders>
              <w:top w:val="single" w:sz="4" w:space="0" w:color="auto"/>
              <w:left w:val="single" w:sz="4" w:space="0" w:color="auto"/>
              <w:bottom w:val="single" w:sz="4" w:space="0" w:color="auto"/>
              <w:right w:val="single" w:sz="4" w:space="0" w:color="auto"/>
            </w:tcBorders>
          </w:tcPr>
          <w:p w14:paraId="7DD90B56" w14:textId="77777777" w:rsidR="00F5458A" w:rsidRDefault="00F5458A" w:rsidP="00EB2ADD">
            <w:pPr>
              <w:pStyle w:val="TAC"/>
              <w:rPr>
                <w:rFonts w:eastAsiaTheme="minorEastAsia"/>
                <w:lang w:eastAsia="ko-KR"/>
              </w:rPr>
            </w:pPr>
            <w:r>
              <w:rPr>
                <w:rFonts w:eastAsiaTheme="minorEastAsia"/>
                <w:lang w:eastAsia="ko-KR"/>
              </w:rPr>
              <w:t>2.5</w:t>
            </w:r>
          </w:p>
        </w:tc>
        <w:tc>
          <w:tcPr>
            <w:tcW w:w="658" w:type="pct"/>
            <w:tcBorders>
              <w:top w:val="single" w:sz="4" w:space="0" w:color="auto"/>
              <w:left w:val="single" w:sz="4" w:space="0" w:color="auto"/>
              <w:bottom w:val="single" w:sz="4" w:space="0" w:color="auto"/>
              <w:right w:val="single" w:sz="4" w:space="0" w:color="auto"/>
            </w:tcBorders>
          </w:tcPr>
          <w:p w14:paraId="0A94E598" w14:textId="77777777" w:rsidR="00F5458A" w:rsidRDefault="00F5458A" w:rsidP="00EB2ADD">
            <w:pPr>
              <w:pStyle w:val="TAC"/>
              <w:rPr>
                <w:rFonts w:eastAsiaTheme="minorEastAsia"/>
                <w:lang w:eastAsia="ko-KR"/>
              </w:rPr>
            </w:pPr>
            <w:r>
              <w:rPr>
                <w:rFonts w:eastAsiaTheme="minorEastAsia" w:hint="eastAsia"/>
                <w:lang w:eastAsia="ko-KR"/>
              </w:rPr>
              <w:t>PC3</w:t>
            </w:r>
          </w:p>
        </w:tc>
        <w:tc>
          <w:tcPr>
            <w:tcW w:w="665" w:type="pct"/>
            <w:tcBorders>
              <w:top w:val="single" w:sz="4" w:space="0" w:color="auto"/>
              <w:left w:val="single" w:sz="4" w:space="0" w:color="auto"/>
              <w:bottom w:val="single" w:sz="4" w:space="0" w:color="auto"/>
              <w:right w:val="single" w:sz="4" w:space="0" w:color="auto"/>
            </w:tcBorders>
          </w:tcPr>
          <w:p w14:paraId="0D38BBBC" w14:textId="77777777" w:rsidR="00F5458A" w:rsidRDefault="00F5458A" w:rsidP="00EB2ADD">
            <w:pPr>
              <w:pStyle w:val="TAC"/>
              <w:rPr>
                <w:rFonts w:eastAsiaTheme="minorEastAsia"/>
                <w:lang w:eastAsia="ko-KR"/>
              </w:rPr>
            </w:pPr>
            <w:r>
              <w:rPr>
                <w:rFonts w:eastAsiaTheme="minorEastAsia" w:hint="eastAsia"/>
                <w:lang w:eastAsia="ko-KR"/>
              </w:rPr>
              <w:t>PC</w:t>
            </w:r>
            <w:r>
              <w:rPr>
                <w:rFonts w:eastAsiaTheme="minorEastAsia"/>
                <w:lang w:eastAsia="ko-KR"/>
              </w:rPr>
              <w:t>2</w:t>
            </w:r>
          </w:p>
        </w:tc>
        <w:tc>
          <w:tcPr>
            <w:tcW w:w="663" w:type="pct"/>
            <w:tcBorders>
              <w:top w:val="single" w:sz="4" w:space="0" w:color="auto"/>
              <w:left w:val="single" w:sz="4" w:space="0" w:color="auto"/>
              <w:bottom w:val="single" w:sz="4" w:space="0" w:color="auto"/>
              <w:right w:val="single" w:sz="4" w:space="0" w:color="auto"/>
            </w:tcBorders>
          </w:tcPr>
          <w:p w14:paraId="5486C1A9" w14:textId="77777777" w:rsidR="00F5458A" w:rsidRDefault="00F5458A" w:rsidP="00EB2ADD">
            <w:pPr>
              <w:pStyle w:val="TAC"/>
              <w:rPr>
                <w:rFonts w:eastAsiaTheme="minorEastAsia"/>
                <w:lang w:eastAsia="ko-KR"/>
              </w:rPr>
            </w:pPr>
            <w:r w:rsidRPr="003521C2">
              <w:rPr>
                <w:rFonts w:eastAsiaTheme="minorEastAsia"/>
                <w:lang w:eastAsia="ko-KR"/>
              </w:rPr>
              <w:t>N/A</w:t>
            </w:r>
          </w:p>
        </w:tc>
      </w:tr>
      <w:tr w:rsidR="00F5458A" w14:paraId="3F27A0D4" w14:textId="77777777" w:rsidTr="00EB2ADD">
        <w:trPr>
          <w:cantSplit/>
          <w:jc w:val="center"/>
        </w:trPr>
        <w:tc>
          <w:tcPr>
            <w:tcW w:w="894" w:type="pct"/>
            <w:tcBorders>
              <w:top w:val="single" w:sz="4" w:space="0" w:color="auto"/>
              <w:left w:val="single" w:sz="4" w:space="0" w:color="auto"/>
              <w:bottom w:val="single" w:sz="4" w:space="0" w:color="auto"/>
              <w:right w:val="single" w:sz="4" w:space="0" w:color="auto"/>
            </w:tcBorders>
            <w:shd w:val="clear" w:color="auto" w:fill="auto"/>
            <w:vAlign w:val="center"/>
          </w:tcPr>
          <w:p w14:paraId="7BECB177" w14:textId="77777777" w:rsidR="00F5458A" w:rsidRDefault="00F5458A" w:rsidP="00EB2ADD">
            <w:pPr>
              <w:pStyle w:val="TAC"/>
            </w:pPr>
            <w:r>
              <w:t>4</w:t>
            </w:r>
          </w:p>
        </w:tc>
        <w:tc>
          <w:tcPr>
            <w:tcW w:w="775" w:type="pct"/>
            <w:tcBorders>
              <w:top w:val="single" w:sz="4" w:space="0" w:color="auto"/>
              <w:left w:val="single" w:sz="4" w:space="0" w:color="auto"/>
              <w:bottom w:val="single" w:sz="4" w:space="0" w:color="auto"/>
              <w:right w:val="single" w:sz="4" w:space="0" w:color="auto"/>
            </w:tcBorders>
            <w:shd w:val="clear" w:color="auto" w:fill="auto"/>
            <w:vAlign w:val="center"/>
          </w:tcPr>
          <w:p w14:paraId="426121FC" w14:textId="77777777" w:rsidR="00F5458A" w:rsidRPr="00001621" w:rsidRDefault="00F5458A" w:rsidP="00EB2ADD">
            <w:pPr>
              <w:pStyle w:val="TAC"/>
              <w:rPr>
                <w:rFonts w:eastAsiaTheme="minorEastAsia"/>
                <w:lang w:eastAsia="ko-KR"/>
              </w:rPr>
            </w:pPr>
            <w:r>
              <w:rPr>
                <w:rFonts w:eastAsiaTheme="minorEastAsia" w:hint="eastAsia"/>
                <w:lang w:eastAsia="ko-KR"/>
              </w:rPr>
              <w:t>30</w:t>
            </w:r>
          </w:p>
        </w:tc>
        <w:tc>
          <w:tcPr>
            <w:tcW w:w="717" w:type="pct"/>
            <w:tcBorders>
              <w:top w:val="single" w:sz="4" w:space="0" w:color="auto"/>
              <w:left w:val="single" w:sz="4" w:space="0" w:color="auto"/>
              <w:bottom w:val="single" w:sz="4" w:space="0" w:color="auto"/>
              <w:right w:val="single" w:sz="4" w:space="0" w:color="auto"/>
            </w:tcBorders>
          </w:tcPr>
          <w:p w14:paraId="23618ED9" w14:textId="77777777" w:rsidR="00F5458A" w:rsidRPr="00001621" w:rsidRDefault="00F5458A" w:rsidP="00EB2ADD">
            <w:pPr>
              <w:pStyle w:val="TAC"/>
              <w:rPr>
                <w:rFonts w:eastAsiaTheme="minorEastAsia"/>
                <w:lang w:eastAsia="ko-KR"/>
              </w:rPr>
            </w:pPr>
            <w:r>
              <w:rPr>
                <w:rFonts w:eastAsiaTheme="minorEastAsia"/>
                <w:lang w:eastAsia="ko-KR"/>
              </w:rPr>
              <w:t>17.5</w:t>
            </w:r>
          </w:p>
        </w:tc>
        <w:tc>
          <w:tcPr>
            <w:tcW w:w="628" w:type="pct"/>
            <w:tcBorders>
              <w:top w:val="single" w:sz="4" w:space="0" w:color="auto"/>
              <w:left w:val="single" w:sz="4" w:space="0" w:color="auto"/>
              <w:bottom w:val="single" w:sz="4" w:space="0" w:color="auto"/>
              <w:right w:val="single" w:sz="4" w:space="0" w:color="auto"/>
            </w:tcBorders>
          </w:tcPr>
          <w:p w14:paraId="70B1ED8D" w14:textId="77777777" w:rsidR="00F5458A" w:rsidRDefault="00F5458A" w:rsidP="00EB2ADD">
            <w:pPr>
              <w:pStyle w:val="TAC"/>
              <w:rPr>
                <w:rFonts w:eastAsiaTheme="minorEastAsia"/>
                <w:lang w:eastAsia="ko-KR"/>
              </w:rPr>
            </w:pPr>
            <w:r>
              <w:rPr>
                <w:rFonts w:eastAsiaTheme="minorEastAsia"/>
                <w:lang w:eastAsia="ko-KR"/>
              </w:rPr>
              <w:t>5</w:t>
            </w:r>
          </w:p>
        </w:tc>
        <w:tc>
          <w:tcPr>
            <w:tcW w:w="658" w:type="pct"/>
            <w:tcBorders>
              <w:top w:val="single" w:sz="4" w:space="0" w:color="auto"/>
              <w:left w:val="single" w:sz="4" w:space="0" w:color="auto"/>
              <w:bottom w:val="single" w:sz="4" w:space="0" w:color="auto"/>
              <w:right w:val="single" w:sz="4" w:space="0" w:color="auto"/>
            </w:tcBorders>
          </w:tcPr>
          <w:p w14:paraId="74F32870" w14:textId="77777777" w:rsidR="00F5458A" w:rsidRDefault="00F5458A" w:rsidP="00EB2ADD">
            <w:pPr>
              <w:pStyle w:val="TAC"/>
              <w:rPr>
                <w:rFonts w:eastAsiaTheme="minorEastAsia"/>
                <w:lang w:eastAsia="ko-KR"/>
              </w:rPr>
            </w:pPr>
            <w:r>
              <w:rPr>
                <w:rFonts w:eastAsiaTheme="minorEastAsia" w:hint="eastAsia"/>
                <w:lang w:eastAsia="ko-KR"/>
              </w:rPr>
              <w:t>PC3</w:t>
            </w:r>
          </w:p>
        </w:tc>
        <w:tc>
          <w:tcPr>
            <w:tcW w:w="665" w:type="pct"/>
            <w:tcBorders>
              <w:top w:val="single" w:sz="4" w:space="0" w:color="auto"/>
              <w:left w:val="single" w:sz="4" w:space="0" w:color="auto"/>
              <w:bottom w:val="single" w:sz="4" w:space="0" w:color="auto"/>
              <w:right w:val="single" w:sz="4" w:space="0" w:color="auto"/>
            </w:tcBorders>
          </w:tcPr>
          <w:p w14:paraId="2F635862" w14:textId="77777777" w:rsidR="00F5458A" w:rsidRDefault="00F5458A" w:rsidP="00EB2ADD">
            <w:pPr>
              <w:pStyle w:val="TAC"/>
              <w:rPr>
                <w:rFonts w:eastAsiaTheme="minorEastAsia"/>
                <w:lang w:eastAsia="ko-KR"/>
              </w:rPr>
            </w:pPr>
            <w:r>
              <w:rPr>
                <w:rFonts w:eastAsiaTheme="minorEastAsia" w:hint="eastAsia"/>
                <w:lang w:eastAsia="ko-KR"/>
              </w:rPr>
              <w:t>PC</w:t>
            </w:r>
            <w:r>
              <w:rPr>
                <w:rFonts w:eastAsiaTheme="minorEastAsia"/>
                <w:lang w:eastAsia="ko-KR"/>
              </w:rPr>
              <w:t>2</w:t>
            </w:r>
          </w:p>
        </w:tc>
        <w:tc>
          <w:tcPr>
            <w:tcW w:w="663" w:type="pct"/>
            <w:tcBorders>
              <w:top w:val="single" w:sz="4" w:space="0" w:color="auto"/>
              <w:left w:val="single" w:sz="4" w:space="0" w:color="auto"/>
              <w:bottom w:val="single" w:sz="4" w:space="0" w:color="auto"/>
              <w:right w:val="single" w:sz="4" w:space="0" w:color="auto"/>
            </w:tcBorders>
          </w:tcPr>
          <w:p w14:paraId="11427FA5" w14:textId="77777777" w:rsidR="00F5458A" w:rsidRDefault="00F5458A" w:rsidP="00EB2ADD">
            <w:pPr>
              <w:pStyle w:val="TAC"/>
              <w:rPr>
                <w:rFonts w:eastAsiaTheme="minorEastAsia"/>
                <w:lang w:eastAsia="ko-KR"/>
              </w:rPr>
            </w:pPr>
            <w:r w:rsidRPr="003521C2">
              <w:rPr>
                <w:rFonts w:eastAsiaTheme="minorEastAsia"/>
                <w:lang w:eastAsia="ko-KR"/>
              </w:rPr>
              <w:t>N/A</w:t>
            </w:r>
          </w:p>
        </w:tc>
      </w:tr>
      <w:tr w:rsidR="00F5458A" w14:paraId="09727572" w14:textId="77777777" w:rsidTr="00EB2ADD">
        <w:trPr>
          <w:cantSplit/>
          <w:jc w:val="center"/>
        </w:trPr>
        <w:tc>
          <w:tcPr>
            <w:tcW w:w="894" w:type="pct"/>
            <w:tcBorders>
              <w:top w:val="single" w:sz="4" w:space="0" w:color="auto"/>
              <w:left w:val="single" w:sz="4" w:space="0" w:color="auto"/>
              <w:bottom w:val="single" w:sz="4" w:space="0" w:color="auto"/>
              <w:right w:val="single" w:sz="4" w:space="0" w:color="auto"/>
            </w:tcBorders>
            <w:shd w:val="clear" w:color="auto" w:fill="auto"/>
            <w:vAlign w:val="center"/>
          </w:tcPr>
          <w:p w14:paraId="6E51AE38" w14:textId="77777777" w:rsidR="00F5458A" w:rsidRDefault="00F5458A" w:rsidP="00EB2ADD">
            <w:pPr>
              <w:pStyle w:val="TAC"/>
            </w:pPr>
            <w:r>
              <w:t>5</w:t>
            </w:r>
          </w:p>
        </w:tc>
        <w:tc>
          <w:tcPr>
            <w:tcW w:w="775" w:type="pct"/>
            <w:tcBorders>
              <w:top w:val="single" w:sz="4" w:space="0" w:color="auto"/>
              <w:left w:val="single" w:sz="4" w:space="0" w:color="auto"/>
              <w:bottom w:val="single" w:sz="4" w:space="0" w:color="auto"/>
              <w:right w:val="single" w:sz="4" w:space="0" w:color="auto"/>
            </w:tcBorders>
            <w:shd w:val="clear" w:color="auto" w:fill="auto"/>
            <w:vAlign w:val="center"/>
          </w:tcPr>
          <w:p w14:paraId="4E9585F1" w14:textId="77777777" w:rsidR="00F5458A" w:rsidRPr="00001621" w:rsidRDefault="00F5458A" w:rsidP="00EB2ADD">
            <w:pPr>
              <w:pStyle w:val="TAC"/>
              <w:rPr>
                <w:rFonts w:eastAsiaTheme="minorEastAsia"/>
                <w:lang w:eastAsia="ko-KR"/>
              </w:rPr>
            </w:pPr>
            <w:r>
              <w:rPr>
                <w:rFonts w:eastAsiaTheme="minorEastAsia" w:hint="eastAsia"/>
                <w:lang w:eastAsia="ko-KR"/>
              </w:rPr>
              <w:t>20</w:t>
            </w:r>
          </w:p>
        </w:tc>
        <w:tc>
          <w:tcPr>
            <w:tcW w:w="717" w:type="pct"/>
            <w:tcBorders>
              <w:top w:val="single" w:sz="4" w:space="0" w:color="auto"/>
              <w:left w:val="single" w:sz="4" w:space="0" w:color="auto"/>
              <w:bottom w:val="single" w:sz="4" w:space="0" w:color="auto"/>
              <w:right w:val="single" w:sz="4" w:space="0" w:color="auto"/>
            </w:tcBorders>
          </w:tcPr>
          <w:p w14:paraId="59404218" w14:textId="77777777" w:rsidR="00F5458A" w:rsidRPr="00001621" w:rsidRDefault="00F5458A" w:rsidP="00EB2ADD">
            <w:pPr>
              <w:pStyle w:val="TAC"/>
              <w:rPr>
                <w:rFonts w:eastAsiaTheme="minorEastAsia"/>
                <w:lang w:eastAsia="ko-KR"/>
              </w:rPr>
            </w:pPr>
            <w:r>
              <w:rPr>
                <w:rFonts w:eastAsiaTheme="minorEastAsia"/>
                <w:lang w:eastAsia="ko-KR"/>
              </w:rPr>
              <w:t>20</w:t>
            </w:r>
          </w:p>
        </w:tc>
        <w:tc>
          <w:tcPr>
            <w:tcW w:w="628" w:type="pct"/>
            <w:tcBorders>
              <w:top w:val="single" w:sz="4" w:space="0" w:color="auto"/>
              <w:left w:val="single" w:sz="4" w:space="0" w:color="auto"/>
              <w:bottom w:val="single" w:sz="4" w:space="0" w:color="auto"/>
              <w:right w:val="single" w:sz="4" w:space="0" w:color="auto"/>
            </w:tcBorders>
          </w:tcPr>
          <w:p w14:paraId="113480DE" w14:textId="77777777" w:rsidR="00F5458A" w:rsidRDefault="00F5458A" w:rsidP="00EB2ADD">
            <w:pPr>
              <w:pStyle w:val="TAC"/>
              <w:rPr>
                <w:rFonts w:eastAsiaTheme="minorEastAsia"/>
                <w:lang w:eastAsia="ko-KR"/>
              </w:rPr>
            </w:pPr>
            <w:r>
              <w:rPr>
                <w:rFonts w:eastAsiaTheme="minorEastAsia"/>
                <w:lang w:eastAsia="ko-KR"/>
              </w:rPr>
              <w:t>7.5</w:t>
            </w:r>
          </w:p>
        </w:tc>
        <w:tc>
          <w:tcPr>
            <w:tcW w:w="658" w:type="pct"/>
            <w:tcBorders>
              <w:top w:val="single" w:sz="4" w:space="0" w:color="auto"/>
              <w:left w:val="single" w:sz="4" w:space="0" w:color="auto"/>
              <w:bottom w:val="single" w:sz="4" w:space="0" w:color="auto"/>
              <w:right w:val="single" w:sz="4" w:space="0" w:color="auto"/>
            </w:tcBorders>
          </w:tcPr>
          <w:p w14:paraId="26407893" w14:textId="77777777" w:rsidR="00F5458A" w:rsidRDefault="00F5458A" w:rsidP="00EB2ADD">
            <w:pPr>
              <w:pStyle w:val="TAC"/>
              <w:rPr>
                <w:rFonts w:eastAsiaTheme="minorEastAsia"/>
                <w:lang w:eastAsia="ko-KR"/>
              </w:rPr>
            </w:pPr>
            <w:r>
              <w:rPr>
                <w:rFonts w:eastAsiaTheme="minorEastAsia" w:hint="eastAsia"/>
                <w:lang w:eastAsia="ko-KR"/>
              </w:rPr>
              <w:t>PC3</w:t>
            </w:r>
          </w:p>
        </w:tc>
        <w:tc>
          <w:tcPr>
            <w:tcW w:w="665" w:type="pct"/>
            <w:tcBorders>
              <w:top w:val="single" w:sz="4" w:space="0" w:color="auto"/>
              <w:left w:val="single" w:sz="4" w:space="0" w:color="auto"/>
              <w:bottom w:val="single" w:sz="4" w:space="0" w:color="auto"/>
              <w:right w:val="single" w:sz="4" w:space="0" w:color="auto"/>
            </w:tcBorders>
          </w:tcPr>
          <w:p w14:paraId="125E7486" w14:textId="77777777" w:rsidR="00F5458A" w:rsidRDefault="00F5458A" w:rsidP="00EB2ADD">
            <w:pPr>
              <w:pStyle w:val="TAC"/>
              <w:rPr>
                <w:rFonts w:eastAsiaTheme="minorEastAsia"/>
                <w:lang w:eastAsia="ko-KR"/>
              </w:rPr>
            </w:pPr>
            <w:r>
              <w:rPr>
                <w:rFonts w:eastAsiaTheme="minorEastAsia" w:hint="eastAsia"/>
                <w:lang w:eastAsia="ko-KR"/>
              </w:rPr>
              <w:t>PC2</w:t>
            </w:r>
          </w:p>
        </w:tc>
        <w:tc>
          <w:tcPr>
            <w:tcW w:w="663" w:type="pct"/>
            <w:tcBorders>
              <w:top w:val="single" w:sz="4" w:space="0" w:color="auto"/>
              <w:left w:val="single" w:sz="4" w:space="0" w:color="auto"/>
              <w:bottom w:val="single" w:sz="4" w:space="0" w:color="auto"/>
              <w:right w:val="single" w:sz="4" w:space="0" w:color="auto"/>
            </w:tcBorders>
          </w:tcPr>
          <w:p w14:paraId="4CA8F958" w14:textId="77777777" w:rsidR="00F5458A" w:rsidRDefault="00F5458A" w:rsidP="00EB2ADD">
            <w:pPr>
              <w:pStyle w:val="TAC"/>
              <w:rPr>
                <w:rFonts w:eastAsiaTheme="minorEastAsia"/>
                <w:lang w:eastAsia="ko-KR"/>
              </w:rPr>
            </w:pPr>
            <w:r>
              <w:rPr>
                <w:rFonts w:eastAsiaTheme="minorEastAsia" w:hint="eastAsia"/>
                <w:lang w:eastAsia="ko-KR"/>
              </w:rPr>
              <w:t>PC1.5</w:t>
            </w:r>
          </w:p>
        </w:tc>
      </w:tr>
      <w:tr w:rsidR="00F5458A" w14:paraId="3BA5F7E1" w14:textId="77777777" w:rsidTr="00EB2ADD">
        <w:trPr>
          <w:cantSplit/>
          <w:jc w:val="center"/>
        </w:trPr>
        <w:tc>
          <w:tcPr>
            <w:tcW w:w="894" w:type="pct"/>
            <w:tcBorders>
              <w:top w:val="single" w:sz="4" w:space="0" w:color="auto"/>
              <w:left w:val="single" w:sz="4" w:space="0" w:color="auto"/>
              <w:bottom w:val="single" w:sz="4" w:space="0" w:color="auto"/>
              <w:right w:val="single" w:sz="4" w:space="0" w:color="auto"/>
            </w:tcBorders>
            <w:shd w:val="clear" w:color="auto" w:fill="auto"/>
            <w:vAlign w:val="center"/>
          </w:tcPr>
          <w:p w14:paraId="07104D0A" w14:textId="77777777" w:rsidR="00F5458A" w:rsidRDefault="00F5458A" w:rsidP="00EB2ADD">
            <w:pPr>
              <w:pStyle w:val="TAC"/>
            </w:pPr>
            <w:r>
              <w:t>6</w:t>
            </w:r>
          </w:p>
        </w:tc>
        <w:tc>
          <w:tcPr>
            <w:tcW w:w="775" w:type="pct"/>
            <w:tcBorders>
              <w:top w:val="single" w:sz="4" w:space="0" w:color="auto"/>
              <w:left w:val="single" w:sz="4" w:space="0" w:color="auto"/>
              <w:bottom w:val="single" w:sz="4" w:space="0" w:color="auto"/>
              <w:right w:val="single" w:sz="4" w:space="0" w:color="auto"/>
            </w:tcBorders>
            <w:shd w:val="clear" w:color="auto" w:fill="auto"/>
            <w:vAlign w:val="center"/>
          </w:tcPr>
          <w:p w14:paraId="17683C12" w14:textId="77777777" w:rsidR="00F5458A" w:rsidRPr="00001621" w:rsidRDefault="00F5458A" w:rsidP="00EB2ADD">
            <w:pPr>
              <w:pStyle w:val="TAC"/>
              <w:rPr>
                <w:rFonts w:eastAsiaTheme="minorEastAsia"/>
                <w:lang w:eastAsia="ko-KR"/>
              </w:rPr>
            </w:pPr>
            <w:r>
              <w:rPr>
                <w:rFonts w:eastAsiaTheme="minorEastAsia" w:hint="eastAsia"/>
                <w:lang w:eastAsia="ko-KR"/>
              </w:rPr>
              <w:t>60</w:t>
            </w:r>
          </w:p>
        </w:tc>
        <w:tc>
          <w:tcPr>
            <w:tcW w:w="717" w:type="pct"/>
            <w:tcBorders>
              <w:top w:val="single" w:sz="4" w:space="0" w:color="auto"/>
              <w:left w:val="single" w:sz="4" w:space="0" w:color="auto"/>
              <w:bottom w:val="single" w:sz="4" w:space="0" w:color="auto"/>
              <w:right w:val="single" w:sz="4" w:space="0" w:color="auto"/>
            </w:tcBorders>
          </w:tcPr>
          <w:p w14:paraId="14D5444D" w14:textId="77777777" w:rsidR="00F5458A" w:rsidRPr="00001621" w:rsidRDefault="00F5458A" w:rsidP="00EB2ADD">
            <w:pPr>
              <w:pStyle w:val="TAC"/>
              <w:rPr>
                <w:rFonts w:eastAsiaTheme="minorEastAsia"/>
                <w:lang w:eastAsia="ko-KR"/>
              </w:rPr>
            </w:pPr>
            <w:r>
              <w:rPr>
                <w:rFonts w:eastAsiaTheme="minorEastAsia"/>
                <w:lang w:eastAsia="ko-KR"/>
              </w:rPr>
              <w:t>10</w:t>
            </w:r>
          </w:p>
        </w:tc>
        <w:tc>
          <w:tcPr>
            <w:tcW w:w="628" w:type="pct"/>
            <w:tcBorders>
              <w:top w:val="single" w:sz="4" w:space="0" w:color="auto"/>
              <w:left w:val="single" w:sz="4" w:space="0" w:color="auto"/>
              <w:bottom w:val="single" w:sz="4" w:space="0" w:color="auto"/>
              <w:right w:val="single" w:sz="4" w:space="0" w:color="auto"/>
            </w:tcBorders>
          </w:tcPr>
          <w:p w14:paraId="54A9F592" w14:textId="77777777" w:rsidR="00F5458A" w:rsidRDefault="00F5458A" w:rsidP="00EB2ADD">
            <w:pPr>
              <w:pStyle w:val="TAC"/>
              <w:rPr>
                <w:rFonts w:eastAsiaTheme="minorEastAsia"/>
                <w:lang w:eastAsia="ko-KR"/>
              </w:rPr>
            </w:pPr>
            <w:r>
              <w:rPr>
                <w:rFonts w:eastAsiaTheme="minorEastAsia"/>
                <w:lang w:eastAsia="ko-KR"/>
              </w:rPr>
              <w:t>N/A</w:t>
            </w:r>
          </w:p>
        </w:tc>
        <w:tc>
          <w:tcPr>
            <w:tcW w:w="658" w:type="pct"/>
            <w:tcBorders>
              <w:top w:val="single" w:sz="4" w:space="0" w:color="auto"/>
              <w:left w:val="single" w:sz="4" w:space="0" w:color="auto"/>
              <w:bottom w:val="single" w:sz="4" w:space="0" w:color="auto"/>
              <w:right w:val="single" w:sz="4" w:space="0" w:color="auto"/>
            </w:tcBorders>
          </w:tcPr>
          <w:p w14:paraId="173EB357" w14:textId="77777777" w:rsidR="00F5458A" w:rsidRDefault="00F5458A" w:rsidP="00EB2ADD">
            <w:pPr>
              <w:pStyle w:val="TAC"/>
              <w:rPr>
                <w:rFonts w:eastAsiaTheme="minorEastAsia"/>
                <w:lang w:eastAsia="ko-KR"/>
              </w:rPr>
            </w:pPr>
            <w:r w:rsidRPr="00B821B9">
              <w:rPr>
                <w:rFonts w:eastAsiaTheme="minorEastAsia"/>
                <w:lang w:eastAsia="ko-KR"/>
              </w:rPr>
              <w:t>N/A</w:t>
            </w:r>
          </w:p>
        </w:tc>
        <w:tc>
          <w:tcPr>
            <w:tcW w:w="665" w:type="pct"/>
            <w:tcBorders>
              <w:top w:val="single" w:sz="4" w:space="0" w:color="auto"/>
              <w:left w:val="single" w:sz="4" w:space="0" w:color="auto"/>
              <w:bottom w:val="single" w:sz="4" w:space="0" w:color="auto"/>
              <w:right w:val="single" w:sz="4" w:space="0" w:color="auto"/>
            </w:tcBorders>
          </w:tcPr>
          <w:p w14:paraId="5B72C727" w14:textId="77777777" w:rsidR="00F5458A" w:rsidRDefault="00F5458A" w:rsidP="00EB2ADD">
            <w:pPr>
              <w:pStyle w:val="TAC"/>
              <w:rPr>
                <w:rFonts w:eastAsiaTheme="minorEastAsia"/>
                <w:lang w:eastAsia="ko-KR"/>
              </w:rPr>
            </w:pPr>
            <w:r w:rsidRPr="00B821B9">
              <w:rPr>
                <w:rFonts w:eastAsiaTheme="minorEastAsia"/>
                <w:lang w:eastAsia="ko-KR"/>
              </w:rPr>
              <w:t>N/A</w:t>
            </w:r>
          </w:p>
        </w:tc>
        <w:tc>
          <w:tcPr>
            <w:tcW w:w="663" w:type="pct"/>
            <w:tcBorders>
              <w:top w:val="single" w:sz="4" w:space="0" w:color="auto"/>
              <w:left w:val="single" w:sz="4" w:space="0" w:color="auto"/>
              <w:bottom w:val="single" w:sz="4" w:space="0" w:color="auto"/>
              <w:right w:val="single" w:sz="4" w:space="0" w:color="auto"/>
            </w:tcBorders>
          </w:tcPr>
          <w:p w14:paraId="5D4F05FF" w14:textId="77777777" w:rsidR="00F5458A" w:rsidRDefault="00F5458A" w:rsidP="00EB2ADD">
            <w:pPr>
              <w:pStyle w:val="TAC"/>
              <w:rPr>
                <w:rFonts w:eastAsiaTheme="minorEastAsia"/>
                <w:lang w:eastAsia="ko-KR"/>
              </w:rPr>
            </w:pPr>
            <w:r w:rsidRPr="00B821B9">
              <w:rPr>
                <w:rFonts w:eastAsiaTheme="minorEastAsia"/>
                <w:lang w:eastAsia="ko-KR"/>
              </w:rPr>
              <w:t>N/A</w:t>
            </w:r>
          </w:p>
        </w:tc>
      </w:tr>
    </w:tbl>
    <w:p w14:paraId="69235052" w14:textId="77777777" w:rsidR="00F5458A" w:rsidRDefault="00F5458A" w:rsidP="00F5458A">
      <w:pPr>
        <w:rPr>
          <w:rFonts w:eastAsiaTheme="minorEastAsia"/>
        </w:rPr>
      </w:pPr>
    </w:p>
    <w:p w14:paraId="5C6E0D42" w14:textId="3185CA26" w:rsidR="002D6DCA" w:rsidRDefault="00DB0119" w:rsidP="002D6DCA">
      <w:pPr>
        <w:pStyle w:val="a0"/>
        <w:rPr>
          <w:lang w:eastAsia="ko-KR"/>
        </w:rPr>
      </w:pPr>
      <w:r>
        <w:rPr>
          <w:rFonts w:hint="eastAsia"/>
          <w:lang w:eastAsia="ko-KR"/>
        </w:rPr>
        <w:t xml:space="preserve">If </w:t>
      </w:r>
      <w:r w:rsidR="00E9449B">
        <w:rPr>
          <w:b/>
          <w:u w:val="single"/>
          <w:lang w:eastAsia="ko-KR"/>
        </w:rPr>
        <w:t>Case 3</w:t>
      </w:r>
      <w:r>
        <w:rPr>
          <w:rFonts w:hint="eastAsia"/>
          <w:lang w:eastAsia="ko-KR"/>
        </w:rPr>
        <w:t xml:space="preserve"> is considered, </w:t>
      </w:r>
      <w:r w:rsidR="002D6DCA">
        <w:rPr>
          <w:lang w:eastAsia="ko-KR"/>
        </w:rPr>
        <w:t xml:space="preserve">the corresponding </w:t>
      </w:r>
      <w:r w:rsidR="002D6DCA">
        <w:rPr>
          <w:rFonts w:hint="eastAsia"/>
          <w:lang w:eastAsia="ko-KR"/>
        </w:rPr>
        <w:t xml:space="preserve">SAR solution </w:t>
      </w:r>
      <w:r w:rsidR="002D6DCA">
        <w:rPr>
          <w:lang w:eastAsia="ko-KR"/>
        </w:rPr>
        <w:t xml:space="preserve">needs to be specified. </w:t>
      </w:r>
    </w:p>
    <w:p w14:paraId="04FF93BE" w14:textId="74A8E699" w:rsidR="002D6DCA" w:rsidRDefault="002D6DCA" w:rsidP="002D6DCA">
      <w:pPr>
        <w:pStyle w:val="a0"/>
        <w:rPr>
          <w:lang w:eastAsia="ko-KR"/>
        </w:rPr>
      </w:pPr>
      <w:r>
        <w:rPr>
          <w:lang w:eastAsia="ko-KR"/>
        </w:rPr>
        <w:t>Table 2.</w:t>
      </w:r>
      <w:r w:rsidR="00FC271E">
        <w:rPr>
          <w:lang w:eastAsia="ko-KR"/>
        </w:rPr>
        <w:t xml:space="preserve">5 </w:t>
      </w:r>
      <w:r>
        <w:rPr>
          <w:lang w:eastAsia="ko-KR"/>
        </w:rPr>
        <w:t>shows this example for the percentage of maximum E-UTRA/NR UL transmission. The possible E-UTRA TDD uplink-downlink configurations and the percentage need to be considered when specifying SAR solution.</w:t>
      </w:r>
    </w:p>
    <w:p w14:paraId="56D722C2" w14:textId="0EA370C6" w:rsidR="002D6DCA" w:rsidRDefault="00DB0119" w:rsidP="002D6DCA">
      <w:pPr>
        <w:pStyle w:val="TH"/>
      </w:pPr>
      <w:r>
        <w:rPr>
          <w:lang w:eastAsia="ko-KR"/>
        </w:rPr>
        <w:t xml:space="preserve"> </w:t>
      </w:r>
      <w:r w:rsidR="002D6DCA" w:rsidRPr="00A1115A">
        <w:t xml:space="preserve">Table </w:t>
      </w:r>
      <w:r w:rsidR="002D6DCA">
        <w:t>2.</w:t>
      </w:r>
      <w:r w:rsidR="00FC271E">
        <w:t>5</w:t>
      </w:r>
      <w:r w:rsidR="002D6DCA" w:rsidRPr="00A1115A">
        <w:t xml:space="preserve">: </w:t>
      </w:r>
      <w:r w:rsidR="002D6DCA">
        <w:t xml:space="preserve">Percentage of maximum E-UTRA/NR uplink transmission in PC1.5 EN-DC (26dBm(E-UTRA TDD)+2x26dBm(NR TDD)) </w:t>
      </w:r>
    </w:p>
    <w:tbl>
      <w:tblPr>
        <w:tblW w:w="5000" w:type="pct"/>
        <w:jc w:val="center"/>
        <w:tblLook w:val="01E0" w:firstRow="1" w:lastRow="1" w:firstColumn="1" w:lastColumn="1" w:noHBand="0" w:noVBand="0"/>
      </w:tblPr>
      <w:tblGrid>
        <w:gridCol w:w="1761"/>
        <w:gridCol w:w="1528"/>
        <w:gridCol w:w="1413"/>
        <w:gridCol w:w="1238"/>
        <w:gridCol w:w="1297"/>
        <w:gridCol w:w="1311"/>
        <w:gridCol w:w="1307"/>
      </w:tblGrid>
      <w:tr w:rsidR="002D6DCA" w14:paraId="1A4BEF70" w14:textId="77777777" w:rsidTr="002D6DCA">
        <w:trPr>
          <w:cantSplit/>
          <w:trHeight w:val="207"/>
          <w:jc w:val="center"/>
        </w:trPr>
        <w:tc>
          <w:tcPr>
            <w:tcW w:w="893"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2046B133" w14:textId="77777777" w:rsidR="002D6DCA" w:rsidRDefault="002D6DCA" w:rsidP="00EB2ADD">
            <w:pPr>
              <w:pStyle w:val="TAH"/>
            </w:pPr>
            <w:r>
              <w:t>E-UTRA TDD Uplink-downlink</w:t>
            </w:r>
          </w:p>
          <w:p w14:paraId="5308C7B2" w14:textId="77777777" w:rsidR="002D6DCA" w:rsidRDefault="002D6DCA" w:rsidP="00EB2ADD">
            <w:pPr>
              <w:pStyle w:val="TAH"/>
            </w:pPr>
            <w:r>
              <w:t>Configuration (X)</w:t>
            </w:r>
          </w:p>
        </w:tc>
        <w:tc>
          <w:tcPr>
            <w:tcW w:w="2120" w:type="pct"/>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12E1CD29" w14:textId="77777777" w:rsidR="002D6DCA" w:rsidRDefault="002D6DCA" w:rsidP="00EB2ADD">
            <w:pPr>
              <w:pStyle w:val="TAH"/>
              <w:rPr>
                <w:rFonts w:eastAsiaTheme="minorEastAsia"/>
                <w:lang w:eastAsia="ko-KR"/>
              </w:rPr>
            </w:pPr>
            <w:r>
              <w:t xml:space="preserve">Percentage of maximum E-UTRA/NR </w:t>
            </w:r>
            <w:r w:rsidRPr="00001621">
              <w:t xml:space="preserve">uplink transmission </w:t>
            </w:r>
            <w:r>
              <w:t>during evaluation period (%)</w:t>
            </w:r>
          </w:p>
        </w:tc>
        <w:tc>
          <w:tcPr>
            <w:tcW w:w="1986" w:type="pct"/>
            <w:gridSpan w:val="3"/>
            <w:vMerge w:val="restart"/>
            <w:tcBorders>
              <w:top w:val="single" w:sz="4" w:space="0" w:color="auto"/>
              <w:left w:val="single" w:sz="4" w:space="0" w:color="auto"/>
              <w:right w:val="single" w:sz="4" w:space="0" w:color="auto"/>
            </w:tcBorders>
            <w:shd w:val="clear" w:color="auto" w:fill="E0E0E0"/>
            <w:vAlign w:val="center"/>
          </w:tcPr>
          <w:p w14:paraId="7B885B08" w14:textId="77777777" w:rsidR="002D6DCA" w:rsidRDefault="002D6DCA" w:rsidP="00EB2ADD">
            <w:pPr>
              <w:pStyle w:val="TAH"/>
              <w:rPr>
                <w:rFonts w:eastAsiaTheme="minorEastAsia"/>
                <w:lang w:eastAsia="ko-KR"/>
              </w:rPr>
            </w:pPr>
            <w:r>
              <w:rPr>
                <w:rFonts w:eastAsiaTheme="minorEastAsia"/>
                <w:lang w:eastAsia="ko-KR"/>
              </w:rPr>
              <w:t xml:space="preserve">Supported </w:t>
            </w:r>
            <w:r>
              <w:rPr>
                <w:rFonts w:eastAsiaTheme="minorEastAsia" w:hint="eastAsia"/>
                <w:lang w:eastAsia="ko-KR"/>
              </w:rPr>
              <w:t>EN-DC power class</w:t>
            </w:r>
          </w:p>
          <w:p w14:paraId="39194A80" w14:textId="77777777" w:rsidR="002D6DCA" w:rsidRDefault="002D6DCA" w:rsidP="00EB2ADD">
            <w:pPr>
              <w:pStyle w:val="TAH"/>
              <w:rPr>
                <w:rFonts w:eastAsiaTheme="minorEastAsia"/>
                <w:lang w:eastAsia="ko-KR"/>
              </w:rPr>
            </w:pPr>
            <w:r>
              <w:rPr>
                <w:rFonts w:eastAsiaTheme="minorEastAsia"/>
                <w:lang w:eastAsia="ko-KR"/>
              </w:rPr>
              <w:t>(Z:actual NR % of uplink transmission, D(D1,D2) :threshold)</w:t>
            </w:r>
          </w:p>
        </w:tc>
      </w:tr>
      <w:tr w:rsidR="002D6DCA" w14:paraId="7D4DFB13" w14:textId="77777777" w:rsidTr="002D6DCA">
        <w:trPr>
          <w:cantSplit/>
          <w:trHeight w:val="207"/>
          <w:jc w:val="center"/>
        </w:trPr>
        <w:tc>
          <w:tcPr>
            <w:tcW w:w="893"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6E2D547B" w14:textId="77777777" w:rsidR="002D6DCA" w:rsidRDefault="002D6DCA" w:rsidP="00EB2ADD">
            <w:pPr>
              <w:pStyle w:val="TAH"/>
              <w:ind w:left="1200" w:hanging="400"/>
            </w:pPr>
          </w:p>
        </w:tc>
        <w:tc>
          <w:tcPr>
            <w:tcW w:w="775" w:type="pct"/>
            <w:tcBorders>
              <w:top w:val="single" w:sz="4" w:space="0" w:color="auto"/>
              <w:left w:val="single" w:sz="4" w:space="0" w:color="auto"/>
              <w:bottom w:val="single" w:sz="4" w:space="0" w:color="auto"/>
              <w:right w:val="single" w:sz="4" w:space="0" w:color="auto"/>
            </w:tcBorders>
            <w:shd w:val="clear" w:color="auto" w:fill="E0E0E0"/>
            <w:vAlign w:val="center"/>
          </w:tcPr>
          <w:p w14:paraId="5C0EE6BF" w14:textId="069EE424" w:rsidR="002D6DCA" w:rsidRDefault="002D6DCA" w:rsidP="002D6DCA">
            <w:pPr>
              <w:pStyle w:val="TAH"/>
            </w:pPr>
            <w:r>
              <w:rPr>
                <w:rFonts w:eastAsiaTheme="minorEastAsia" w:hint="eastAsia"/>
                <w:lang w:eastAsia="ko-KR"/>
              </w:rPr>
              <w:t xml:space="preserve">E-UTRA </w:t>
            </w:r>
            <w:r>
              <w:rPr>
                <w:rFonts w:eastAsiaTheme="minorEastAsia"/>
                <w:lang w:eastAsia="ko-KR"/>
              </w:rPr>
              <w:t>(</w:t>
            </w:r>
            <w:r w:rsidRPr="004B288F">
              <w:rPr>
                <w:rFonts w:eastAsiaTheme="minorEastAsia"/>
                <w:color w:val="FF0000"/>
                <w:lang w:eastAsia="ko-KR"/>
              </w:rPr>
              <w:t>2</w:t>
            </w:r>
            <w:r>
              <w:rPr>
                <w:rFonts w:eastAsiaTheme="minorEastAsia"/>
                <w:color w:val="FF0000"/>
                <w:lang w:eastAsia="ko-KR"/>
              </w:rPr>
              <w:t>6</w:t>
            </w:r>
            <w:r w:rsidRPr="004B288F">
              <w:rPr>
                <w:rFonts w:eastAsiaTheme="minorEastAsia"/>
                <w:color w:val="FF0000"/>
                <w:lang w:eastAsia="ko-KR"/>
              </w:rPr>
              <w:t>dBm</w:t>
            </w:r>
            <w:r>
              <w:rPr>
                <w:rFonts w:eastAsiaTheme="minorEastAsia"/>
                <w:lang w:eastAsia="ko-KR"/>
              </w:rPr>
              <w:t>)</w:t>
            </w:r>
          </w:p>
        </w:tc>
        <w:tc>
          <w:tcPr>
            <w:tcW w:w="1345" w:type="pct"/>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42B7152A" w14:textId="77777777" w:rsidR="002D6DCA" w:rsidRDefault="002D6DCA" w:rsidP="00EB2ADD">
            <w:pPr>
              <w:pStyle w:val="TAH"/>
              <w:rPr>
                <w:rFonts w:eastAsiaTheme="minorEastAsia"/>
                <w:lang w:eastAsia="ko-KR"/>
              </w:rPr>
            </w:pPr>
            <w:r>
              <w:rPr>
                <w:rFonts w:eastAsiaTheme="minorEastAsia" w:hint="eastAsia"/>
                <w:lang w:eastAsia="ko-KR"/>
              </w:rPr>
              <w:t xml:space="preserve">NR </w:t>
            </w:r>
            <w:r>
              <w:rPr>
                <w:rFonts w:eastAsiaTheme="minorEastAsia"/>
                <w:lang w:eastAsia="ko-KR"/>
              </w:rPr>
              <w:t>(</w:t>
            </w:r>
            <w:r w:rsidRPr="004B288F">
              <w:rPr>
                <w:rFonts w:eastAsiaTheme="minorEastAsia"/>
                <w:color w:val="FF0000"/>
                <w:lang w:eastAsia="ko-KR"/>
              </w:rPr>
              <w:t>29dBm</w:t>
            </w:r>
            <w:r>
              <w:rPr>
                <w:rFonts w:eastAsiaTheme="minorEastAsia"/>
                <w:lang w:eastAsia="ko-KR"/>
              </w:rPr>
              <w:t>) (Z=Z1 or Z2)</w:t>
            </w:r>
          </w:p>
        </w:tc>
        <w:tc>
          <w:tcPr>
            <w:tcW w:w="1986" w:type="pct"/>
            <w:gridSpan w:val="3"/>
            <w:vMerge/>
            <w:tcBorders>
              <w:left w:val="single" w:sz="4" w:space="0" w:color="auto"/>
              <w:bottom w:val="single" w:sz="4" w:space="0" w:color="auto"/>
              <w:right w:val="single" w:sz="4" w:space="0" w:color="auto"/>
            </w:tcBorders>
            <w:shd w:val="clear" w:color="auto" w:fill="E0E0E0"/>
            <w:vAlign w:val="center"/>
          </w:tcPr>
          <w:p w14:paraId="04B3B5B1" w14:textId="77777777" w:rsidR="002D6DCA" w:rsidRDefault="002D6DCA" w:rsidP="00EB2ADD">
            <w:pPr>
              <w:pStyle w:val="TAH"/>
              <w:ind w:left="1200" w:hanging="400"/>
              <w:rPr>
                <w:rFonts w:eastAsiaTheme="minorEastAsia"/>
                <w:lang w:eastAsia="ko-KR"/>
              </w:rPr>
            </w:pPr>
          </w:p>
        </w:tc>
      </w:tr>
      <w:tr w:rsidR="002D6DCA" w14:paraId="7094330C" w14:textId="77777777" w:rsidTr="002D6DCA">
        <w:trPr>
          <w:cantSplit/>
          <w:trHeight w:val="207"/>
          <w:jc w:val="center"/>
        </w:trPr>
        <w:tc>
          <w:tcPr>
            <w:tcW w:w="893"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33A5F573" w14:textId="77777777" w:rsidR="002D6DCA" w:rsidRDefault="002D6DCA" w:rsidP="00EB2ADD">
            <w:pPr>
              <w:pStyle w:val="TAH"/>
              <w:ind w:left="1200" w:hanging="400"/>
            </w:pPr>
          </w:p>
        </w:tc>
        <w:tc>
          <w:tcPr>
            <w:tcW w:w="775" w:type="pct"/>
            <w:tcBorders>
              <w:top w:val="single" w:sz="4" w:space="0" w:color="auto"/>
              <w:left w:val="single" w:sz="4" w:space="0" w:color="auto"/>
              <w:bottom w:val="single" w:sz="4" w:space="0" w:color="auto"/>
              <w:right w:val="single" w:sz="4" w:space="0" w:color="auto"/>
            </w:tcBorders>
            <w:shd w:val="clear" w:color="auto" w:fill="E0E0E0"/>
            <w:vAlign w:val="center"/>
          </w:tcPr>
          <w:p w14:paraId="00C605D6" w14:textId="3CAD5D05" w:rsidR="002D6DCA" w:rsidRPr="00001621" w:rsidRDefault="002D6DCA" w:rsidP="002D6DCA">
            <w:pPr>
              <w:pStyle w:val="TAH"/>
              <w:rPr>
                <w:rFonts w:eastAsiaTheme="minorEastAsia"/>
                <w:lang w:eastAsia="ko-KR"/>
              </w:rPr>
            </w:pPr>
            <w:r>
              <w:rPr>
                <w:rFonts w:eastAsiaTheme="minorEastAsia" w:hint="eastAsia"/>
                <w:lang w:eastAsia="ko-KR"/>
              </w:rPr>
              <w:t>Y=0~</w:t>
            </w:r>
            <w:r>
              <w:rPr>
                <w:rFonts w:eastAsiaTheme="minorEastAsia"/>
                <w:lang w:eastAsia="ko-KR"/>
              </w:rPr>
              <w:t>5</w:t>
            </w:r>
            <w:r>
              <w:rPr>
                <w:rFonts w:eastAsiaTheme="minorEastAsia" w:hint="eastAsia"/>
                <w:lang w:eastAsia="ko-KR"/>
              </w:rPr>
              <w:t>0</w:t>
            </w:r>
          </w:p>
        </w:tc>
        <w:tc>
          <w:tcPr>
            <w:tcW w:w="717" w:type="pct"/>
            <w:tcBorders>
              <w:top w:val="single" w:sz="4" w:space="0" w:color="auto"/>
              <w:left w:val="single" w:sz="4" w:space="0" w:color="auto"/>
              <w:bottom w:val="single" w:sz="4" w:space="0" w:color="auto"/>
              <w:right w:val="single" w:sz="4" w:space="0" w:color="auto"/>
            </w:tcBorders>
            <w:shd w:val="clear" w:color="auto" w:fill="E0E0E0"/>
            <w:vAlign w:val="center"/>
          </w:tcPr>
          <w:p w14:paraId="47DA9A0A" w14:textId="77777777" w:rsidR="002D6DCA" w:rsidRPr="00001621" w:rsidRDefault="002D6DCA" w:rsidP="00EB2ADD">
            <w:pPr>
              <w:pStyle w:val="TAH"/>
              <w:rPr>
                <w:rFonts w:eastAsiaTheme="minorEastAsia"/>
                <w:lang w:eastAsia="ko-KR"/>
              </w:rPr>
            </w:pPr>
            <w:r>
              <w:rPr>
                <w:rFonts w:eastAsiaTheme="minorEastAsia"/>
                <w:lang w:eastAsia="ko-KR"/>
              </w:rPr>
              <w:t>Z1=0~25,</w:t>
            </w:r>
          </w:p>
        </w:tc>
        <w:tc>
          <w:tcPr>
            <w:tcW w:w="628" w:type="pct"/>
            <w:tcBorders>
              <w:top w:val="single" w:sz="4" w:space="0" w:color="auto"/>
              <w:left w:val="single" w:sz="4" w:space="0" w:color="auto"/>
              <w:bottom w:val="single" w:sz="4" w:space="0" w:color="auto"/>
              <w:right w:val="single" w:sz="4" w:space="0" w:color="auto"/>
            </w:tcBorders>
            <w:shd w:val="clear" w:color="auto" w:fill="E0E0E0"/>
            <w:vAlign w:val="center"/>
          </w:tcPr>
          <w:p w14:paraId="28544D6C" w14:textId="77777777" w:rsidR="002D6DCA" w:rsidRDefault="002D6DCA" w:rsidP="00EB2ADD">
            <w:pPr>
              <w:pStyle w:val="TAH"/>
              <w:rPr>
                <w:rFonts w:eastAsiaTheme="minorEastAsia"/>
                <w:lang w:eastAsia="ko-KR"/>
              </w:rPr>
            </w:pPr>
            <w:r>
              <w:rPr>
                <w:rFonts w:eastAsiaTheme="minorEastAsia"/>
                <w:lang w:eastAsia="ko-KR"/>
              </w:rPr>
              <w:t>Z2=0~25</w:t>
            </w:r>
          </w:p>
        </w:tc>
        <w:tc>
          <w:tcPr>
            <w:tcW w:w="658" w:type="pct"/>
            <w:tcBorders>
              <w:top w:val="single" w:sz="4" w:space="0" w:color="auto"/>
              <w:left w:val="single" w:sz="4" w:space="0" w:color="auto"/>
              <w:bottom w:val="single" w:sz="4" w:space="0" w:color="auto"/>
              <w:right w:val="single" w:sz="4" w:space="0" w:color="auto"/>
            </w:tcBorders>
            <w:shd w:val="clear" w:color="auto" w:fill="E0E0E0"/>
            <w:vAlign w:val="center"/>
          </w:tcPr>
          <w:p w14:paraId="452AFABB" w14:textId="77777777" w:rsidR="002D6DCA" w:rsidRDefault="002D6DCA" w:rsidP="00EB2ADD">
            <w:pPr>
              <w:pStyle w:val="TAH"/>
              <w:rPr>
                <w:rFonts w:eastAsiaTheme="minorEastAsia"/>
                <w:lang w:eastAsia="ko-KR"/>
              </w:rPr>
            </w:pPr>
            <w:r>
              <w:rPr>
                <w:rFonts w:eastAsiaTheme="minorEastAsia"/>
                <w:lang w:eastAsia="ko-KR"/>
              </w:rPr>
              <w:t>Z &gt; D1</w:t>
            </w:r>
          </w:p>
        </w:tc>
        <w:tc>
          <w:tcPr>
            <w:tcW w:w="665" w:type="pct"/>
            <w:tcBorders>
              <w:top w:val="single" w:sz="4" w:space="0" w:color="auto"/>
              <w:left w:val="single" w:sz="4" w:space="0" w:color="auto"/>
              <w:bottom w:val="single" w:sz="4" w:space="0" w:color="auto"/>
              <w:right w:val="single" w:sz="4" w:space="0" w:color="auto"/>
            </w:tcBorders>
            <w:shd w:val="clear" w:color="auto" w:fill="E0E0E0"/>
            <w:vAlign w:val="center"/>
          </w:tcPr>
          <w:p w14:paraId="1CE1B140" w14:textId="77777777" w:rsidR="002D6DCA" w:rsidRDefault="002D6DCA" w:rsidP="00EB2ADD">
            <w:pPr>
              <w:pStyle w:val="TAH"/>
              <w:rPr>
                <w:rFonts w:eastAsiaTheme="minorEastAsia"/>
                <w:lang w:eastAsia="ko-KR"/>
              </w:rPr>
            </w:pPr>
            <w:r>
              <w:rPr>
                <w:rFonts w:eastAsiaTheme="minorEastAsia"/>
                <w:lang w:eastAsia="ko-KR"/>
              </w:rPr>
              <w:t>D2&lt;=Z</w:t>
            </w:r>
            <w:r>
              <w:rPr>
                <w:rFonts w:eastAsiaTheme="minorEastAsia" w:hint="eastAsia"/>
                <w:lang w:eastAsia="ko-KR"/>
              </w:rPr>
              <w:t>&lt;</w:t>
            </w:r>
            <w:r>
              <w:rPr>
                <w:rFonts w:eastAsiaTheme="minorEastAsia"/>
                <w:lang w:eastAsia="ko-KR"/>
              </w:rPr>
              <w:t>=D1 or</w:t>
            </w:r>
          </w:p>
          <w:p w14:paraId="1959AB82" w14:textId="77777777" w:rsidR="002D6DCA" w:rsidRDefault="002D6DCA" w:rsidP="00EB2ADD">
            <w:pPr>
              <w:pStyle w:val="TAH"/>
              <w:rPr>
                <w:rFonts w:eastAsiaTheme="minorEastAsia"/>
                <w:lang w:eastAsia="ko-KR"/>
              </w:rPr>
            </w:pPr>
            <w:r>
              <w:rPr>
                <w:rFonts w:eastAsiaTheme="minorEastAsia"/>
                <w:lang w:eastAsia="ko-KR"/>
              </w:rPr>
              <w:t>D1&gt;=Z</w:t>
            </w:r>
          </w:p>
        </w:tc>
        <w:tc>
          <w:tcPr>
            <w:tcW w:w="663" w:type="pct"/>
            <w:tcBorders>
              <w:top w:val="single" w:sz="4" w:space="0" w:color="auto"/>
              <w:left w:val="single" w:sz="4" w:space="0" w:color="auto"/>
              <w:bottom w:val="single" w:sz="4" w:space="0" w:color="auto"/>
              <w:right w:val="single" w:sz="4" w:space="0" w:color="auto"/>
            </w:tcBorders>
            <w:shd w:val="clear" w:color="auto" w:fill="E0E0E0"/>
            <w:vAlign w:val="center"/>
          </w:tcPr>
          <w:p w14:paraId="20156A1A" w14:textId="77777777" w:rsidR="002D6DCA" w:rsidRDefault="002D6DCA" w:rsidP="00EB2ADD">
            <w:pPr>
              <w:pStyle w:val="TAH"/>
              <w:rPr>
                <w:rFonts w:eastAsiaTheme="minorEastAsia"/>
                <w:lang w:eastAsia="ko-KR"/>
              </w:rPr>
            </w:pPr>
            <w:r>
              <w:rPr>
                <w:rFonts w:eastAsiaTheme="minorEastAsia"/>
                <w:lang w:eastAsia="ko-KR"/>
              </w:rPr>
              <w:t>Z &lt; D2</w:t>
            </w:r>
          </w:p>
        </w:tc>
      </w:tr>
      <w:tr w:rsidR="002D6DCA" w14:paraId="438D6C93" w14:textId="77777777" w:rsidTr="002D6DCA">
        <w:trPr>
          <w:cantSplit/>
          <w:jc w:val="center"/>
        </w:trPr>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14:paraId="007737C4" w14:textId="411514F3" w:rsidR="002D6DCA" w:rsidRDefault="002D6DCA" w:rsidP="002D6DCA">
            <w:pPr>
              <w:pStyle w:val="TAC"/>
            </w:pPr>
            <w:r>
              <w:t>0</w:t>
            </w:r>
          </w:p>
        </w:tc>
        <w:tc>
          <w:tcPr>
            <w:tcW w:w="775" w:type="pct"/>
            <w:tcBorders>
              <w:top w:val="single" w:sz="4" w:space="0" w:color="auto"/>
              <w:left w:val="single" w:sz="4" w:space="0" w:color="auto"/>
              <w:bottom w:val="single" w:sz="4" w:space="0" w:color="auto"/>
              <w:right w:val="single" w:sz="4" w:space="0" w:color="auto"/>
            </w:tcBorders>
            <w:shd w:val="clear" w:color="auto" w:fill="auto"/>
            <w:vAlign w:val="center"/>
          </w:tcPr>
          <w:p w14:paraId="78A31CF6" w14:textId="639BBED5" w:rsidR="002D6DCA" w:rsidRPr="00001621" w:rsidRDefault="002D6DCA" w:rsidP="002D6DCA">
            <w:pPr>
              <w:pStyle w:val="TAC"/>
              <w:rPr>
                <w:rFonts w:eastAsiaTheme="minorEastAsia"/>
                <w:lang w:eastAsia="ko-KR"/>
              </w:rPr>
            </w:pPr>
            <w:r>
              <w:rPr>
                <w:rFonts w:eastAsiaTheme="minorEastAsia" w:hint="eastAsia"/>
                <w:lang w:eastAsia="ko-KR"/>
              </w:rPr>
              <w:t>70</w:t>
            </w:r>
          </w:p>
        </w:tc>
        <w:tc>
          <w:tcPr>
            <w:tcW w:w="717" w:type="pct"/>
            <w:tcBorders>
              <w:top w:val="single" w:sz="4" w:space="0" w:color="auto"/>
              <w:left w:val="single" w:sz="4" w:space="0" w:color="auto"/>
              <w:bottom w:val="single" w:sz="4" w:space="0" w:color="auto"/>
              <w:right w:val="single" w:sz="4" w:space="0" w:color="auto"/>
            </w:tcBorders>
          </w:tcPr>
          <w:p w14:paraId="249B0381" w14:textId="15A8AC8A" w:rsidR="002D6DCA" w:rsidRPr="00001621" w:rsidRDefault="002D6DCA" w:rsidP="002D6DCA">
            <w:pPr>
              <w:pStyle w:val="TAC"/>
              <w:rPr>
                <w:rFonts w:eastAsiaTheme="minorEastAsia"/>
                <w:lang w:eastAsia="ko-KR"/>
              </w:rPr>
            </w:pPr>
            <w:r>
              <w:rPr>
                <w:rFonts w:eastAsiaTheme="minorEastAsia"/>
                <w:lang w:eastAsia="ko-KR"/>
              </w:rPr>
              <w:t>N/A</w:t>
            </w:r>
          </w:p>
        </w:tc>
        <w:tc>
          <w:tcPr>
            <w:tcW w:w="628" w:type="pct"/>
            <w:tcBorders>
              <w:top w:val="single" w:sz="4" w:space="0" w:color="auto"/>
              <w:left w:val="single" w:sz="4" w:space="0" w:color="auto"/>
              <w:bottom w:val="single" w:sz="4" w:space="0" w:color="auto"/>
              <w:right w:val="single" w:sz="4" w:space="0" w:color="auto"/>
            </w:tcBorders>
          </w:tcPr>
          <w:p w14:paraId="69E22DB9" w14:textId="492F0329" w:rsidR="002D6DCA" w:rsidRDefault="002D6DCA" w:rsidP="002D6DCA">
            <w:pPr>
              <w:pStyle w:val="TAC"/>
              <w:rPr>
                <w:rFonts w:eastAsiaTheme="minorEastAsia"/>
                <w:lang w:eastAsia="ko-KR"/>
              </w:rPr>
            </w:pPr>
            <w:r>
              <w:rPr>
                <w:rFonts w:eastAsiaTheme="minorEastAsia"/>
                <w:lang w:eastAsia="ko-KR"/>
              </w:rPr>
              <w:t>N/A</w:t>
            </w:r>
          </w:p>
        </w:tc>
        <w:tc>
          <w:tcPr>
            <w:tcW w:w="658" w:type="pct"/>
            <w:tcBorders>
              <w:top w:val="single" w:sz="4" w:space="0" w:color="auto"/>
              <w:left w:val="single" w:sz="4" w:space="0" w:color="auto"/>
              <w:bottom w:val="single" w:sz="4" w:space="0" w:color="auto"/>
              <w:right w:val="single" w:sz="4" w:space="0" w:color="auto"/>
            </w:tcBorders>
          </w:tcPr>
          <w:p w14:paraId="25010573" w14:textId="2A511C92" w:rsidR="002D6DCA" w:rsidRDefault="002D6DCA" w:rsidP="002D6DCA">
            <w:pPr>
              <w:pStyle w:val="TAC"/>
              <w:rPr>
                <w:rFonts w:eastAsiaTheme="minorEastAsia"/>
                <w:lang w:eastAsia="ko-KR"/>
              </w:rPr>
            </w:pPr>
            <w:r w:rsidRPr="00E03029">
              <w:rPr>
                <w:rFonts w:eastAsiaTheme="minorEastAsia"/>
                <w:lang w:eastAsia="ko-KR"/>
              </w:rPr>
              <w:t>N/A</w:t>
            </w:r>
          </w:p>
        </w:tc>
        <w:tc>
          <w:tcPr>
            <w:tcW w:w="665" w:type="pct"/>
            <w:tcBorders>
              <w:top w:val="single" w:sz="4" w:space="0" w:color="auto"/>
              <w:left w:val="single" w:sz="4" w:space="0" w:color="auto"/>
              <w:bottom w:val="single" w:sz="4" w:space="0" w:color="auto"/>
              <w:right w:val="single" w:sz="4" w:space="0" w:color="auto"/>
            </w:tcBorders>
          </w:tcPr>
          <w:p w14:paraId="333ACE31" w14:textId="19568A5E" w:rsidR="002D6DCA" w:rsidRDefault="002D6DCA" w:rsidP="002D6DCA">
            <w:pPr>
              <w:pStyle w:val="TAC"/>
              <w:rPr>
                <w:rFonts w:eastAsiaTheme="minorEastAsia"/>
                <w:lang w:eastAsia="ko-KR"/>
              </w:rPr>
            </w:pPr>
            <w:r w:rsidRPr="00E03029">
              <w:rPr>
                <w:rFonts w:eastAsiaTheme="minorEastAsia"/>
                <w:lang w:eastAsia="ko-KR"/>
              </w:rPr>
              <w:t>N/A</w:t>
            </w:r>
          </w:p>
        </w:tc>
        <w:tc>
          <w:tcPr>
            <w:tcW w:w="663" w:type="pct"/>
            <w:tcBorders>
              <w:top w:val="single" w:sz="4" w:space="0" w:color="auto"/>
              <w:left w:val="single" w:sz="4" w:space="0" w:color="auto"/>
              <w:bottom w:val="single" w:sz="4" w:space="0" w:color="auto"/>
              <w:right w:val="single" w:sz="4" w:space="0" w:color="auto"/>
            </w:tcBorders>
          </w:tcPr>
          <w:p w14:paraId="7204F73A" w14:textId="2E56161B" w:rsidR="002D6DCA" w:rsidRDefault="002D6DCA" w:rsidP="002D6DCA">
            <w:pPr>
              <w:pStyle w:val="TAC"/>
              <w:rPr>
                <w:rFonts w:eastAsiaTheme="minorEastAsia"/>
                <w:lang w:eastAsia="ko-KR"/>
              </w:rPr>
            </w:pPr>
            <w:r w:rsidRPr="00E03029">
              <w:rPr>
                <w:rFonts w:eastAsiaTheme="minorEastAsia"/>
                <w:lang w:eastAsia="ko-KR"/>
              </w:rPr>
              <w:t>N/A</w:t>
            </w:r>
          </w:p>
        </w:tc>
      </w:tr>
      <w:tr w:rsidR="002D6DCA" w14:paraId="08303091" w14:textId="77777777" w:rsidTr="002D6DCA">
        <w:trPr>
          <w:cantSplit/>
          <w:jc w:val="center"/>
        </w:trPr>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14:paraId="238B0AA9" w14:textId="4AF6F62B" w:rsidR="002D6DCA" w:rsidRDefault="002D6DCA" w:rsidP="002D6DCA">
            <w:pPr>
              <w:pStyle w:val="TAC"/>
            </w:pPr>
            <w:r>
              <w:t>1</w:t>
            </w:r>
          </w:p>
        </w:tc>
        <w:tc>
          <w:tcPr>
            <w:tcW w:w="775" w:type="pct"/>
            <w:tcBorders>
              <w:top w:val="single" w:sz="4" w:space="0" w:color="auto"/>
              <w:left w:val="single" w:sz="4" w:space="0" w:color="auto"/>
              <w:bottom w:val="single" w:sz="4" w:space="0" w:color="auto"/>
              <w:right w:val="single" w:sz="4" w:space="0" w:color="auto"/>
            </w:tcBorders>
            <w:shd w:val="clear" w:color="auto" w:fill="auto"/>
            <w:vAlign w:val="center"/>
          </w:tcPr>
          <w:p w14:paraId="2824C545" w14:textId="0777692A" w:rsidR="002D6DCA" w:rsidRPr="00001621" w:rsidRDefault="002D6DCA" w:rsidP="002D6DCA">
            <w:pPr>
              <w:pStyle w:val="TAC"/>
              <w:rPr>
                <w:rFonts w:eastAsiaTheme="minorEastAsia"/>
                <w:lang w:eastAsia="ko-KR"/>
              </w:rPr>
            </w:pPr>
            <w:r>
              <w:rPr>
                <w:rFonts w:eastAsiaTheme="minorEastAsia" w:hint="eastAsia"/>
                <w:lang w:eastAsia="ko-KR"/>
              </w:rPr>
              <w:t>50</w:t>
            </w:r>
          </w:p>
        </w:tc>
        <w:tc>
          <w:tcPr>
            <w:tcW w:w="717" w:type="pct"/>
            <w:tcBorders>
              <w:top w:val="single" w:sz="4" w:space="0" w:color="auto"/>
              <w:left w:val="single" w:sz="4" w:space="0" w:color="auto"/>
              <w:bottom w:val="single" w:sz="4" w:space="0" w:color="auto"/>
              <w:right w:val="single" w:sz="4" w:space="0" w:color="auto"/>
            </w:tcBorders>
          </w:tcPr>
          <w:p w14:paraId="25B0B3AC" w14:textId="1F09B4F9" w:rsidR="002D6DCA" w:rsidRPr="00001621" w:rsidRDefault="002D6DCA" w:rsidP="002D6DCA">
            <w:pPr>
              <w:pStyle w:val="TAC"/>
              <w:rPr>
                <w:rFonts w:eastAsiaTheme="minorEastAsia"/>
                <w:lang w:eastAsia="ko-KR"/>
              </w:rPr>
            </w:pPr>
            <w:r>
              <w:rPr>
                <w:rFonts w:eastAsiaTheme="minorEastAsia"/>
                <w:lang w:eastAsia="ko-KR"/>
              </w:rPr>
              <w:t>N/A</w:t>
            </w:r>
          </w:p>
        </w:tc>
        <w:tc>
          <w:tcPr>
            <w:tcW w:w="628" w:type="pct"/>
            <w:tcBorders>
              <w:top w:val="single" w:sz="4" w:space="0" w:color="auto"/>
              <w:left w:val="single" w:sz="4" w:space="0" w:color="auto"/>
              <w:bottom w:val="single" w:sz="4" w:space="0" w:color="auto"/>
              <w:right w:val="single" w:sz="4" w:space="0" w:color="auto"/>
            </w:tcBorders>
          </w:tcPr>
          <w:p w14:paraId="06E98B87" w14:textId="3D3ECE46" w:rsidR="002D6DCA" w:rsidRDefault="002D6DCA" w:rsidP="002D6DCA">
            <w:pPr>
              <w:pStyle w:val="TAC"/>
              <w:rPr>
                <w:rFonts w:eastAsiaTheme="minorEastAsia"/>
                <w:lang w:eastAsia="ko-KR"/>
              </w:rPr>
            </w:pPr>
            <w:r>
              <w:rPr>
                <w:rFonts w:eastAsiaTheme="minorEastAsia"/>
                <w:lang w:eastAsia="ko-KR"/>
              </w:rPr>
              <w:t>N/A</w:t>
            </w:r>
          </w:p>
        </w:tc>
        <w:tc>
          <w:tcPr>
            <w:tcW w:w="658" w:type="pct"/>
            <w:tcBorders>
              <w:top w:val="single" w:sz="4" w:space="0" w:color="auto"/>
              <w:left w:val="single" w:sz="4" w:space="0" w:color="auto"/>
              <w:bottom w:val="single" w:sz="4" w:space="0" w:color="auto"/>
              <w:right w:val="single" w:sz="4" w:space="0" w:color="auto"/>
            </w:tcBorders>
          </w:tcPr>
          <w:p w14:paraId="489A7CCE" w14:textId="0DC51A0E" w:rsidR="002D6DCA" w:rsidRDefault="002D6DCA" w:rsidP="002D6DCA">
            <w:pPr>
              <w:pStyle w:val="TAC"/>
              <w:rPr>
                <w:rFonts w:eastAsiaTheme="minorEastAsia"/>
                <w:lang w:eastAsia="ko-KR"/>
              </w:rPr>
            </w:pPr>
            <w:r w:rsidRPr="00E03029">
              <w:rPr>
                <w:rFonts w:eastAsiaTheme="minorEastAsia"/>
                <w:lang w:eastAsia="ko-KR"/>
              </w:rPr>
              <w:t>N/A</w:t>
            </w:r>
          </w:p>
        </w:tc>
        <w:tc>
          <w:tcPr>
            <w:tcW w:w="665" w:type="pct"/>
            <w:tcBorders>
              <w:top w:val="single" w:sz="4" w:space="0" w:color="auto"/>
              <w:left w:val="single" w:sz="4" w:space="0" w:color="auto"/>
              <w:bottom w:val="single" w:sz="4" w:space="0" w:color="auto"/>
              <w:right w:val="single" w:sz="4" w:space="0" w:color="auto"/>
            </w:tcBorders>
          </w:tcPr>
          <w:p w14:paraId="69B2BE9B" w14:textId="5CCC1FD4" w:rsidR="002D6DCA" w:rsidRDefault="002D6DCA" w:rsidP="002D6DCA">
            <w:pPr>
              <w:pStyle w:val="TAC"/>
              <w:rPr>
                <w:rFonts w:eastAsiaTheme="minorEastAsia"/>
                <w:lang w:eastAsia="ko-KR"/>
              </w:rPr>
            </w:pPr>
            <w:r w:rsidRPr="00E03029">
              <w:rPr>
                <w:rFonts w:eastAsiaTheme="minorEastAsia"/>
                <w:lang w:eastAsia="ko-KR"/>
              </w:rPr>
              <w:t>N/A</w:t>
            </w:r>
          </w:p>
        </w:tc>
        <w:tc>
          <w:tcPr>
            <w:tcW w:w="663" w:type="pct"/>
            <w:tcBorders>
              <w:top w:val="single" w:sz="4" w:space="0" w:color="auto"/>
              <w:left w:val="single" w:sz="4" w:space="0" w:color="auto"/>
              <w:bottom w:val="single" w:sz="4" w:space="0" w:color="auto"/>
              <w:right w:val="single" w:sz="4" w:space="0" w:color="auto"/>
            </w:tcBorders>
          </w:tcPr>
          <w:p w14:paraId="09471D00" w14:textId="495D6779" w:rsidR="002D6DCA" w:rsidRDefault="002D6DCA" w:rsidP="002D6DCA">
            <w:pPr>
              <w:pStyle w:val="TAC"/>
              <w:rPr>
                <w:rFonts w:eastAsiaTheme="minorEastAsia"/>
                <w:lang w:eastAsia="ko-KR"/>
              </w:rPr>
            </w:pPr>
            <w:r w:rsidRPr="00E03029">
              <w:rPr>
                <w:rFonts w:eastAsiaTheme="minorEastAsia"/>
                <w:lang w:eastAsia="ko-KR"/>
              </w:rPr>
              <w:t>N/A</w:t>
            </w:r>
          </w:p>
        </w:tc>
      </w:tr>
      <w:tr w:rsidR="002D6DCA" w14:paraId="7224C309" w14:textId="77777777" w:rsidTr="002D6DCA">
        <w:trPr>
          <w:cantSplit/>
          <w:jc w:val="center"/>
        </w:trPr>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14:paraId="3BC3DA8E" w14:textId="77153185" w:rsidR="002D6DCA" w:rsidRDefault="002D6DCA" w:rsidP="002D6DCA">
            <w:pPr>
              <w:pStyle w:val="TAC"/>
            </w:pPr>
            <w:r>
              <w:t>2</w:t>
            </w:r>
          </w:p>
        </w:tc>
        <w:tc>
          <w:tcPr>
            <w:tcW w:w="775" w:type="pct"/>
            <w:tcBorders>
              <w:top w:val="single" w:sz="4" w:space="0" w:color="auto"/>
              <w:left w:val="single" w:sz="4" w:space="0" w:color="auto"/>
              <w:bottom w:val="single" w:sz="4" w:space="0" w:color="auto"/>
              <w:right w:val="single" w:sz="4" w:space="0" w:color="auto"/>
            </w:tcBorders>
            <w:shd w:val="clear" w:color="auto" w:fill="auto"/>
            <w:vAlign w:val="center"/>
          </w:tcPr>
          <w:p w14:paraId="63A4560C" w14:textId="0BEE3E12" w:rsidR="002D6DCA" w:rsidRPr="00001621" w:rsidRDefault="002D6DCA" w:rsidP="002D6DCA">
            <w:pPr>
              <w:pStyle w:val="TAC"/>
              <w:rPr>
                <w:rFonts w:eastAsiaTheme="minorEastAsia"/>
                <w:lang w:eastAsia="ko-KR"/>
              </w:rPr>
            </w:pPr>
            <w:r>
              <w:rPr>
                <w:rFonts w:eastAsiaTheme="minorEastAsia" w:hint="eastAsia"/>
                <w:lang w:eastAsia="ko-KR"/>
              </w:rPr>
              <w:t>30</w:t>
            </w:r>
          </w:p>
        </w:tc>
        <w:tc>
          <w:tcPr>
            <w:tcW w:w="717" w:type="pct"/>
            <w:tcBorders>
              <w:top w:val="single" w:sz="4" w:space="0" w:color="auto"/>
              <w:left w:val="single" w:sz="4" w:space="0" w:color="auto"/>
              <w:bottom w:val="single" w:sz="4" w:space="0" w:color="auto"/>
              <w:right w:val="single" w:sz="4" w:space="0" w:color="auto"/>
            </w:tcBorders>
          </w:tcPr>
          <w:p w14:paraId="3285E9BF" w14:textId="3A7EF690" w:rsidR="002D6DCA" w:rsidRPr="00001621" w:rsidRDefault="002D6DCA" w:rsidP="002D6DCA">
            <w:pPr>
              <w:pStyle w:val="TAC"/>
              <w:rPr>
                <w:rFonts w:eastAsiaTheme="minorEastAsia"/>
                <w:lang w:eastAsia="ko-KR"/>
              </w:rPr>
            </w:pPr>
            <w:r>
              <w:rPr>
                <w:rFonts w:eastAsiaTheme="minorEastAsia"/>
                <w:lang w:eastAsia="ko-KR"/>
              </w:rPr>
              <w:t>10</w:t>
            </w:r>
          </w:p>
        </w:tc>
        <w:tc>
          <w:tcPr>
            <w:tcW w:w="628" w:type="pct"/>
            <w:tcBorders>
              <w:top w:val="single" w:sz="4" w:space="0" w:color="auto"/>
              <w:left w:val="single" w:sz="4" w:space="0" w:color="auto"/>
              <w:bottom w:val="single" w:sz="4" w:space="0" w:color="auto"/>
              <w:right w:val="single" w:sz="4" w:space="0" w:color="auto"/>
            </w:tcBorders>
          </w:tcPr>
          <w:p w14:paraId="566500A1" w14:textId="443BDC9A" w:rsidR="002D6DCA" w:rsidRDefault="002D6DCA" w:rsidP="002D6DCA">
            <w:pPr>
              <w:pStyle w:val="TAC"/>
              <w:rPr>
                <w:rFonts w:eastAsiaTheme="minorEastAsia"/>
                <w:lang w:eastAsia="ko-KR"/>
              </w:rPr>
            </w:pPr>
            <w:r>
              <w:rPr>
                <w:rFonts w:eastAsiaTheme="minorEastAsia"/>
                <w:lang w:eastAsia="ko-KR"/>
              </w:rPr>
              <w:t>N/A</w:t>
            </w:r>
          </w:p>
        </w:tc>
        <w:tc>
          <w:tcPr>
            <w:tcW w:w="658" w:type="pct"/>
            <w:tcBorders>
              <w:top w:val="single" w:sz="4" w:space="0" w:color="auto"/>
              <w:left w:val="single" w:sz="4" w:space="0" w:color="auto"/>
              <w:bottom w:val="single" w:sz="4" w:space="0" w:color="auto"/>
              <w:right w:val="single" w:sz="4" w:space="0" w:color="auto"/>
            </w:tcBorders>
          </w:tcPr>
          <w:p w14:paraId="7BD5FBD3" w14:textId="34368CAD" w:rsidR="002D6DCA" w:rsidRDefault="002D6DCA" w:rsidP="002D6DCA">
            <w:pPr>
              <w:pStyle w:val="TAC"/>
              <w:rPr>
                <w:rFonts w:eastAsiaTheme="minorEastAsia"/>
                <w:lang w:eastAsia="ko-KR"/>
              </w:rPr>
            </w:pPr>
            <w:r>
              <w:rPr>
                <w:rFonts w:eastAsiaTheme="minorEastAsia" w:hint="eastAsia"/>
                <w:lang w:eastAsia="ko-KR"/>
              </w:rPr>
              <w:t>PC3</w:t>
            </w:r>
          </w:p>
        </w:tc>
        <w:tc>
          <w:tcPr>
            <w:tcW w:w="665" w:type="pct"/>
            <w:tcBorders>
              <w:top w:val="single" w:sz="4" w:space="0" w:color="auto"/>
              <w:left w:val="single" w:sz="4" w:space="0" w:color="auto"/>
              <w:bottom w:val="single" w:sz="4" w:space="0" w:color="auto"/>
              <w:right w:val="single" w:sz="4" w:space="0" w:color="auto"/>
            </w:tcBorders>
          </w:tcPr>
          <w:p w14:paraId="5B2AB79A" w14:textId="709A9993" w:rsidR="002D6DCA" w:rsidRDefault="002D6DCA" w:rsidP="002D6DCA">
            <w:pPr>
              <w:pStyle w:val="TAC"/>
              <w:rPr>
                <w:rFonts w:eastAsiaTheme="minorEastAsia"/>
                <w:lang w:eastAsia="ko-KR"/>
              </w:rPr>
            </w:pPr>
            <w:r>
              <w:rPr>
                <w:rFonts w:eastAsiaTheme="minorEastAsia" w:hint="eastAsia"/>
                <w:lang w:eastAsia="ko-KR"/>
              </w:rPr>
              <w:t>PC</w:t>
            </w:r>
            <w:r>
              <w:rPr>
                <w:rFonts w:eastAsiaTheme="minorEastAsia"/>
                <w:lang w:eastAsia="ko-KR"/>
              </w:rPr>
              <w:t>2</w:t>
            </w:r>
          </w:p>
        </w:tc>
        <w:tc>
          <w:tcPr>
            <w:tcW w:w="663" w:type="pct"/>
            <w:tcBorders>
              <w:top w:val="single" w:sz="4" w:space="0" w:color="auto"/>
              <w:left w:val="single" w:sz="4" w:space="0" w:color="auto"/>
              <w:bottom w:val="single" w:sz="4" w:space="0" w:color="auto"/>
              <w:right w:val="single" w:sz="4" w:space="0" w:color="auto"/>
            </w:tcBorders>
          </w:tcPr>
          <w:p w14:paraId="10D262CB" w14:textId="5AE31336" w:rsidR="002D6DCA" w:rsidRDefault="002D6DCA" w:rsidP="002D6DCA">
            <w:pPr>
              <w:pStyle w:val="TAC"/>
              <w:rPr>
                <w:rFonts w:eastAsiaTheme="minorEastAsia"/>
                <w:lang w:eastAsia="ko-KR"/>
              </w:rPr>
            </w:pPr>
            <w:r w:rsidRPr="003521C2">
              <w:rPr>
                <w:rFonts w:eastAsiaTheme="minorEastAsia"/>
                <w:lang w:eastAsia="ko-KR"/>
              </w:rPr>
              <w:t>N/A</w:t>
            </w:r>
          </w:p>
        </w:tc>
      </w:tr>
      <w:tr w:rsidR="002D6DCA" w14:paraId="71DD90CF" w14:textId="77777777" w:rsidTr="002D6DCA">
        <w:trPr>
          <w:cantSplit/>
          <w:jc w:val="center"/>
        </w:trPr>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14:paraId="075B2071" w14:textId="4003E1CF" w:rsidR="002D6DCA" w:rsidRDefault="002D6DCA" w:rsidP="002D6DCA">
            <w:pPr>
              <w:pStyle w:val="TAC"/>
            </w:pPr>
            <w:r>
              <w:t>3</w:t>
            </w:r>
          </w:p>
        </w:tc>
        <w:tc>
          <w:tcPr>
            <w:tcW w:w="775" w:type="pct"/>
            <w:tcBorders>
              <w:top w:val="single" w:sz="4" w:space="0" w:color="auto"/>
              <w:left w:val="single" w:sz="4" w:space="0" w:color="auto"/>
              <w:bottom w:val="single" w:sz="4" w:space="0" w:color="auto"/>
              <w:right w:val="single" w:sz="4" w:space="0" w:color="auto"/>
            </w:tcBorders>
            <w:shd w:val="clear" w:color="auto" w:fill="auto"/>
            <w:vAlign w:val="center"/>
          </w:tcPr>
          <w:p w14:paraId="4DF83F61" w14:textId="7B2D09B7" w:rsidR="002D6DCA" w:rsidRPr="00001621" w:rsidRDefault="002D6DCA" w:rsidP="002D6DCA">
            <w:pPr>
              <w:pStyle w:val="TAC"/>
              <w:rPr>
                <w:rFonts w:eastAsiaTheme="minorEastAsia"/>
                <w:lang w:eastAsia="ko-KR"/>
              </w:rPr>
            </w:pPr>
            <w:r>
              <w:rPr>
                <w:rFonts w:eastAsiaTheme="minorEastAsia" w:hint="eastAsia"/>
                <w:lang w:eastAsia="ko-KR"/>
              </w:rPr>
              <w:t>40</w:t>
            </w:r>
          </w:p>
        </w:tc>
        <w:tc>
          <w:tcPr>
            <w:tcW w:w="717" w:type="pct"/>
            <w:tcBorders>
              <w:top w:val="single" w:sz="4" w:space="0" w:color="auto"/>
              <w:left w:val="single" w:sz="4" w:space="0" w:color="auto"/>
              <w:bottom w:val="single" w:sz="4" w:space="0" w:color="auto"/>
              <w:right w:val="single" w:sz="4" w:space="0" w:color="auto"/>
            </w:tcBorders>
          </w:tcPr>
          <w:p w14:paraId="47A44C25" w14:textId="279FC426" w:rsidR="002D6DCA" w:rsidRPr="00001621" w:rsidRDefault="002D6DCA" w:rsidP="002D6DCA">
            <w:pPr>
              <w:pStyle w:val="TAC"/>
              <w:rPr>
                <w:rFonts w:eastAsiaTheme="minorEastAsia"/>
                <w:lang w:eastAsia="ko-KR"/>
              </w:rPr>
            </w:pPr>
            <w:r>
              <w:rPr>
                <w:rFonts w:eastAsiaTheme="minorEastAsia"/>
                <w:lang w:eastAsia="ko-KR"/>
              </w:rPr>
              <w:t>5</w:t>
            </w:r>
          </w:p>
        </w:tc>
        <w:tc>
          <w:tcPr>
            <w:tcW w:w="628" w:type="pct"/>
            <w:tcBorders>
              <w:top w:val="single" w:sz="4" w:space="0" w:color="auto"/>
              <w:left w:val="single" w:sz="4" w:space="0" w:color="auto"/>
              <w:bottom w:val="single" w:sz="4" w:space="0" w:color="auto"/>
              <w:right w:val="single" w:sz="4" w:space="0" w:color="auto"/>
            </w:tcBorders>
          </w:tcPr>
          <w:p w14:paraId="050A1477" w14:textId="7A47B589" w:rsidR="002D6DCA" w:rsidRDefault="002D6DCA" w:rsidP="002D6DCA">
            <w:pPr>
              <w:pStyle w:val="TAC"/>
              <w:rPr>
                <w:rFonts w:eastAsiaTheme="minorEastAsia"/>
                <w:lang w:eastAsia="ko-KR"/>
              </w:rPr>
            </w:pPr>
            <w:r>
              <w:rPr>
                <w:rFonts w:eastAsiaTheme="minorEastAsia"/>
                <w:lang w:eastAsia="ko-KR"/>
              </w:rPr>
              <w:t>N/A</w:t>
            </w:r>
          </w:p>
        </w:tc>
        <w:tc>
          <w:tcPr>
            <w:tcW w:w="658" w:type="pct"/>
            <w:tcBorders>
              <w:top w:val="single" w:sz="4" w:space="0" w:color="auto"/>
              <w:left w:val="single" w:sz="4" w:space="0" w:color="auto"/>
              <w:bottom w:val="single" w:sz="4" w:space="0" w:color="auto"/>
              <w:right w:val="single" w:sz="4" w:space="0" w:color="auto"/>
            </w:tcBorders>
          </w:tcPr>
          <w:p w14:paraId="6EBFD7B8" w14:textId="703294CA" w:rsidR="002D6DCA" w:rsidRDefault="002D6DCA" w:rsidP="002D6DCA">
            <w:pPr>
              <w:pStyle w:val="TAC"/>
              <w:rPr>
                <w:rFonts w:eastAsiaTheme="minorEastAsia"/>
                <w:lang w:eastAsia="ko-KR"/>
              </w:rPr>
            </w:pPr>
            <w:r>
              <w:rPr>
                <w:rFonts w:eastAsiaTheme="minorEastAsia" w:hint="eastAsia"/>
                <w:lang w:eastAsia="ko-KR"/>
              </w:rPr>
              <w:t>PC3</w:t>
            </w:r>
          </w:p>
        </w:tc>
        <w:tc>
          <w:tcPr>
            <w:tcW w:w="665" w:type="pct"/>
            <w:tcBorders>
              <w:top w:val="single" w:sz="4" w:space="0" w:color="auto"/>
              <w:left w:val="single" w:sz="4" w:space="0" w:color="auto"/>
              <w:bottom w:val="single" w:sz="4" w:space="0" w:color="auto"/>
              <w:right w:val="single" w:sz="4" w:space="0" w:color="auto"/>
            </w:tcBorders>
          </w:tcPr>
          <w:p w14:paraId="50C39A6A" w14:textId="3CD7E212" w:rsidR="002D6DCA" w:rsidRDefault="002D6DCA" w:rsidP="002D6DCA">
            <w:pPr>
              <w:pStyle w:val="TAC"/>
              <w:rPr>
                <w:rFonts w:eastAsiaTheme="minorEastAsia"/>
                <w:lang w:eastAsia="ko-KR"/>
              </w:rPr>
            </w:pPr>
            <w:r>
              <w:rPr>
                <w:rFonts w:eastAsiaTheme="minorEastAsia" w:hint="eastAsia"/>
                <w:lang w:eastAsia="ko-KR"/>
              </w:rPr>
              <w:t>PC</w:t>
            </w:r>
            <w:r>
              <w:rPr>
                <w:rFonts w:eastAsiaTheme="minorEastAsia"/>
                <w:lang w:eastAsia="ko-KR"/>
              </w:rPr>
              <w:t>2</w:t>
            </w:r>
          </w:p>
        </w:tc>
        <w:tc>
          <w:tcPr>
            <w:tcW w:w="663" w:type="pct"/>
            <w:tcBorders>
              <w:top w:val="single" w:sz="4" w:space="0" w:color="auto"/>
              <w:left w:val="single" w:sz="4" w:space="0" w:color="auto"/>
              <w:bottom w:val="single" w:sz="4" w:space="0" w:color="auto"/>
              <w:right w:val="single" w:sz="4" w:space="0" w:color="auto"/>
            </w:tcBorders>
          </w:tcPr>
          <w:p w14:paraId="7B07B5FC" w14:textId="030652DF" w:rsidR="002D6DCA" w:rsidRDefault="002D6DCA" w:rsidP="002D6DCA">
            <w:pPr>
              <w:pStyle w:val="TAC"/>
              <w:rPr>
                <w:rFonts w:eastAsiaTheme="minorEastAsia"/>
                <w:lang w:eastAsia="ko-KR"/>
              </w:rPr>
            </w:pPr>
            <w:r w:rsidRPr="003521C2">
              <w:rPr>
                <w:rFonts w:eastAsiaTheme="minorEastAsia"/>
                <w:lang w:eastAsia="ko-KR"/>
              </w:rPr>
              <w:t>N/A</w:t>
            </w:r>
          </w:p>
        </w:tc>
      </w:tr>
      <w:tr w:rsidR="002D6DCA" w14:paraId="33E31564" w14:textId="77777777" w:rsidTr="002D6DCA">
        <w:trPr>
          <w:cantSplit/>
          <w:jc w:val="center"/>
        </w:trPr>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14:paraId="5C095699" w14:textId="0D5323E3" w:rsidR="002D6DCA" w:rsidRDefault="002D6DCA" w:rsidP="002D6DCA">
            <w:pPr>
              <w:pStyle w:val="TAC"/>
            </w:pPr>
            <w:r>
              <w:t>4</w:t>
            </w:r>
          </w:p>
        </w:tc>
        <w:tc>
          <w:tcPr>
            <w:tcW w:w="775" w:type="pct"/>
            <w:tcBorders>
              <w:top w:val="single" w:sz="4" w:space="0" w:color="auto"/>
              <w:left w:val="single" w:sz="4" w:space="0" w:color="auto"/>
              <w:bottom w:val="single" w:sz="4" w:space="0" w:color="auto"/>
              <w:right w:val="single" w:sz="4" w:space="0" w:color="auto"/>
            </w:tcBorders>
            <w:shd w:val="clear" w:color="auto" w:fill="auto"/>
            <w:vAlign w:val="center"/>
          </w:tcPr>
          <w:p w14:paraId="6D4C2018" w14:textId="602B914E" w:rsidR="002D6DCA" w:rsidRPr="00001621" w:rsidRDefault="002D6DCA" w:rsidP="002D6DCA">
            <w:pPr>
              <w:pStyle w:val="TAC"/>
              <w:rPr>
                <w:rFonts w:eastAsiaTheme="minorEastAsia"/>
                <w:lang w:eastAsia="ko-KR"/>
              </w:rPr>
            </w:pPr>
            <w:r>
              <w:rPr>
                <w:rFonts w:eastAsiaTheme="minorEastAsia" w:hint="eastAsia"/>
                <w:lang w:eastAsia="ko-KR"/>
              </w:rPr>
              <w:t>30</w:t>
            </w:r>
          </w:p>
        </w:tc>
        <w:tc>
          <w:tcPr>
            <w:tcW w:w="717" w:type="pct"/>
            <w:tcBorders>
              <w:top w:val="single" w:sz="4" w:space="0" w:color="auto"/>
              <w:left w:val="single" w:sz="4" w:space="0" w:color="auto"/>
              <w:bottom w:val="single" w:sz="4" w:space="0" w:color="auto"/>
              <w:right w:val="single" w:sz="4" w:space="0" w:color="auto"/>
            </w:tcBorders>
          </w:tcPr>
          <w:p w14:paraId="1C7823DE" w14:textId="754AED88" w:rsidR="002D6DCA" w:rsidRPr="00001621" w:rsidRDefault="002D6DCA" w:rsidP="002D6DCA">
            <w:pPr>
              <w:pStyle w:val="TAC"/>
              <w:rPr>
                <w:rFonts w:eastAsiaTheme="minorEastAsia"/>
                <w:lang w:eastAsia="ko-KR"/>
              </w:rPr>
            </w:pPr>
            <w:r>
              <w:rPr>
                <w:rFonts w:eastAsiaTheme="minorEastAsia"/>
                <w:lang w:eastAsia="ko-KR"/>
              </w:rPr>
              <w:t>10</w:t>
            </w:r>
          </w:p>
        </w:tc>
        <w:tc>
          <w:tcPr>
            <w:tcW w:w="628" w:type="pct"/>
            <w:tcBorders>
              <w:top w:val="single" w:sz="4" w:space="0" w:color="auto"/>
              <w:left w:val="single" w:sz="4" w:space="0" w:color="auto"/>
              <w:bottom w:val="single" w:sz="4" w:space="0" w:color="auto"/>
              <w:right w:val="single" w:sz="4" w:space="0" w:color="auto"/>
            </w:tcBorders>
          </w:tcPr>
          <w:p w14:paraId="4804CBE5" w14:textId="2391FCB7" w:rsidR="002D6DCA" w:rsidRDefault="002D6DCA" w:rsidP="002D6DCA">
            <w:pPr>
              <w:pStyle w:val="TAC"/>
              <w:rPr>
                <w:rFonts w:eastAsiaTheme="minorEastAsia"/>
                <w:lang w:eastAsia="ko-KR"/>
              </w:rPr>
            </w:pPr>
            <w:r>
              <w:rPr>
                <w:rFonts w:eastAsiaTheme="minorEastAsia"/>
                <w:lang w:eastAsia="ko-KR"/>
              </w:rPr>
              <w:t>N/A</w:t>
            </w:r>
          </w:p>
        </w:tc>
        <w:tc>
          <w:tcPr>
            <w:tcW w:w="658" w:type="pct"/>
            <w:tcBorders>
              <w:top w:val="single" w:sz="4" w:space="0" w:color="auto"/>
              <w:left w:val="single" w:sz="4" w:space="0" w:color="auto"/>
              <w:bottom w:val="single" w:sz="4" w:space="0" w:color="auto"/>
              <w:right w:val="single" w:sz="4" w:space="0" w:color="auto"/>
            </w:tcBorders>
          </w:tcPr>
          <w:p w14:paraId="7B0EFEA2" w14:textId="28B8A8C5" w:rsidR="002D6DCA" w:rsidRDefault="002D6DCA" w:rsidP="002D6DCA">
            <w:pPr>
              <w:pStyle w:val="TAC"/>
              <w:rPr>
                <w:rFonts w:eastAsiaTheme="minorEastAsia"/>
                <w:lang w:eastAsia="ko-KR"/>
              </w:rPr>
            </w:pPr>
            <w:r>
              <w:rPr>
                <w:rFonts w:eastAsiaTheme="minorEastAsia" w:hint="eastAsia"/>
                <w:lang w:eastAsia="ko-KR"/>
              </w:rPr>
              <w:t>PC3</w:t>
            </w:r>
          </w:p>
        </w:tc>
        <w:tc>
          <w:tcPr>
            <w:tcW w:w="665" w:type="pct"/>
            <w:tcBorders>
              <w:top w:val="single" w:sz="4" w:space="0" w:color="auto"/>
              <w:left w:val="single" w:sz="4" w:space="0" w:color="auto"/>
              <w:bottom w:val="single" w:sz="4" w:space="0" w:color="auto"/>
              <w:right w:val="single" w:sz="4" w:space="0" w:color="auto"/>
            </w:tcBorders>
          </w:tcPr>
          <w:p w14:paraId="094B8304" w14:textId="64ADDFD8" w:rsidR="002D6DCA" w:rsidRDefault="002D6DCA" w:rsidP="002D6DCA">
            <w:pPr>
              <w:pStyle w:val="TAC"/>
              <w:rPr>
                <w:rFonts w:eastAsiaTheme="minorEastAsia"/>
                <w:lang w:eastAsia="ko-KR"/>
              </w:rPr>
            </w:pPr>
            <w:r>
              <w:rPr>
                <w:rFonts w:eastAsiaTheme="minorEastAsia" w:hint="eastAsia"/>
                <w:lang w:eastAsia="ko-KR"/>
              </w:rPr>
              <w:t>PC</w:t>
            </w:r>
            <w:r>
              <w:rPr>
                <w:rFonts w:eastAsiaTheme="minorEastAsia"/>
                <w:lang w:eastAsia="ko-KR"/>
              </w:rPr>
              <w:t>2</w:t>
            </w:r>
          </w:p>
        </w:tc>
        <w:tc>
          <w:tcPr>
            <w:tcW w:w="663" w:type="pct"/>
            <w:tcBorders>
              <w:top w:val="single" w:sz="4" w:space="0" w:color="auto"/>
              <w:left w:val="single" w:sz="4" w:space="0" w:color="auto"/>
              <w:bottom w:val="single" w:sz="4" w:space="0" w:color="auto"/>
              <w:right w:val="single" w:sz="4" w:space="0" w:color="auto"/>
            </w:tcBorders>
          </w:tcPr>
          <w:p w14:paraId="30EDF52A" w14:textId="7FF98975" w:rsidR="002D6DCA" w:rsidRDefault="002D6DCA" w:rsidP="002D6DCA">
            <w:pPr>
              <w:pStyle w:val="TAC"/>
              <w:rPr>
                <w:rFonts w:eastAsiaTheme="minorEastAsia"/>
                <w:lang w:eastAsia="ko-KR"/>
              </w:rPr>
            </w:pPr>
            <w:r w:rsidRPr="003521C2">
              <w:rPr>
                <w:rFonts w:eastAsiaTheme="minorEastAsia"/>
                <w:lang w:eastAsia="ko-KR"/>
              </w:rPr>
              <w:t>N/A</w:t>
            </w:r>
          </w:p>
        </w:tc>
      </w:tr>
      <w:tr w:rsidR="002D6DCA" w14:paraId="0340A1AB" w14:textId="77777777" w:rsidTr="002D6DCA">
        <w:trPr>
          <w:cantSplit/>
          <w:jc w:val="center"/>
        </w:trPr>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14:paraId="29B85B98" w14:textId="68AC3412" w:rsidR="002D6DCA" w:rsidRDefault="002D6DCA" w:rsidP="002D6DCA">
            <w:pPr>
              <w:pStyle w:val="TAC"/>
            </w:pPr>
            <w:r>
              <w:t>5</w:t>
            </w:r>
          </w:p>
        </w:tc>
        <w:tc>
          <w:tcPr>
            <w:tcW w:w="775" w:type="pct"/>
            <w:tcBorders>
              <w:top w:val="single" w:sz="4" w:space="0" w:color="auto"/>
              <w:left w:val="single" w:sz="4" w:space="0" w:color="auto"/>
              <w:bottom w:val="single" w:sz="4" w:space="0" w:color="auto"/>
              <w:right w:val="single" w:sz="4" w:space="0" w:color="auto"/>
            </w:tcBorders>
            <w:shd w:val="clear" w:color="auto" w:fill="auto"/>
            <w:vAlign w:val="center"/>
          </w:tcPr>
          <w:p w14:paraId="209EADE3" w14:textId="5CD16305" w:rsidR="002D6DCA" w:rsidRPr="00001621" w:rsidRDefault="002D6DCA" w:rsidP="002D6DCA">
            <w:pPr>
              <w:pStyle w:val="TAC"/>
              <w:rPr>
                <w:rFonts w:eastAsiaTheme="minorEastAsia"/>
                <w:lang w:eastAsia="ko-KR"/>
              </w:rPr>
            </w:pPr>
            <w:r>
              <w:rPr>
                <w:rFonts w:eastAsiaTheme="minorEastAsia" w:hint="eastAsia"/>
                <w:lang w:eastAsia="ko-KR"/>
              </w:rPr>
              <w:t>20</w:t>
            </w:r>
          </w:p>
        </w:tc>
        <w:tc>
          <w:tcPr>
            <w:tcW w:w="717" w:type="pct"/>
            <w:tcBorders>
              <w:top w:val="single" w:sz="4" w:space="0" w:color="auto"/>
              <w:left w:val="single" w:sz="4" w:space="0" w:color="auto"/>
              <w:bottom w:val="single" w:sz="4" w:space="0" w:color="auto"/>
              <w:right w:val="single" w:sz="4" w:space="0" w:color="auto"/>
            </w:tcBorders>
          </w:tcPr>
          <w:p w14:paraId="0281A4E0" w14:textId="49CB51DD" w:rsidR="002D6DCA" w:rsidRPr="00001621" w:rsidRDefault="002D6DCA" w:rsidP="002D6DCA">
            <w:pPr>
              <w:pStyle w:val="TAC"/>
              <w:rPr>
                <w:rFonts w:eastAsiaTheme="minorEastAsia"/>
                <w:lang w:eastAsia="ko-KR"/>
              </w:rPr>
            </w:pPr>
            <w:r>
              <w:rPr>
                <w:rFonts w:eastAsiaTheme="minorEastAsia"/>
                <w:lang w:eastAsia="ko-KR"/>
              </w:rPr>
              <w:t>15</w:t>
            </w:r>
          </w:p>
        </w:tc>
        <w:tc>
          <w:tcPr>
            <w:tcW w:w="628" w:type="pct"/>
            <w:tcBorders>
              <w:top w:val="single" w:sz="4" w:space="0" w:color="auto"/>
              <w:left w:val="single" w:sz="4" w:space="0" w:color="auto"/>
              <w:bottom w:val="single" w:sz="4" w:space="0" w:color="auto"/>
              <w:right w:val="single" w:sz="4" w:space="0" w:color="auto"/>
            </w:tcBorders>
          </w:tcPr>
          <w:p w14:paraId="429EDCD2" w14:textId="48352C19" w:rsidR="002D6DCA" w:rsidRDefault="002D6DCA" w:rsidP="002D6DCA">
            <w:pPr>
              <w:pStyle w:val="TAC"/>
              <w:rPr>
                <w:rFonts w:eastAsiaTheme="minorEastAsia"/>
                <w:lang w:eastAsia="ko-KR"/>
              </w:rPr>
            </w:pPr>
            <w:r>
              <w:rPr>
                <w:rFonts w:eastAsiaTheme="minorEastAsia"/>
                <w:lang w:eastAsia="ko-KR"/>
              </w:rPr>
              <w:t>2.5</w:t>
            </w:r>
          </w:p>
        </w:tc>
        <w:tc>
          <w:tcPr>
            <w:tcW w:w="658" w:type="pct"/>
            <w:tcBorders>
              <w:top w:val="single" w:sz="4" w:space="0" w:color="auto"/>
              <w:left w:val="single" w:sz="4" w:space="0" w:color="auto"/>
              <w:bottom w:val="single" w:sz="4" w:space="0" w:color="auto"/>
              <w:right w:val="single" w:sz="4" w:space="0" w:color="auto"/>
            </w:tcBorders>
          </w:tcPr>
          <w:p w14:paraId="638A4E03" w14:textId="2EF188AC" w:rsidR="002D6DCA" w:rsidRDefault="002D6DCA" w:rsidP="002D6DCA">
            <w:pPr>
              <w:pStyle w:val="TAC"/>
              <w:rPr>
                <w:rFonts w:eastAsiaTheme="minorEastAsia"/>
                <w:lang w:eastAsia="ko-KR"/>
              </w:rPr>
            </w:pPr>
            <w:r>
              <w:rPr>
                <w:rFonts w:eastAsiaTheme="minorEastAsia" w:hint="eastAsia"/>
                <w:lang w:eastAsia="ko-KR"/>
              </w:rPr>
              <w:t>PC3</w:t>
            </w:r>
          </w:p>
        </w:tc>
        <w:tc>
          <w:tcPr>
            <w:tcW w:w="665" w:type="pct"/>
            <w:tcBorders>
              <w:top w:val="single" w:sz="4" w:space="0" w:color="auto"/>
              <w:left w:val="single" w:sz="4" w:space="0" w:color="auto"/>
              <w:bottom w:val="single" w:sz="4" w:space="0" w:color="auto"/>
              <w:right w:val="single" w:sz="4" w:space="0" w:color="auto"/>
            </w:tcBorders>
          </w:tcPr>
          <w:p w14:paraId="4BDFC53F" w14:textId="5957850A" w:rsidR="002D6DCA" w:rsidRDefault="002D6DCA" w:rsidP="002D6DCA">
            <w:pPr>
              <w:pStyle w:val="TAC"/>
              <w:rPr>
                <w:rFonts w:eastAsiaTheme="minorEastAsia"/>
                <w:lang w:eastAsia="ko-KR"/>
              </w:rPr>
            </w:pPr>
            <w:r>
              <w:rPr>
                <w:rFonts w:eastAsiaTheme="minorEastAsia" w:hint="eastAsia"/>
                <w:lang w:eastAsia="ko-KR"/>
              </w:rPr>
              <w:t>PC2</w:t>
            </w:r>
          </w:p>
        </w:tc>
        <w:tc>
          <w:tcPr>
            <w:tcW w:w="663" w:type="pct"/>
            <w:tcBorders>
              <w:top w:val="single" w:sz="4" w:space="0" w:color="auto"/>
              <w:left w:val="single" w:sz="4" w:space="0" w:color="auto"/>
              <w:bottom w:val="single" w:sz="4" w:space="0" w:color="auto"/>
              <w:right w:val="single" w:sz="4" w:space="0" w:color="auto"/>
            </w:tcBorders>
          </w:tcPr>
          <w:p w14:paraId="629EDAE6" w14:textId="0E87EBBB" w:rsidR="002D6DCA" w:rsidRDefault="002D6DCA" w:rsidP="002D6DCA">
            <w:pPr>
              <w:pStyle w:val="TAC"/>
              <w:rPr>
                <w:rFonts w:eastAsiaTheme="minorEastAsia"/>
                <w:lang w:eastAsia="ko-KR"/>
              </w:rPr>
            </w:pPr>
            <w:r>
              <w:rPr>
                <w:rFonts w:eastAsiaTheme="minorEastAsia" w:hint="eastAsia"/>
                <w:lang w:eastAsia="ko-KR"/>
              </w:rPr>
              <w:t>PC1.5</w:t>
            </w:r>
          </w:p>
        </w:tc>
      </w:tr>
      <w:tr w:rsidR="002D6DCA" w14:paraId="16D4818C" w14:textId="77777777" w:rsidTr="002D6DCA">
        <w:trPr>
          <w:cantSplit/>
          <w:jc w:val="center"/>
        </w:trPr>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14:paraId="6186D71D" w14:textId="1A9445D2" w:rsidR="002D6DCA" w:rsidRDefault="002D6DCA" w:rsidP="002D6DCA">
            <w:pPr>
              <w:pStyle w:val="TAC"/>
            </w:pPr>
            <w:r>
              <w:t>6</w:t>
            </w:r>
          </w:p>
        </w:tc>
        <w:tc>
          <w:tcPr>
            <w:tcW w:w="775" w:type="pct"/>
            <w:tcBorders>
              <w:top w:val="single" w:sz="4" w:space="0" w:color="auto"/>
              <w:left w:val="single" w:sz="4" w:space="0" w:color="auto"/>
              <w:bottom w:val="single" w:sz="4" w:space="0" w:color="auto"/>
              <w:right w:val="single" w:sz="4" w:space="0" w:color="auto"/>
            </w:tcBorders>
            <w:shd w:val="clear" w:color="auto" w:fill="auto"/>
            <w:vAlign w:val="center"/>
          </w:tcPr>
          <w:p w14:paraId="0CF76402" w14:textId="58E1BDA6" w:rsidR="002D6DCA" w:rsidRPr="00001621" w:rsidRDefault="002D6DCA" w:rsidP="002D6DCA">
            <w:pPr>
              <w:pStyle w:val="TAC"/>
              <w:rPr>
                <w:rFonts w:eastAsiaTheme="minorEastAsia"/>
                <w:lang w:eastAsia="ko-KR"/>
              </w:rPr>
            </w:pPr>
            <w:r>
              <w:rPr>
                <w:rFonts w:eastAsiaTheme="minorEastAsia" w:hint="eastAsia"/>
                <w:lang w:eastAsia="ko-KR"/>
              </w:rPr>
              <w:t>60</w:t>
            </w:r>
          </w:p>
        </w:tc>
        <w:tc>
          <w:tcPr>
            <w:tcW w:w="717" w:type="pct"/>
            <w:tcBorders>
              <w:top w:val="single" w:sz="4" w:space="0" w:color="auto"/>
              <w:left w:val="single" w:sz="4" w:space="0" w:color="auto"/>
              <w:bottom w:val="single" w:sz="4" w:space="0" w:color="auto"/>
              <w:right w:val="single" w:sz="4" w:space="0" w:color="auto"/>
            </w:tcBorders>
          </w:tcPr>
          <w:p w14:paraId="09C45D7F" w14:textId="09CCAA37" w:rsidR="002D6DCA" w:rsidRPr="00001621" w:rsidRDefault="002D6DCA" w:rsidP="002D6DCA">
            <w:pPr>
              <w:pStyle w:val="TAC"/>
              <w:rPr>
                <w:rFonts w:eastAsiaTheme="minorEastAsia"/>
                <w:lang w:eastAsia="ko-KR"/>
              </w:rPr>
            </w:pPr>
            <w:r>
              <w:rPr>
                <w:rFonts w:eastAsiaTheme="minorEastAsia"/>
                <w:lang w:eastAsia="ko-KR"/>
              </w:rPr>
              <w:t>N/A</w:t>
            </w:r>
          </w:p>
        </w:tc>
        <w:tc>
          <w:tcPr>
            <w:tcW w:w="628" w:type="pct"/>
            <w:tcBorders>
              <w:top w:val="single" w:sz="4" w:space="0" w:color="auto"/>
              <w:left w:val="single" w:sz="4" w:space="0" w:color="auto"/>
              <w:bottom w:val="single" w:sz="4" w:space="0" w:color="auto"/>
              <w:right w:val="single" w:sz="4" w:space="0" w:color="auto"/>
            </w:tcBorders>
          </w:tcPr>
          <w:p w14:paraId="4D439087" w14:textId="2FC19505" w:rsidR="002D6DCA" w:rsidRDefault="002D6DCA" w:rsidP="002D6DCA">
            <w:pPr>
              <w:pStyle w:val="TAC"/>
              <w:rPr>
                <w:rFonts w:eastAsiaTheme="minorEastAsia"/>
                <w:lang w:eastAsia="ko-KR"/>
              </w:rPr>
            </w:pPr>
            <w:r>
              <w:rPr>
                <w:rFonts w:eastAsiaTheme="minorEastAsia"/>
                <w:lang w:eastAsia="ko-KR"/>
              </w:rPr>
              <w:t>N/A</w:t>
            </w:r>
          </w:p>
        </w:tc>
        <w:tc>
          <w:tcPr>
            <w:tcW w:w="658" w:type="pct"/>
            <w:tcBorders>
              <w:top w:val="single" w:sz="4" w:space="0" w:color="auto"/>
              <w:left w:val="single" w:sz="4" w:space="0" w:color="auto"/>
              <w:bottom w:val="single" w:sz="4" w:space="0" w:color="auto"/>
              <w:right w:val="single" w:sz="4" w:space="0" w:color="auto"/>
            </w:tcBorders>
          </w:tcPr>
          <w:p w14:paraId="340C5825" w14:textId="082A97F3" w:rsidR="002D6DCA" w:rsidRDefault="002D6DCA" w:rsidP="002D6DCA">
            <w:pPr>
              <w:pStyle w:val="TAC"/>
              <w:rPr>
                <w:rFonts w:eastAsiaTheme="minorEastAsia"/>
                <w:lang w:eastAsia="ko-KR"/>
              </w:rPr>
            </w:pPr>
            <w:r w:rsidRPr="00B821B9">
              <w:rPr>
                <w:rFonts w:eastAsiaTheme="minorEastAsia"/>
                <w:lang w:eastAsia="ko-KR"/>
              </w:rPr>
              <w:t>N/A</w:t>
            </w:r>
          </w:p>
        </w:tc>
        <w:tc>
          <w:tcPr>
            <w:tcW w:w="665" w:type="pct"/>
            <w:tcBorders>
              <w:top w:val="single" w:sz="4" w:space="0" w:color="auto"/>
              <w:left w:val="single" w:sz="4" w:space="0" w:color="auto"/>
              <w:bottom w:val="single" w:sz="4" w:space="0" w:color="auto"/>
              <w:right w:val="single" w:sz="4" w:space="0" w:color="auto"/>
            </w:tcBorders>
          </w:tcPr>
          <w:p w14:paraId="589E59C2" w14:textId="4A409587" w:rsidR="002D6DCA" w:rsidRDefault="002D6DCA" w:rsidP="002D6DCA">
            <w:pPr>
              <w:pStyle w:val="TAC"/>
              <w:rPr>
                <w:rFonts w:eastAsiaTheme="minorEastAsia"/>
                <w:lang w:eastAsia="ko-KR"/>
              </w:rPr>
            </w:pPr>
            <w:r w:rsidRPr="00B821B9">
              <w:rPr>
                <w:rFonts w:eastAsiaTheme="minorEastAsia"/>
                <w:lang w:eastAsia="ko-KR"/>
              </w:rPr>
              <w:t>N/A</w:t>
            </w:r>
          </w:p>
        </w:tc>
        <w:tc>
          <w:tcPr>
            <w:tcW w:w="663" w:type="pct"/>
            <w:tcBorders>
              <w:top w:val="single" w:sz="4" w:space="0" w:color="auto"/>
              <w:left w:val="single" w:sz="4" w:space="0" w:color="auto"/>
              <w:bottom w:val="single" w:sz="4" w:space="0" w:color="auto"/>
              <w:right w:val="single" w:sz="4" w:space="0" w:color="auto"/>
            </w:tcBorders>
          </w:tcPr>
          <w:p w14:paraId="4DE64AE8" w14:textId="03937FC7" w:rsidR="002D6DCA" w:rsidRDefault="002D6DCA" w:rsidP="002D6DCA">
            <w:pPr>
              <w:pStyle w:val="TAC"/>
              <w:rPr>
                <w:rFonts w:eastAsiaTheme="minorEastAsia"/>
                <w:lang w:eastAsia="ko-KR"/>
              </w:rPr>
            </w:pPr>
            <w:r w:rsidRPr="00B821B9">
              <w:rPr>
                <w:rFonts w:eastAsiaTheme="minorEastAsia"/>
                <w:lang w:eastAsia="ko-KR"/>
              </w:rPr>
              <w:t>N/A</w:t>
            </w:r>
          </w:p>
        </w:tc>
      </w:tr>
    </w:tbl>
    <w:p w14:paraId="051F149A" w14:textId="5B8D727D" w:rsidR="00DB0119" w:rsidRPr="002D6DCA" w:rsidRDefault="00DB0119" w:rsidP="00DB0119">
      <w:pPr>
        <w:pStyle w:val="a0"/>
        <w:rPr>
          <w:lang w:eastAsia="ko-KR"/>
        </w:rPr>
      </w:pPr>
    </w:p>
    <w:p w14:paraId="644FD966" w14:textId="0003F6EC" w:rsidR="002D6DCA" w:rsidRDefault="00DB0119" w:rsidP="002D6DCA">
      <w:pPr>
        <w:pStyle w:val="a0"/>
        <w:rPr>
          <w:lang w:eastAsia="ko-KR"/>
        </w:rPr>
      </w:pPr>
      <w:r>
        <w:rPr>
          <w:rFonts w:hint="eastAsia"/>
          <w:lang w:eastAsia="ko-KR"/>
        </w:rPr>
        <w:t xml:space="preserve">If </w:t>
      </w:r>
      <w:r w:rsidR="00E9449B">
        <w:rPr>
          <w:b/>
          <w:u w:val="single"/>
          <w:lang w:eastAsia="ko-KR"/>
        </w:rPr>
        <w:t>Case 4</w:t>
      </w:r>
      <w:r>
        <w:rPr>
          <w:rFonts w:hint="eastAsia"/>
          <w:lang w:eastAsia="ko-KR"/>
        </w:rPr>
        <w:t xml:space="preserve"> is considered, </w:t>
      </w:r>
      <w:r w:rsidR="002D6DCA">
        <w:rPr>
          <w:lang w:eastAsia="ko-KR"/>
        </w:rPr>
        <w:t xml:space="preserve">the corresponding </w:t>
      </w:r>
      <w:r w:rsidR="002D6DCA">
        <w:rPr>
          <w:rFonts w:hint="eastAsia"/>
          <w:lang w:eastAsia="ko-KR"/>
        </w:rPr>
        <w:t xml:space="preserve">SAR solution </w:t>
      </w:r>
      <w:r w:rsidR="002D6DCA">
        <w:rPr>
          <w:lang w:eastAsia="ko-KR"/>
        </w:rPr>
        <w:t xml:space="preserve">needs to be specified. </w:t>
      </w:r>
    </w:p>
    <w:p w14:paraId="6653FBDD" w14:textId="33245F7A" w:rsidR="002D6DCA" w:rsidRDefault="002D6DCA" w:rsidP="002D6DCA">
      <w:pPr>
        <w:pStyle w:val="a0"/>
        <w:rPr>
          <w:lang w:eastAsia="ko-KR"/>
        </w:rPr>
      </w:pPr>
      <w:r>
        <w:rPr>
          <w:lang w:eastAsia="ko-KR"/>
        </w:rPr>
        <w:lastRenderedPageBreak/>
        <w:t>Table 2.</w:t>
      </w:r>
      <w:r w:rsidR="00FC271E">
        <w:rPr>
          <w:lang w:eastAsia="ko-KR"/>
        </w:rPr>
        <w:t xml:space="preserve">6 </w:t>
      </w:r>
      <w:r>
        <w:rPr>
          <w:lang w:eastAsia="ko-KR"/>
        </w:rPr>
        <w:t>shows this example for the percentage of maximum E-UTRA/NR UL transmission. The possible E-UTRA TDD uplink-downlink configurations and the percentage need to be considered when specifying SAR solution.</w:t>
      </w:r>
    </w:p>
    <w:p w14:paraId="3EF23702" w14:textId="156F9774" w:rsidR="002D6DCA" w:rsidRDefault="002D6DCA" w:rsidP="002D6DCA">
      <w:pPr>
        <w:pStyle w:val="TH"/>
      </w:pPr>
      <w:r>
        <w:rPr>
          <w:lang w:eastAsia="ko-KR"/>
        </w:rPr>
        <w:t xml:space="preserve"> </w:t>
      </w:r>
      <w:r w:rsidRPr="00A1115A">
        <w:t xml:space="preserve">Table </w:t>
      </w:r>
      <w:r>
        <w:t>2.</w:t>
      </w:r>
      <w:r w:rsidR="00FC271E">
        <w:t>6</w:t>
      </w:r>
      <w:r w:rsidRPr="00A1115A">
        <w:t xml:space="preserve">: </w:t>
      </w:r>
      <w:r>
        <w:t xml:space="preserve">Percentage of maximum E-UTRA/NR uplink transmission in PC1.5 EN-DC (26dBm(E-UTRA TDD)+2x23dBm(NR TDD)) </w:t>
      </w:r>
    </w:p>
    <w:tbl>
      <w:tblPr>
        <w:tblW w:w="5000" w:type="pct"/>
        <w:jc w:val="center"/>
        <w:tblLook w:val="01E0" w:firstRow="1" w:lastRow="1" w:firstColumn="1" w:lastColumn="1" w:noHBand="0" w:noVBand="0"/>
      </w:tblPr>
      <w:tblGrid>
        <w:gridCol w:w="1761"/>
        <w:gridCol w:w="1528"/>
        <w:gridCol w:w="1413"/>
        <w:gridCol w:w="1238"/>
        <w:gridCol w:w="1297"/>
        <w:gridCol w:w="1311"/>
        <w:gridCol w:w="1307"/>
      </w:tblGrid>
      <w:tr w:rsidR="002D6DCA" w14:paraId="2CD87438" w14:textId="77777777" w:rsidTr="00EB2ADD">
        <w:trPr>
          <w:cantSplit/>
          <w:trHeight w:val="207"/>
          <w:jc w:val="center"/>
        </w:trPr>
        <w:tc>
          <w:tcPr>
            <w:tcW w:w="893"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6250DF0C" w14:textId="77777777" w:rsidR="002D6DCA" w:rsidRDefault="002D6DCA" w:rsidP="00EB2ADD">
            <w:pPr>
              <w:pStyle w:val="TAH"/>
            </w:pPr>
            <w:r>
              <w:t>E-UTRA TDD Uplink-downlink</w:t>
            </w:r>
          </w:p>
          <w:p w14:paraId="5389A78D" w14:textId="77777777" w:rsidR="002D6DCA" w:rsidRDefault="002D6DCA" w:rsidP="00EB2ADD">
            <w:pPr>
              <w:pStyle w:val="TAH"/>
            </w:pPr>
            <w:r>
              <w:t>Configuration (X)</w:t>
            </w:r>
          </w:p>
        </w:tc>
        <w:tc>
          <w:tcPr>
            <w:tcW w:w="2120" w:type="pct"/>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62ED9E0B" w14:textId="77777777" w:rsidR="002D6DCA" w:rsidRDefault="002D6DCA" w:rsidP="00EB2ADD">
            <w:pPr>
              <w:pStyle w:val="TAH"/>
              <w:rPr>
                <w:rFonts w:eastAsiaTheme="minorEastAsia"/>
                <w:lang w:eastAsia="ko-KR"/>
              </w:rPr>
            </w:pPr>
            <w:r>
              <w:t xml:space="preserve">Percentage of maximum E-UTRA/NR </w:t>
            </w:r>
            <w:r w:rsidRPr="00001621">
              <w:t xml:space="preserve">uplink transmission </w:t>
            </w:r>
            <w:r>
              <w:t>during evaluation period (%)</w:t>
            </w:r>
          </w:p>
        </w:tc>
        <w:tc>
          <w:tcPr>
            <w:tcW w:w="1986" w:type="pct"/>
            <w:gridSpan w:val="3"/>
            <w:vMerge w:val="restart"/>
            <w:tcBorders>
              <w:top w:val="single" w:sz="4" w:space="0" w:color="auto"/>
              <w:left w:val="single" w:sz="4" w:space="0" w:color="auto"/>
              <w:right w:val="single" w:sz="4" w:space="0" w:color="auto"/>
            </w:tcBorders>
            <w:shd w:val="clear" w:color="auto" w:fill="E0E0E0"/>
            <w:vAlign w:val="center"/>
          </w:tcPr>
          <w:p w14:paraId="50D4F352" w14:textId="77777777" w:rsidR="002D6DCA" w:rsidRDefault="002D6DCA" w:rsidP="00EB2ADD">
            <w:pPr>
              <w:pStyle w:val="TAH"/>
              <w:rPr>
                <w:rFonts w:eastAsiaTheme="minorEastAsia"/>
                <w:lang w:eastAsia="ko-KR"/>
              </w:rPr>
            </w:pPr>
            <w:r>
              <w:rPr>
                <w:rFonts w:eastAsiaTheme="minorEastAsia"/>
                <w:lang w:eastAsia="ko-KR"/>
              </w:rPr>
              <w:t xml:space="preserve">Supported </w:t>
            </w:r>
            <w:r>
              <w:rPr>
                <w:rFonts w:eastAsiaTheme="minorEastAsia" w:hint="eastAsia"/>
                <w:lang w:eastAsia="ko-KR"/>
              </w:rPr>
              <w:t>EN-DC power class</w:t>
            </w:r>
          </w:p>
          <w:p w14:paraId="14877D23" w14:textId="77777777" w:rsidR="002D6DCA" w:rsidRDefault="002D6DCA" w:rsidP="00EB2ADD">
            <w:pPr>
              <w:pStyle w:val="TAH"/>
              <w:rPr>
                <w:rFonts w:eastAsiaTheme="minorEastAsia"/>
                <w:lang w:eastAsia="ko-KR"/>
              </w:rPr>
            </w:pPr>
            <w:r>
              <w:rPr>
                <w:rFonts w:eastAsiaTheme="minorEastAsia"/>
                <w:lang w:eastAsia="ko-KR"/>
              </w:rPr>
              <w:t>(Z:actual NR % of uplink transmission, D(D1,D2) :threshold)</w:t>
            </w:r>
          </w:p>
        </w:tc>
      </w:tr>
      <w:tr w:rsidR="002D6DCA" w14:paraId="2659A81F" w14:textId="77777777" w:rsidTr="00EB2ADD">
        <w:trPr>
          <w:cantSplit/>
          <w:trHeight w:val="207"/>
          <w:jc w:val="center"/>
        </w:trPr>
        <w:tc>
          <w:tcPr>
            <w:tcW w:w="893"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06EF4D48" w14:textId="77777777" w:rsidR="002D6DCA" w:rsidRDefault="002D6DCA" w:rsidP="00EB2ADD">
            <w:pPr>
              <w:pStyle w:val="TAH"/>
              <w:ind w:left="1200" w:hanging="400"/>
            </w:pPr>
          </w:p>
        </w:tc>
        <w:tc>
          <w:tcPr>
            <w:tcW w:w="775" w:type="pct"/>
            <w:tcBorders>
              <w:top w:val="single" w:sz="4" w:space="0" w:color="auto"/>
              <w:left w:val="single" w:sz="4" w:space="0" w:color="auto"/>
              <w:bottom w:val="single" w:sz="4" w:space="0" w:color="auto"/>
              <w:right w:val="single" w:sz="4" w:space="0" w:color="auto"/>
            </w:tcBorders>
            <w:shd w:val="clear" w:color="auto" w:fill="E0E0E0"/>
            <w:vAlign w:val="center"/>
          </w:tcPr>
          <w:p w14:paraId="25747AD4" w14:textId="77777777" w:rsidR="002D6DCA" w:rsidRDefault="002D6DCA" w:rsidP="00EB2ADD">
            <w:pPr>
              <w:pStyle w:val="TAH"/>
            </w:pPr>
            <w:r>
              <w:rPr>
                <w:rFonts w:eastAsiaTheme="minorEastAsia" w:hint="eastAsia"/>
                <w:lang w:eastAsia="ko-KR"/>
              </w:rPr>
              <w:t xml:space="preserve">E-UTRA </w:t>
            </w:r>
            <w:r>
              <w:rPr>
                <w:rFonts w:eastAsiaTheme="minorEastAsia"/>
                <w:lang w:eastAsia="ko-KR"/>
              </w:rPr>
              <w:t>(</w:t>
            </w:r>
            <w:r w:rsidRPr="004B288F">
              <w:rPr>
                <w:rFonts w:eastAsiaTheme="minorEastAsia"/>
                <w:color w:val="FF0000"/>
                <w:lang w:eastAsia="ko-KR"/>
              </w:rPr>
              <w:t>2</w:t>
            </w:r>
            <w:r>
              <w:rPr>
                <w:rFonts w:eastAsiaTheme="minorEastAsia"/>
                <w:color w:val="FF0000"/>
                <w:lang w:eastAsia="ko-KR"/>
              </w:rPr>
              <w:t>6</w:t>
            </w:r>
            <w:r w:rsidRPr="004B288F">
              <w:rPr>
                <w:rFonts w:eastAsiaTheme="minorEastAsia"/>
                <w:color w:val="FF0000"/>
                <w:lang w:eastAsia="ko-KR"/>
              </w:rPr>
              <w:t>dBm</w:t>
            </w:r>
            <w:r>
              <w:rPr>
                <w:rFonts w:eastAsiaTheme="minorEastAsia"/>
                <w:lang w:eastAsia="ko-KR"/>
              </w:rPr>
              <w:t>)</w:t>
            </w:r>
          </w:p>
        </w:tc>
        <w:tc>
          <w:tcPr>
            <w:tcW w:w="1345" w:type="pct"/>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0098EF49" w14:textId="24969993" w:rsidR="002D6DCA" w:rsidRDefault="002D6DCA" w:rsidP="002D6DCA">
            <w:pPr>
              <w:pStyle w:val="TAH"/>
              <w:rPr>
                <w:rFonts w:eastAsiaTheme="minorEastAsia"/>
                <w:lang w:eastAsia="ko-KR"/>
              </w:rPr>
            </w:pPr>
            <w:r>
              <w:rPr>
                <w:rFonts w:eastAsiaTheme="minorEastAsia" w:hint="eastAsia"/>
                <w:lang w:eastAsia="ko-KR"/>
              </w:rPr>
              <w:t xml:space="preserve">NR </w:t>
            </w:r>
            <w:r>
              <w:rPr>
                <w:rFonts w:eastAsiaTheme="minorEastAsia"/>
                <w:lang w:eastAsia="ko-KR"/>
              </w:rPr>
              <w:t>(</w:t>
            </w:r>
            <w:r w:rsidRPr="004B288F">
              <w:rPr>
                <w:rFonts w:eastAsiaTheme="minorEastAsia"/>
                <w:color w:val="FF0000"/>
                <w:lang w:eastAsia="ko-KR"/>
              </w:rPr>
              <w:t>2</w:t>
            </w:r>
            <w:r>
              <w:rPr>
                <w:rFonts w:eastAsiaTheme="minorEastAsia"/>
                <w:color w:val="FF0000"/>
                <w:lang w:eastAsia="ko-KR"/>
              </w:rPr>
              <w:t>6</w:t>
            </w:r>
            <w:r w:rsidRPr="004B288F">
              <w:rPr>
                <w:rFonts w:eastAsiaTheme="minorEastAsia"/>
                <w:color w:val="FF0000"/>
                <w:lang w:eastAsia="ko-KR"/>
              </w:rPr>
              <w:t>dBm</w:t>
            </w:r>
            <w:r>
              <w:rPr>
                <w:rFonts w:eastAsiaTheme="minorEastAsia"/>
                <w:lang w:eastAsia="ko-KR"/>
              </w:rPr>
              <w:t>) (Z=Z1 or Z2)</w:t>
            </w:r>
          </w:p>
        </w:tc>
        <w:tc>
          <w:tcPr>
            <w:tcW w:w="1986" w:type="pct"/>
            <w:gridSpan w:val="3"/>
            <w:vMerge/>
            <w:tcBorders>
              <w:left w:val="single" w:sz="4" w:space="0" w:color="auto"/>
              <w:bottom w:val="single" w:sz="4" w:space="0" w:color="auto"/>
              <w:right w:val="single" w:sz="4" w:space="0" w:color="auto"/>
            </w:tcBorders>
            <w:shd w:val="clear" w:color="auto" w:fill="E0E0E0"/>
            <w:vAlign w:val="center"/>
          </w:tcPr>
          <w:p w14:paraId="062075F3" w14:textId="77777777" w:rsidR="002D6DCA" w:rsidRDefault="002D6DCA" w:rsidP="00EB2ADD">
            <w:pPr>
              <w:pStyle w:val="TAH"/>
              <w:ind w:left="1200" w:hanging="400"/>
              <w:rPr>
                <w:rFonts w:eastAsiaTheme="minorEastAsia"/>
                <w:lang w:eastAsia="ko-KR"/>
              </w:rPr>
            </w:pPr>
          </w:p>
        </w:tc>
      </w:tr>
      <w:tr w:rsidR="002D6DCA" w14:paraId="5311F372" w14:textId="77777777" w:rsidTr="00EB2ADD">
        <w:trPr>
          <w:cantSplit/>
          <w:trHeight w:val="207"/>
          <w:jc w:val="center"/>
        </w:trPr>
        <w:tc>
          <w:tcPr>
            <w:tcW w:w="893"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58937F1D" w14:textId="77777777" w:rsidR="002D6DCA" w:rsidRDefault="002D6DCA" w:rsidP="00EB2ADD">
            <w:pPr>
              <w:pStyle w:val="TAH"/>
              <w:ind w:left="1200" w:hanging="400"/>
            </w:pPr>
          </w:p>
        </w:tc>
        <w:tc>
          <w:tcPr>
            <w:tcW w:w="775" w:type="pct"/>
            <w:tcBorders>
              <w:top w:val="single" w:sz="4" w:space="0" w:color="auto"/>
              <w:left w:val="single" w:sz="4" w:space="0" w:color="auto"/>
              <w:bottom w:val="single" w:sz="4" w:space="0" w:color="auto"/>
              <w:right w:val="single" w:sz="4" w:space="0" w:color="auto"/>
            </w:tcBorders>
            <w:shd w:val="clear" w:color="auto" w:fill="E0E0E0"/>
            <w:vAlign w:val="center"/>
          </w:tcPr>
          <w:p w14:paraId="2D8071E3" w14:textId="77777777" w:rsidR="002D6DCA" w:rsidRPr="00001621" w:rsidRDefault="002D6DCA" w:rsidP="00EB2ADD">
            <w:pPr>
              <w:pStyle w:val="TAH"/>
              <w:rPr>
                <w:rFonts w:eastAsiaTheme="minorEastAsia"/>
                <w:lang w:eastAsia="ko-KR"/>
              </w:rPr>
            </w:pPr>
            <w:r>
              <w:rPr>
                <w:rFonts w:eastAsiaTheme="minorEastAsia" w:hint="eastAsia"/>
                <w:lang w:eastAsia="ko-KR"/>
              </w:rPr>
              <w:t>Y=0~</w:t>
            </w:r>
            <w:r>
              <w:rPr>
                <w:rFonts w:eastAsiaTheme="minorEastAsia"/>
                <w:lang w:eastAsia="ko-KR"/>
              </w:rPr>
              <w:t>5</w:t>
            </w:r>
            <w:r>
              <w:rPr>
                <w:rFonts w:eastAsiaTheme="minorEastAsia" w:hint="eastAsia"/>
                <w:lang w:eastAsia="ko-KR"/>
              </w:rPr>
              <w:t>0</w:t>
            </w:r>
          </w:p>
        </w:tc>
        <w:tc>
          <w:tcPr>
            <w:tcW w:w="717" w:type="pct"/>
            <w:tcBorders>
              <w:top w:val="single" w:sz="4" w:space="0" w:color="auto"/>
              <w:left w:val="single" w:sz="4" w:space="0" w:color="auto"/>
              <w:bottom w:val="single" w:sz="4" w:space="0" w:color="auto"/>
              <w:right w:val="single" w:sz="4" w:space="0" w:color="auto"/>
            </w:tcBorders>
            <w:shd w:val="clear" w:color="auto" w:fill="E0E0E0"/>
            <w:vAlign w:val="center"/>
          </w:tcPr>
          <w:p w14:paraId="339DD44D" w14:textId="27EABE9A" w:rsidR="002D6DCA" w:rsidRPr="00001621" w:rsidRDefault="002D6DCA" w:rsidP="002D6DCA">
            <w:pPr>
              <w:pStyle w:val="TAH"/>
              <w:rPr>
                <w:rFonts w:eastAsiaTheme="minorEastAsia"/>
                <w:lang w:eastAsia="ko-KR"/>
              </w:rPr>
            </w:pPr>
            <w:r>
              <w:rPr>
                <w:rFonts w:eastAsiaTheme="minorEastAsia"/>
                <w:lang w:eastAsia="ko-KR"/>
              </w:rPr>
              <w:t>Z1=0~50,</w:t>
            </w:r>
          </w:p>
        </w:tc>
        <w:tc>
          <w:tcPr>
            <w:tcW w:w="628" w:type="pct"/>
            <w:tcBorders>
              <w:top w:val="single" w:sz="4" w:space="0" w:color="auto"/>
              <w:left w:val="single" w:sz="4" w:space="0" w:color="auto"/>
              <w:bottom w:val="single" w:sz="4" w:space="0" w:color="auto"/>
              <w:right w:val="single" w:sz="4" w:space="0" w:color="auto"/>
            </w:tcBorders>
            <w:shd w:val="clear" w:color="auto" w:fill="E0E0E0"/>
            <w:vAlign w:val="center"/>
          </w:tcPr>
          <w:p w14:paraId="48E668B6" w14:textId="57A54706" w:rsidR="002D6DCA" w:rsidRDefault="002D6DCA" w:rsidP="002D6DCA">
            <w:pPr>
              <w:pStyle w:val="TAH"/>
              <w:rPr>
                <w:rFonts w:eastAsiaTheme="minorEastAsia"/>
                <w:lang w:eastAsia="ko-KR"/>
              </w:rPr>
            </w:pPr>
            <w:r>
              <w:rPr>
                <w:rFonts w:eastAsiaTheme="minorEastAsia"/>
                <w:lang w:eastAsia="ko-KR"/>
              </w:rPr>
              <w:t>Z2=0~50</w:t>
            </w:r>
          </w:p>
        </w:tc>
        <w:tc>
          <w:tcPr>
            <w:tcW w:w="658" w:type="pct"/>
            <w:tcBorders>
              <w:top w:val="single" w:sz="4" w:space="0" w:color="auto"/>
              <w:left w:val="single" w:sz="4" w:space="0" w:color="auto"/>
              <w:bottom w:val="single" w:sz="4" w:space="0" w:color="auto"/>
              <w:right w:val="single" w:sz="4" w:space="0" w:color="auto"/>
            </w:tcBorders>
            <w:shd w:val="clear" w:color="auto" w:fill="E0E0E0"/>
            <w:vAlign w:val="center"/>
          </w:tcPr>
          <w:p w14:paraId="4A4BE6AF" w14:textId="77777777" w:rsidR="002D6DCA" w:rsidRDefault="002D6DCA" w:rsidP="00EB2ADD">
            <w:pPr>
              <w:pStyle w:val="TAH"/>
              <w:rPr>
                <w:rFonts w:eastAsiaTheme="minorEastAsia"/>
                <w:lang w:eastAsia="ko-KR"/>
              </w:rPr>
            </w:pPr>
            <w:r>
              <w:rPr>
                <w:rFonts w:eastAsiaTheme="minorEastAsia"/>
                <w:lang w:eastAsia="ko-KR"/>
              </w:rPr>
              <w:t>Z &gt; D1</w:t>
            </w:r>
          </w:p>
        </w:tc>
        <w:tc>
          <w:tcPr>
            <w:tcW w:w="665" w:type="pct"/>
            <w:tcBorders>
              <w:top w:val="single" w:sz="4" w:space="0" w:color="auto"/>
              <w:left w:val="single" w:sz="4" w:space="0" w:color="auto"/>
              <w:bottom w:val="single" w:sz="4" w:space="0" w:color="auto"/>
              <w:right w:val="single" w:sz="4" w:space="0" w:color="auto"/>
            </w:tcBorders>
            <w:shd w:val="clear" w:color="auto" w:fill="E0E0E0"/>
            <w:vAlign w:val="center"/>
          </w:tcPr>
          <w:p w14:paraId="5CDD95DF" w14:textId="77777777" w:rsidR="002D6DCA" w:rsidRDefault="002D6DCA" w:rsidP="00EB2ADD">
            <w:pPr>
              <w:pStyle w:val="TAH"/>
              <w:rPr>
                <w:rFonts w:eastAsiaTheme="minorEastAsia"/>
                <w:lang w:eastAsia="ko-KR"/>
              </w:rPr>
            </w:pPr>
            <w:r>
              <w:rPr>
                <w:rFonts w:eastAsiaTheme="minorEastAsia"/>
                <w:lang w:eastAsia="ko-KR"/>
              </w:rPr>
              <w:t>D2&lt;=Z</w:t>
            </w:r>
            <w:r>
              <w:rPr>
                <w:rFonts w:eastAsiaTheme="minorEastAsia" w:hint="eastAsia"/>
                <w:lang w:eastAsia="ko-KR"/>
              </w:rPr>
              <w:t>&lt;</w:t>
            </w:r>
            <w:r>
              <w:rPr>
                <w:rFonts w:eastAsiaTheme="minorEastAsia"/>
                <w:lang w:eastAsia="ko-KR"/>
              </w:rPr>
              <w:t>=D1 or</w:t>
            </w:r>
          </w:p>
          <w:p w14:paraId="3BCB8519" w14:textId="77777777" w:rsidR="002D6DCA" w:rsidRDefault="002D6DCA" w:rsidP="00EB2ADD">
            <w:pPr>
              <w:pStyle w:val="TAH"/>
              <w:rPr>
                <w:rFonts w:eastAsiaTheme="minorEastAsia"/>
                <w:lang w:eastAsia="ko-KR"/>
              </w:rPr>
            </w:pPr>
            <w:r>
              <w:rPr>
                <w:rFonts w:eastAsiaTheme="minorEastAsia"/>
                <w:lang w:eastAsia="ko-KR"/>
              </w:rPr>
              <w:t>D1&gt;=Z</w:t>
            </w:r>
          </w:p>
        </w:tc>
        <w:tc>
          <w:tcPr>
            <w:tcW w:w="663" w:type="pct"/>
            <w:tcBorders>
              <w:top w:val="single" w:sz="4" w:space="0" w:color="auto"/>
              <w:left w:val="single" w:sz="4" w:space="0" w:color="auto"/>
              <w:bottom w:val="single" w:sz="4" w:space="0" w:color="auto"/>
              <w:right w:val="single" w:sz="4" w:space="0" w:color="auto"/>
            </w:tcBorders>
            <w:shd w:val="clear" w:color="auto" w:fill="E0E0E0"/>
            <w:vAlign w:val="center"/>
          </w:tcPr>
          <w:p w14:paraId="09BDD7F1" w14:textId="77777777" w:rsidR="002D6DCA" w:rsidRDefault="002D6DCA" w:rsidP="00EB2ADD">
            <w:pPr>
              <w:pStyle w:val="TAH"/>
              <w:rPr>
                <w:rFonts w:eastAsiaTheme="minorEastAsia"/>
                <w:lang w:eastAsia="ko-KR"/>
              </w:rPr>
            </w:pPr>
            <w:r>
              <w:rPr>
                <w:rFonts w:eastAsiaTheme="minorEastAsia"/>
                <w:lang w:eastAsia="ko-KR"/>
              </w:rPr>
              <w:t>Z &lt; D2</w:t>
            </w:r>
          </w:p>
        </w:tc>
      </w:tr>
      <w:tr w:rsidR="002D6DCA" w14:paraId="1ED1FAD0" w14:textId="77777777" w:rsidTr="00EB2ADD">
        <w:trPr>
          <w:cantSplit/>
          <w:jc w:val="center"/>
        </w:trPr>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14:paraId="72B52D69" w14:textId="0C7C791F" w:rsidR="002D6DCA" w:rsidRDefault="002D6DCA" w:rsidP="002D6DCA">
            <w:pPr>
              <w:pStyle w:val="TAC"/>
            </w:pPr>
            <w:r>
              <w:t>0</w:t>
            </w:r>
          </w:p>
        </w:tc>
        <w:tc>
          <w:tcPr>
            <w:tcW w:w="775" w:type="pct"/>
            <w:tcBorders>
              <w:top w:val="single" w:sz="4" w:space="0" w:color="auto"/>
              <w:left w:val="single" w:sz="4" w:space="0" w:color="auto"/>
              <w:bottom w:val="single" w:sz="4" w:space="0" w:color="auto"/>
              <w:right w:val="single" w:sz="4" w:space="0" w:color="auto"/>
            </w:tcBorders>
            <w:shd w:val="clear" w:color="auto" w:fill="auto"/>
            <w:vAlign w:val="center"/>
          </w:tcPr>
          <w:p w14:paraId="2B9BFC8C" w14:textId="7BAA9372" w:rsidR="002D6DCA" w:rsidRPr="00001621" w:rsidRDefault="002D6DCA" w:rsidP="002D6DCA">
            <w:pPr>
              <w:pStyle w:val="TAC"/>
              <w:rPr>
                <w:rFonts w:eastAsiaTheme="minorEastAsia"/>
                <w:lang w:eastAsia="ko-KR"/>
              </w:rPr>
            </w:pPr>
            <w:r>
              <w:rPr>
                <w:rFonts w:eastAsiaTheme="minorEastAsia" w:hint="eastAsia"/>
                <w:lang w:eastAsia="ko-KR"/>
              </w:rPr>
              <w:t>70</w:t>
            </w:r>
          </w:p>
        </w:tc>
        <w:tc>
          <w:tcPr>
            <w:tcW w:w="717" w:type="pct"/>
            <w:tcBorders>
              <w:top w:val="single" w:sz="4" w:space="0" w:color="auto"/>
              <w:left w:val="single" w:sz="4" w:space="0" w:color="auto"/>
              <w:bottom w:val="single" w:sz="4" w:space="0" w:color="auto"/>
              <w:right w:val="single" w:sz="4" w:space="0" w:color="auto"/>
            </w:tcBorders>
          </w:tcPr>
          <w:p w14:paraId="1A3453D0" w14:textId="1CF2D5C5" w:rsidR="002D6DCA" w:rsidRPr="00001621" w:rsidRDefault="002D6DCA" w:rsidP="002D6DCA">
            <w:pPr>
              <w:pStyle w:val="TAC"/>
              <w:rPr>
                <w:rFonts w:eastAsiaTheme="minorEastAsia"/>
                <w:lang w:eastAsia="ko-KR"/>
              </w:rPr>
            </w:pPr>
            <w:r>
              <w:rPr>
                <w:rFonts w:eastAsiaTheme="minorEastAsia"/>
                <w:lang w:eastAsia="ko-KR"/>
              </w:rPr>
              <w:t>N/A</w:t>
            </w:r>
          </w:p>
        </w:tc>
        <w:tc>
          <w:tcPr>
            <w:tcW w:w="628" w:type="pct"/>
            <w:tcBorders>
              <w:top w:val="single" w:sz="4" w:space="0" w:color="auto"/>
              <w:left w:val="single" w:sz="4" w:space="0" w:color="auto"/>
              <w:bottom w:val="single" w:sz="4" w:space="0" w:color="auto"/>
              <w:right w:val="single" w:sz="4" w:space="0" w:color="auto"/>
            </w:tcBorders>
          </w:tcPr>
          <w:p w14:paraId="64801AF1" w14:textId="2EC1DBC2" w:rsidR="002D6DCA" w:rsidRDefault="002D6DCA" w:rsidP="002D6DCA">
            <w:pPr>
              <w:pStyle w:val="TAC"/>
              <w:rPr>
                <w:rFonts w:eastAsiaTheme="minorEastAsia"/>
                <w:lang w:eastAsia="ko-KR"/>
              </w:rPr>
            </w:pPr>
            <w:r>
              <w:rPr>
                <w:rFonts w:eastAsiaTheme="minorEastAsia"/>
                <w:lang w:eastAsia="ko-KR"/>
              </w:rPr>
              <w:t>N/A</w:t>
            </w:r>
          </w:p>
        </w:tc>
        <w:tc>
          <w:tcPr>
            <w:tcW w:w="658" w:type="pct"/>
            <w:tcBorders>
              <w:top w:val="single" w:sz="4" w:space="0" w:color="auto"/>
              <w:left w:val="single" w:sz="4" w:space="0" w:color="auto"/>
              <w:bottom w:val="single" w:sz="4" w:space="0" w:color="auto"/>
              <w:right w:val="single" w:sz="4" w:space="0" w:color="auto"/>
            </w:tcBorders>
          </w:tcPr>
          <w:p w14:paraId="21967B3A" w14:textId="6B680DCB" w:rsidR="002D6DCA" w:rsidRDefault="002D6DCA" w:rsidP="002D6DCA">
            <w:pPr>
              <w:pStyle w:val="TAC"/>
              <w:rPr>
                <w:rFonts w:eastAsiaTheme="minorEastAsia"/>
                <w:lang w:eastAsia="ko-KR"/>
              </w:rPr>
            </w:pPr>
            <w:r w:rsidRPr="00E03029">
              <w:rPr>
                <w:rFonts w:eastAsiaTheme="minorEastAsia"/>
                <w:lang w:eastAsia="ko-KR"/>
              </w:rPr>
              <w:t>N/A</w:t>
            </w:r>
          </w:p>
        </w:tc>
        <w:tc>
          <w:tcPr>
            <w:tcW w:w="665" w:type="pct"/>
            <w:tcBorders>
              <w:top w:val="single" w:sz="4" w:space="0" w:color="auto"/>
              <w:left w:val="single" w:sz="4" w:space="0" w:color="auto"/>
              <w:bottom w:val="single" w:sz="4" w:space="0" w:color="auto"/>
              <w:right w:val="single" w:sz="4" w:space="0" w:color="auto"/>
            </w:tcBorders>
          </w:tcPr>
          <w:p w14:paraId="25021439" w14:textId="45666D20" w:rsidR="002D6DCA" w:rsidRDefault="002D6DCA" w:rsidP="002D6DCA">
            <w:pPr>
              <w:pStyle w:val="TAC"/>
              <w:rPr>
                <w:rFonts w:eastAsiaTheme="minorEastAsia"/>
                <w:lang w:eastAsia="ko-KR"/>
              </w:rPr>
            </w:pPr>
            <w:r w:rsidRPr="00E03029">
              <w:rPr>
                <w:rFonts w:eastAsiaTheme="minorEastAsia"/>
                <w:lang w:eastAsia="ko-KR"/>
              </w:rPr>
              <w:t>N/A</w:t>
            </w:r>
          </w:p>
        </w:tc>
        <w:tc>
          <w:tcPr>
            <w:tcW w:w="663" w:type="pct"/>
            <w:tcBorders>
              <w:top w:val="single" w:sz="4" w:space="0" w:color="auto"/>
              <w:left w:val="single" w:sz="4" w:space="0" w:color="auto"/>
              <w:bottom w:val="single" w:sz="4" w:space="0" w:color="auto"/>
              <w:right w:val="single" w:sz="4" w:space="0" w:color="auto"/>
            </w:tcBorders>
          </w:tcPr>
          <w:p w14:paraId="5BCE925E" w14:textId="7D3AD4CA" w:rsidR="002D6DCA" w:rsidRDefault="002D6DCA" w:rsidP="002D6DCA">
            <w:pPr>
              <w:pStyle w:val="TAC"/>
              <w:rPr>
                <w:rFonts w:eastAsiaTheme="minorEastAsia"/>
                <w:lang w:eastAsia="ko-KR"/>
              </w:rPr>
            </w:pPr>
            <w:r w:rsidRPr="00E03029">
              <w:rPr>
                <w:rFonts w:eastAsiaTheme="minorEastAsia"/>
                <w:lang w:eastAsia="ko-KR"/>
              </w:rPr>
              <w:t>N/A</w:t>
            </w:r>
          </w:p>
        </w:tc>
      </w:tr>
      <w:tr w:rsidR="002D6DCA" w14:paraId="12F95451" w14:textId="77777777" w:rsidTr="00EB2ADD">
        <w:trPr>
          <w:cantSplit/>
          <w:jc w:val="center"/>
        </w:trPr>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14:paraId="788FCF28" w14:textId="512A4F8E" w:rsidR="002D6DCA" w:rsidRDefault="002D6DCA" w:rsidP="002D6DCA">
            <w:pPr>
              <w:pStyle w:val="TAC"/>
            </w:pPr>
            <w:r>
              <w:t>1</w:t>
            </w:r>
          </w:p>
        </w:tc>
        <w:tc>
          <w:tcPr>
            <w:tcW w:w="775" w:type="pct"/>
            <w:tcBorders>
              <w:top w:val="single" w:sz="4" w:space="0" w:color="auto"/>
              <w:left w:val="single" w:sz="4" w:space="0" w:color="auto"/>
              <w:bottom w:val="single" w:sz="4" w:space="0" w:color="auto"/>
              <w:right w:val="single" w:sz="4" w:space="0" w:color="auto"/>
            </w:tcBorders>
            <w:shd w:val="clear" w:color="auto" w:fill="auto"/>
            <w:vAlign w:val="center"/>
          </w:tcPr>
          <w:p w14:paraId="400B2A51" w14:textId="704A3BE1" w:rsidR="002D6DCA" w:rsidRPr="00001621" w:rsidRDefault="002D6DCA" w:rsidP="002D6DCA">
            <w:pPr>
              <w:pStyle w:val="TAC"/>
              <w:rPr>
                <w:rFonts w:eastAsiaTheme="minorEastAsia"/>
                <w:lang w:eastAsia="ko-KR"/>
              </w:rPr>
            </w:pPr>
            <w:r>
              <w:rPr>
                <w:rFonts w:eastAsiaTheme="minorEastAsia" w:hint="eastAsia"/>
                <w:lang w:eastAsia="ko-KR"/>
              </w:rPr>
              <w:t>50</w:t>
            </w:r>
          </w:p>
        </w:tc>
        <w:tc>
          <w:tcPr>
            <w:tcW w:w="717" w:type="pct"/>
            <w:tcBorders>
              <w:top w:val="single" w:sz="4" w:space="0" w:color="auto"/>
              <w:left w:val="single" w:sz="4" w:space="0" w:color="auto"/>
              <w:bottom w:val="single" w:sz="4" w:space="0" w:color="auto"/>
              <w:right w:val="single" w:sz="4" w:space="0" w:color="auto"/>
            </w:tcBorders>
          </w:tcPr>
          <w:p w14:paraId="076337C7" w14:textId="6298D1DB" w:rsidR="002D6DCA" w:rsidRPr="00001621" w:rsidRDefault="002D6DCA" w:rsidP="002D6DCA">
            <w:pPr>
              <w:pStyle w:val="TAC"/>
              <w:rPr>
                <w:rFonts w:eastAsiaTheme="minorEastAsia"/>
                <w:lang w:eastAsia="ko-KR"/>
              </w:rPr>
            </w:pPr>
            <w:r>
              <w:rPr>
                <w:rFonts w:eastAsiaTheme="minorEastAsia"/>
                <w:lang w:eastAsia="ko-KR"/>
              </w:rPr>
              <w:t>N/A</w:t>
            </w:r>
          </w:p>
        </w:tc>
        <w:tc>
          <w:tcPr>
            <w:tcW w:w="628" w:type="pct"/>
            <w:tcBorders>
              <w:top w:val="single" w:sz="4" w:space="0" w:color="auto"/>
              <w:left w:val="single" w:sz="4" w:space="0" w:color="auto"/>
              <w:bottom w:val="single" w:sz="4" w:space="0" w:color="auto"/>
              <w:right w:val="single" w:sz="4" w:space="0" w:color="auto"/>
            </w:tcBorders>
          </w:tcPr>
          <w:p w14:paraId="045F7250" w14:textId="7174A3A6" w:rsidR="002D6DCA" w:rsidRDefault="002D6DCA" w:rsidP="002D6DCA">
            <w:pPr>
              <w:pStyle w:val="TAC"/>
              <w:rPr>
                <w:rFonts w:eastAsiaTheme="minorEastAsia"/>
                <w:lang w:eastAsia="ko-KR"/>
              </w:rPr>
            </w:pPr>
            <w:r>
              <w:rPr>
                <w:rFonts w:eastAsiaTheme="minorEastAsia"/>
                <w:lang w:eastAsia="ko-KR"/>
              </w:rPr>
              <w:t>N/A</w:t>
            </w:r>
          </w:p>
        </w:tc>
        <w:tc>
          <w:tcPr>
            <w:tcW w:w="658" w:type="pct"/>
            <w:tcBorders>
              <w:top w:val="single" w:sz="4" w:space="0" w:color="auto"/>
              <w:left w:val="single" w:sz="4" w:space="0" w:color="auto"/>
              <w:bottom w:val="single" w:sz="4" w:space="0" w:color="auto"/>
              <w:right w:val="single" w:sz="4" w:space="0" w:color="auto"/>
            </w:tcBorders>
          </w:tcPr>
          <w:p w14:paraId="5CB11032" w14:textId="6466EF79" w:rsidR="002D6DCA" w:rsidRDefault="002D6DCA" w:rsidP="002D6DCA">
            <w:pPr>
              <w:pStyle w:val="TAC"/>
              <w:rPr>
                <w:rFonts w:eastAsiaTheme="minorEastAsia"/>
                <w:lang w:eastAsia="ko-KR"/>
              </w:rPr>
            </w:pPr>
            <w:r w:rsidRPr="00E03029">
              <w:rPr>
                <w:rFonts w:eastAsiaTheme="minorEastAsia"/>
                <w:lang w:eastAsia="ko-KR"/>
              </w:rPr>
              <w:t>N/A</w:t>
            </w:r>
          </w:p>
        </w:tc>
        <w:tc>
          <w:tcPr>
            <w:tcW w:w="665" w:type="pct"/>
            <w:tcBorders>
              <w:top w:val="single" w:sz="4" w:space="0" w:color="auto"/>
              <w:left w:val="single" w:sz="4" w:space="0" w:color="auto"/>
              <w:bottom w:val="single" w:sz="4" w:space="0" w:color="auto"/>
              <w:right w:val="single" w:sz="4" w:space="0" w:color="auto"/>
            </w:tcBorders>
          </w:tcPr>
          <w:p w14:paraId="0FC743A8" w14:textId="35407F45" w:rsidR="002D6DCA" w:rsidRDefault="002D6DCA" w:rsidP="002D6DCA">
            <w:pPr>
              <w:pStyle w:val="TAC"/>
              <w:rPr>
                <w:rFonts w:eastAsiaTheme="minorEastAsia"/>
                <w:lang w:eastAsia="ko-KR"/>
              </w:rPr>
            </w:pPr>
            <w:r w:rsidRPr="00E03029">
              <w:rPr>
                <w:rFonts w:eastAsiaTheme="minorEastAsia"/>
                <w:lang w:eastAsia="ko-KR"/>
              </w:rPr>
              <w:t>N/A</w:t>
            </w:r>
          </w:p>
        </w:tc>
        <w:tc>
          <w:tcPr>
            <w:tcW w:w="663" w:type="pct"/>
            <w:tcBorders>
              <w:top w:val="single" w:sz="4" w:space="0" w:color="auto"/>
              <w:left w:val="single" w:sz="4" w:space="0" w:color="auto"/>
              <w:bottom w:val="single" w:sz="4" w:space="0" w:color="auto"/>
              <w:right w:val="single" w:sz="4" w:space="0" w:color="auto"/>
            </w:tcBorders>
          </w:tcPr>
          <w:p w14:paraId="6A7B3050" w14:textId="11F1DF28" w:rsidR="002D6DCA" w:rsidRDefault="002D6DCA" w:rsidP="002D6DCA">
            <w:pPr>
              <w:pStyle w:val="TAC"/>
              <w:rPr>
                <w:rFonts w:eastAsiaTheme="minorEastAsia"/>
                <w:lang w:eastAsia="ko-KR"/>
              </w:rPr>
            </w:pPr>
            <w:r w:rsidRPr="00E03029">
              <w:rPr>
                <w:rFonts w:eastAsiaTheme="minorEastAsia"/>
                <w:lang w:eastAsia="ko-KR"/>
              </w:rPr>
              <w:t>N/A</w:t>
            </w:r>
          </w:p>
        </w:tc>
      </w:tr>
      <w:tr w:rsidR="002D6DCA" w14:paraId="4BCC17AA" w14:textId="77777777" w:rsidTr="00EB2ADD">
        <w:trPr>
          <w:cantSplit/>
          <w:jc w:val="center"/>
        </w:trPr>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14:paraId="02246672" w14:textId="3FBDCBAF" w:rsidR="002D6DCA" w:rsidRDefault="002D6DCA" w:rsidP="002D6DCA">
            <w:pPr>
              <w:pStyle w:val="TAC"/>
            </w:pPr>
            <w:r>
              <w:t>2</w:t>
            </w:r>
          </w:p>
        </w:tc>
        <w:tc>
          <w:tcPr>
            <w:tcW w:w="775" w:type="pct"/>
            <w:tcBorders>
              <w:top w:val="single" w:sz="4" w:space="0" w:color="auto"/>
              <w:left w:val="single" w:sz="4" w:space="0" w:color="auto"/>
              <w:bottom w:val="single" w:sz="4" w:space="0" w:color="auto"/>
              <w:right w:val="single" w:sz="4" w:space="0" w:color="auto"/>
            </w:tcBorders>
            <w:shd w:val="clear" w:color="auto" w:fill="auto"/>
            <w:vAlign w:val="center"/>
          </w:tcPr>
          <w:p w14:paraId="497ACDAC" w14:textId="66209160" w:rsidR="002D6DCA" w:rsidRPr="00001621" w:rsidRDefault="002D6DCA" w:rsidP="002D6DCA">
            <w:pPr>
              <w:pStyle w:val="TAC"/>
              <w:rPr>
                <w:rFonts w:eastAsiaTheme="minorEastAsia"/>
                <w:lang w:eastAsia="ko-KR"/>
              </w:rPr>
            </w:pPr>
            <w:r>
              <w:rPr>
                <w:rFonts w:eastAsiaTheme="minorEastAsia" w:hint="eastAsia"/>
                <w:lang w:eastAsia="ko-KR"/>
              </w:rPr>
              <w:t>30</w:t>
            </w:r>
          </w:p>
        </w:tc>
        <w:tc>
          <w:tcPr>
            <w:tcW w:w="717" w:type="pct"/>
            <w:tcBorders>
              <w:top w:val="single" w:sz="4" w:space="0" w:color="auto"/>
              <w:left w:val="single" w:sz="4" w:space="0" w:color="auto"/>
              <w:bottom w:val="single" w:sz="4" w:space="0" w:color="auto"/>
              <w:right w:val="single" w:sz="4" w:space="0" w:color="auto"/>
            </w:tcBorders>
          </w:tcPr>
          <w:p w14:paraId="07312A6A" w14:textId="6A9F0B9D" w:rsidR="002D6DCA" w:rsidRPr="00001621" w:rsidRDefault="002D6DCA" w:rsidP="002D6DCA">
            <w:pPr>
              <w:pStyle w:val="TAC"/>
              <w:rPr>
                <w:rFonts w:eastAsiaTheme="minorEastAsia"/>
                <w:lang w:eastAsia="ko-KR"/>
              </w:rPr>
            </w:pPr>
            <w:r>
              <w:rPr>
                <w:rFonts w:eastAsiaTheme="minorEastAsia"/>
                <w:lang w:eastAsia="ko-KR"/>
              </w:rPr>
              <w:t>20</w:t>
            </w:r>
          </w:p>
        </w:tc>
        <w:tc>
          <w:tcPr>
            <w:tcW w:w="628" w:type="pct"/>
            <w:tcBorders>
              <w:top w:val="single" w:sz="4" w:space="0" w:color="auto"/>
              <w:left w:val="single" w:sz="4" w:space="0" w:color="auto"/>
              <w:bottom w:val="single" w:sz="4" w:space="0" w:color="auto"/>
              <w:right w:val="single" w:sz="4" w:space="0" w:color="auto"/>
            </w:tcBorders>
          </w:tcPr>
          <w:p w14:paraId="0434D058" w14:textId="3727C914" w:rsidR="002D6DCA" w:rsidRDefault="002D6DCA" w:rsidP="002D6DCA">
            <w:pPr>
              <w:pStyle w:val="TAC"/>
              <w:rPr>
                <w:rFonts w:eastAsiaTheme="minorEastAsia"/>
                <w:lang w:eastAsia="ko-KR"/>
              </w:rPr>
            </w:pPr>
            <w:r>
              <w:rPr>
                <w:rFonts w:eastAsiaTheme="minorEastAsia"/>
                <w:lang w:eastAsia="ko-KR"/>
              </w:rPr>
              <w:t>N/A</w:t>
            </w:r>
          </w:p>
        </w:tc>
        <w:tc>
          <w:tcPr>
            <w:tcW w:w="658" w:type="pct"/>
            <w:tcBorders>
              <w:top w:val="single" w:sz="4" w:space="0" w:color="auto"/>
              <w:left w:val="single" w:sz="4" w:space="0" w:color="auto"/>
              <w:bottom w:val="single" w:sz="4" w:space="0" w:color="auto"/>
              <w:right w:val="single" w:sz="4" w:space="0" w:color="auto"/>
            </w:tcBorders>
          </w:tcPr>
          <w:p w14:paraId="79297D68" w14:textId="6E430822" w:rsidR="002D6DCA" w:rsidRDefault="002D6DCA" w:rsidP="002D6DCA">
            <w:pPr>
              <w:pStyle w:val="TAC"/>
              <w:rPr>
                <w:rFonts w:eastAsiaTheme="minorEastAsia"/>
                <w:lang w:eastAsia="ko-KR"/>
              </w:rPr>
            </w:pPr>
            <w:r>
              <w:rPr>
                <w:rFonts w:eastAsiaTheme="minorEastAsia" w:hint="eastAsia"/>
                <w:lang w:eastAsia="ko-KR"/>
              </w:rPr>
              <w:t>PC3</w:t>
            </w:r>
          </w:p>
        </w:tc>
        <w:tc>
          <w:tcPr>
            <w:tcW w:w="665" w:type="pct"/>
            <w:tcBorders>
              <w:top w:val="single" w:sz="4" w:space="0" w:color="auto"/>
              <w:left w:val="single" w:sz="4" w:space="0" w:color="auto"/>
              <w:bottom w:val="single" w:sz="4" w:space="0" w:color="auto"/>
              <w:right w:val="single" w:sz="4" w:space="0" w:color="auto"/>
            </w:tcBorders>
          </w:tcPr>
          <w:p w14:paraId="47BCFCE3" w14:textId="26F962E8" w:rsidR="002D6DCA" w:rsidRDefault="002D6DCA" w:rsidP="002D6DCA">
            <w:pPr>
              <w:pStyle w:val="TAC"/>
              <w:rPr>
                <w:rFonts w:eastAsiaTheme="minorEastAsia"/>
                <w:lang w:eastAsia="ko-KR"/>
              </w:rPr>
            </w:pPr>
            <w:r>
              <w:rPr>
                <w:rFonts w:eastAsiaTheme="minorEastAsia" w:hint="eastAsia"/>
                <w:lang w:eastAsia="ko-KR"/>
              </w:rPr>
              <w:t>PC</w:t>
            </w:r>
            <w:r>
              <w:rPr>
                <w:rFonts w:eastAsiaTheme="minorEastAsia"/>
                <w:lang w:eastAsia="ko-KR"/>
              </w:rPr>
              <w:t>2</w:t>
            </w:r>
          </w:p>
        </w:tc>
        <w:tc>
          <w:tcPr>
            <w:tcW w:w="663" w:type="pct"/>
            <w:tcBorders>
              <w:top w:val="single" w:sz="4" w:space="0" w:color="auto"/>
              <w:left w:val="single" w:sz="4" w:space="0" w:color="auto"/>
              <w:bottom w:val="single" w:sz="4" w:space="0" w:color="auto"/>
              <w:right w:val="single" w:sz="4" w:space="0" w:color="auto"/>
            </w:tcBorders>
          </w:tcPr>
          <w:p w14:paraId="383E5EEA" w14:textId="5CE96942" w:rsidR="002D6DCA" w:rsidRDefault="002D6DCA" w:rsidP="002D6DCA">
            <w:pPr>
              <w:pStyle w:val="TAC"/>
              <w:rPr>
                <w:rFonts w:eastAsiaTheme="minorEastAsia"/>
                <w:lang w:eastAsia="ko-KR"/>
              </w:rPr>
            </w:pPr>
            <w:r w:rsidRPr="003521C2">
              <w:rPr>
                <w:rFonts w:eastAsiaTheme="minorEastAsia"/>
                <w:lang w:eastAsia="ko-KR"/>
              </w:rPr>
              <w:t>N/A</w:t>
            </w:r>
          </w:p>
        </w:tc>
      </w:tr>
      <w:tr w:rsidR="002D6DCA" w14:paraId="19A7C4E8" w14:textId="77777777" w:rsidTr="00EB2ADD">
        <w:trPr>
          <w:cantSplit/>
          <w:jc w:val="center"/>
        </w:trPr>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14:paraId="6FB4BABC" w14:textId="71C640C1" w:rsidR="002D6DCA" w:rsidRDefault="002D6DCA" w:rsidP="002D6DCA">
            <w:pPr>
              <w:pStyle w:val="TAC"/>
            </w:pPr>
            <w:r>
              <w:t>3</w:t>
            </w:r>
          </w:p>
        </w:tc>
        <w:tc>
          <w:tcPr>
            <w:tcW w:w="775" w:type="pct"/>
            <w:tcBorders>
              <w:top w:val="single" w:sz="4" w:space="0" w:color="auto"/>
              <w:left w:val="single" w:sz="4" w:space="0" w:color="auto"/>
              <w:bottom w:val="single" w:sz="4" w:space="0" w:color="auto"/>
              <w:right w:val="single" w:sz="4" w:space="0" w:color="auto"/>
            </w:tcBorders>
            <w:shd w:val="clear" w:color="auto" w:fill="auto"/>
            <w:vAlign w:val="center"/>
          </w:tcPr>
          <w:p w14:paraId="036CA04F" w14:textId="2474DA71" w:rsidR="002D6DCA" w:rsidRPr="00001621" w:rsidRDefault="002D6DCA" w:rsidP="002D6DCA">
            <w:pPr>
              <w:pStyle w:val="TAC"/>
              <w:rPr>
                <w:rFonts w:eastAsiaTheme="minorEastAsia"/>
                <w:lang w:eastAsia="ko-KR"/>
              </w:rPr>
            </w:pPr>
            <w:r>
              <w:rPr>
                <w:rFonts w:eastAsiaTheme="minorEastAsia" w:hint="eastAsia"/>
                <w:lang w:eastAsia="ko-KR"/>
              </w:rPr>
              <w:t>40</w:t>
            </w:r>
          </w:p>
        </w:tc>
        <w:tc>
          <w:tcPr>
            <w:tcW w:w="717" w:type="pct"/>
            <w:tcBorders>
              <w:top w:val="single" w:sz="4" w:space="0" w:color="auto"/>
              <w:left w:val="single" w:sz="4" w:space="0" w:color="auto"/>
              <w:bottom w:val="single" w:sz="4" w:space="0" w:color="auto"/>
              <w:right w:val="single" w:sz="4" w:space="0" w:color="auto"/>
            </w:tcBorders>
          </w:tcPr>
          <w:p w14:paraId="794E9A49" w14:textId="666867CA" w:rsidR="002D6DCA" w:rsidRPr="00001621" w:rsidRDefault="002D6DCA" w:rsidP="002D6DCA">
            <w:pPr>
              <w:pStyle w:val="TAC"/>
              <w:rPr>
                <w:rFonts w:eastAsiaTheme="minorEastAsia"/>
                <w:lang w:eastAsia="ko-KR"/>
              </w:rPr>
            </w:pPr>
            <w:r>
              <w:rPr>
                <w:rFonts w:eastAsiaTheme="minorEastAsia"/>
                <w:lang w:eastAsia="ko-KR"/>
              </w:rPr>
              <w:t>10</w:t>
            </w:r>
          </w:p>
        </w:tc>
        <w:tc>
          <w:tcPr>
            <w:tcW w:w="628" w:type="pct"/>
            <w:tcBorders>
              <w:top w:val="single" w:sz="4" w:space="0" w:color="auto"/>
              <w:left w:val="single" w:sz="4" w:space="0" w:color="auto"/>
              <w:bottom w:val="single" w:sz="4" w:space="0" w:color="auto"/>
              <w:right w:val="single" w:sz="4" w:space="0" w:color="auto"/>
            </w:tcBorders>
          </w:tcPr>
          <w:p w14:paraId="5781ED6F" w14:textId="38AD783A" w:rsidR="002D6DCA" w:rsidRDefault="002D6DCA" w:rsidP="002D6DCA">
            <w:pPr>
              <w:pStyle w:val="TAC"/>
              <w:rPr>
                <w:rFonts w:eastAsiaTheme="minorEastAsia"/>
                <w:lang w:eastAsia="ko-KR"/>
              </w:rPr>
            </w:pPr>
            <w:r>
              <w:rPr>
                <w:rFonts w:eastAsiaTheme="minorEastAsia"/>
                <w:lang w:eastAsia="ko-KR"/>
              </w:rPr>
              <w:t>N/A</w:t>
            </w:r>
          </w:p>
        </w:tc>
        <w:tc>
          <w:tcPr>
            <w:tcW w:w="658" w:type="pct"/>
            <w:tcBorders>
              <w:top w:val="single" w:sz="4" w:space="0" w:color="auto"/>
              <w:left w:val="single" w:sz="4" w:space="0" w:color="auto"/>
              <w:bottom w:val="single" w:sz="4" w:space="0" w:color="auto"/>
              <w:right w:val="single" w:sz="4" w:space="0" w:color="auto"/>
            </w:tcBorders>
          </w:tcPr>
          <w:p w14:paraId="2E7EB289" w14:textId="4001E288" w:rsidR="002D6DCA" w:rsidRDefault="002D6DCA" w:rsidP="002D6DCA">
            <w:pPr>
              <w:pStyle w:val="TAC"/>
              <w:rPr>
                <w:rFonts w:eastAsiaTheme="minorEastAsia"/>
                <w:lang w:eastAsia="ko-KR"/>
              </w:rPr>
            </w:pPr>
            <w:r>
              <w:rPr>
                <w:rFonts w:eastAsiaTheme="minorEastAsia" w:hint="eastAsia"/>
                <w:lang w:eastAsia="ko-KR"/>
              </w:rPr>
              <w:t>PC3</w:t>
            </w:r>
          </w:p>
        </w:tc>
        <w:tc>
          <w:tcPr>
            <w:tcW w:w="665" w:type="pct"/>
            <w:tcBorders>
              <w:top w:val="single" w:sz="4" w:space="0" w:color="auto"/>
              <w:left w:val="single" w:sz="4" w:space="0" w:color="auto"/>
              <w:bottom w:val="single" w:sz="4" w:space="0" w:color="auto"/>
              <w:right w:val="single" w:sz="4" w:space="0" w:color="auto"/>
            </w:tcBorders>
          </w:tcPr>
          <w:p w14:paraId="4D940B3C" w14:textId="25AFC10C" w:rsidR="002D6DCA" w:rsidRDefault="002D6DCA" w:rsidP="002D6DCA">
            <w:pPr>
              <w:pStyle w:val="TAC"/>
              <w:rPr>
                <w:rFonts w:eastAsiaTheme="minorEastAsia"/>
                <w:lang w:eastAsia="ko-KR"/>
              </w:rPr>
            </w:pPr>
            <w:r>
              <w:rPr>
                <w:rFonts w:eastAsiaTheme="minorEastAsia" w:hint="eastAsia"/>
                <w:lang w:eastAsia="ko-KR"/>
              </w:rPr>
              <w:t>PC</w:t>
            </w:r>
            <w:r>
              <w:rPr>
                <w:rFonts w:eastAsiaTheme="minorEastAsia"/>
                <w:lang w:eastAsia="ko-KR"/>
              </w:rPr>
              <w:t>2</w:t>
            </w:r>
          </w:p>
        </w:tc>
        <w:tc>
          <w:tcPr>
            <w:tcW w:w="663" w:type="pct"/>
            <w:tcBorders>
              <w:top w:val="single" w:sz="4" w:space="0" w:color="auto"/>
              <w:left w:val="single" w:sz="4" w:space="0" w:color="auto"/>
              <w:bottom w:val="single" w:sz="4" w:space="0" w:color="auto"/>
              <w:right w:val="single" w:sz="4" w:space="0" w:color="auto"/>
            </w:tcBorders>
          </w:tcPr>
          <w:p w14:paraId="437FD1FE" w14:textId="7089AF99" w:rsidR="002D6DCA" w:rsidRDefault="002D6DCA" w:rsidP="002D6DCA">
            <w:pPr>
              <w:pStyle w:val="TAC"/>
              <w:rPr>
                <w:rFonts w:eastAsiaTheme="minorEastAsia"/>
                <w:lang w:eastAsia="ko-KR"/>
              </w:rPr>
            </w:pPr>
            <w:r w:rsidRPr="003521C2">
              <w:rPr>
                <w:rFonts w:eastAsiaTheme="minorEastAsia"/>
                <w:lang w:eastAsia="ko-KR"/>
              </w:rPr>
              <w:t>N/A</w:t>
            </w:r>
          </w:p>
        </w:tc>
      </w:tr>
      <w:tr w:rsidR="002D6DCA" w14:paraId="4846CEAE" w14:textId="77777777" w:rsidTr="00EB2ADD">
        <w:trPr>
          <w:cantSplit/>
          <w:jc w:val="center"/>
        </w:trPr>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14:paraId="5439C4A2" w14:textId="5D2F8DBC" w:rsidR="002D6DCA" w:rsidRDefault="002D6DCA" w:rsidP="002D6DCA">
            <w:pPr>
              <w:pStyle w:val="TAC"/>
            </w:pPr>
            <w:r>
              <w:t>4</w:t>
            </w:r>
          </w:p>
        </w:tc>
        <w:tc>
          <w:tcPr>
            <w:tcW w:w="775" w:type="pct"/>
            <w:tcBorders>
              <w:top w:val="single" w:sz="4" w:space="0" w:color="auto"/>
              <w:left w:val="single" w:sz="4" w:space="0" w:color="auto"/>
              <w:bottom w:val="single" w:sz="4" w:space="0" w:color="auto"/>
              <w:right w:val="single" w:sz="4" w:space="0" w:color="auto"/>
            </w:tcBorders>
            <w:shd w:val="clear" w:color="auto" w:fill="auto"/>
            <w:vAlign w:val="center"/>
          </w:tcPr>
          <w:p w14:paraId="47395836" w14:textId="09A4E3DF" w:rsidR="002D6DCA" w:rsidRPr="00001621" w:rsidRDefault="002D6DCA" w:rsidP="002D6DCA">
            <w:pPr>
              <w:pStyle w:val="TAC"/>
              <w:rPr>
                <w:rFonts w:eastAsiaTheme="minorEastAsia"/>
                <w:lang w:eastAsia="ko-KR"/>
              </w:rPr>
            </w:pPr>
            <w:r>
              <w:rPr>
                <w:rFonts w:eastAsiaTheme="minorEastAsia" w:hint="eastAsia"/>
                <w:lang w:eastAsia="ko-KR"/>
              </w:rPr>
              <w:t>30</w:t>
            </w:r>
          </w:p>
        </w:tc>
        <w:tc>
          <w:tcPr>
            <w:tcW w:w="717" w:type="pct"/>
            <w:tcBorders>
              <w:top w:val="single" w:sz="4" w:space="0" w:color="auto"/>
              <w:left w:val="single" w:sz="4" w:space="0" w:color="auto"/>
              <w:bottom w:val="single" w:sz="4" w:space="0" w:color="auto"/>
              <w:right w:val="single" w:sz="4" w:space="0" w:color="auto"/>
            </w:tcBorders>
          </w:tcPr>
          <w:p w14:paraId="7DF9F5E4" w14:textId="7EF1679D" w:rsidR="002D6DCA" w:rsidRPr="00001621" w:rsidRDefault="002D6DCA" w:rsidP="002D6DCA">
            <w:pPr>
              <w:pStyle w:val="TAC"/>
              <w:rPr>
                <w:rFonts w:eastAsiaTheme="minorEastAsia"/>
                <w:lang w:eastAsia="ko-KR"/>
              </w:rPr>
            </w:pPr>
            <w:r>
              <w:rPr>
                <w:rFonts w:eastAsiaTheme="minorEastAsia"/>
                <w:lang w:eastAsia="ko-KR"/>
              </w:rPr>
              <w:t>20</w:t>
            </w:r>
          </w:p>
        </w:tc>
        <w:tc>
          <w:tcPr>
            <w:tcW w:w="628" w:type="pct"/>
            <w:tcBorders>
              <w:top w:val="single" w:sz="4" w:space="0" w:color="auto"/>
              <w:left w:val="single" w:sz="4" w:space="0" w:color="auto"/>
              <w:bottom w:val="single" w:sz="4" w:space="0" w:color="auto"/>
              <w:right w:val="single" w:sz="4" w:space="0" w:color="auto"/>
            </w:tcBorders>
          </w:tcPr>
          <w:p w14:paraId="795B29B4" w14:textId="1EC67942" w:rsidR="002D6DCA" w:rsidRDefault="002D6DCA" w:rsidP="002D6DCA">
            <w:pPr>
              <w:pStyle w:val="TAC"/>
              <w:rPr>
                <w:rFonts w:eastAsiaTheme="minorEastAsia"/>
                <w:lang w:eastAsia="ko-KR"/>
              </w:rPr>
            </w:pPr>
            <w:r>
              <w:rPr>
                <w:rFonts w:eastAsiaTheme="minorEastAsia"/>
                <w:lang w:eastAsia="ko-KR"/>
              </w:rPr>
              <w:t>N/A</w:t>
            </w:r>
          </w:p>
        </w:tc>
        <w:tc>
          <w:tcPr>
            <w:tcW w:w="658" w:type="pct"/>
            <w:tcBorders>
              <w:top w:val="single" w:sz="4" w:space="0" w:color="auto"/>
              <w:left w:val="single" w:sz="4" w:space="0" w:color="auto"/>
              <w:bottom w:val="single" w:sz="4" w:space="0" w:color="auto"/>
              <w:right w:val="single" w:sz="4" w:space="0" w:color="auto"/>
            </w:tcBorders>
          </w:tcPr>
          <w:p w14:paraId="395BE497" w14:textId="4631A0F1" w:rsidR="002D6DCA" w:rsidRDefault="002D6DCA" w:rsidP="002D6DCA">
            <w:pPr>
              <w:pStyle w:val="TAC"/>
              <w:rPr>
                <w:rFonts w:eastAsiaTheme="minorEastAsia"/>
                <w:lang w:eastAsia="ko-KR"/>
              </w:rPr>
            </w:pPr>
            <w:r>
              <w:rPr>
                <w:rFonts w:eastAsiaTheme="minorEastAsia" w:hint="eastAsia"/>
                <w:lang w:eastAsia="ko-KR"/>
              </w:rPr>
              <w:t>PC3</w:t>
            </w:r>
          </w:p>
        </w:tc>
        <w:tc>
          <w:tcPr>
            <w:tcW w:w="665" w:type="pct"/>
            <w:tcBorders>
              <w:top w:val="single" w:sz="4" w:space="0" w:color="auto"/>
              <w:left w:val="single" w:sz="4" w:space="0" w:color="auto"/>
              <w:bottom w:val="single" w:sz="4" w:space="0" w:color="auto"/>
              <w:right w:val="single" w:sz="4" w:space="0" w:color="auto"/>
            </w:tcBorders>
          </w:tcPr>
          <w:p w14:paraId="155D349F" w14:textId="5E8CA12F" w:rsidR="002D6DCA" w:rsidRDefault="002D6DCA" w:rsidP="002D6DCA">
            <w:pPr>
              <w:pStyle w:val="TAC"/>
              <w:rPr>
                <w:rFonts w:eastAsiaTheme="minorEastAsia"/>
                <w:lang w:eastAsia="ko-KR"/>
              </w:rPr>
            </w:pPr>
            <w:r>
              <w:rPr>
                <w:rFonts w:eastAsiaTheme="minorEastAsia" w:hint="eastAsia"/>
                <w:lang w:eastAsia="ko-KR"/>
              </w:rPr>
              <w:t>PC</w:t>
            </w:r>
            <w:r>
              <w:rPr>
                <w:rFonts w:eastAsiaTheme="minorEastAsia"/>
                <w:lang w:eastAsia="ko-KR"/>
              </w:rPr>
              <w:t>2</w:t>
            </w:r>
          </w:p>
        </w:tc>
        <w:tc>
          <w:tcPr>
            <w:tcW w:w="663" w:type="pct"/>
            <w:tcBorders>
              <w:top w:val="single" w:sz="4" w:space="0" w:color="auto"/>
              <w:left w:val="single" w:sz="4" w:space="0" w:color="auto"/>
              <w:bottom w:val="single" w:sz="4" w:space="0" w:color="auto"/>
              <w:right w:val="single" w:sz="4" w:space="0" w:color="auto"/>
            </w:tcBorders>
          </w:tcPr>
          <w:p w14:paraId="33B88158" w14:textId="13FC1A82" w:rsidR="002D6DCA" w:rsidRDefault="002D6DCA" w:rsidP="002D6DCA">
            <w:pPr>
              <w:pStyle w:val="TAC"/>
              <w:rPr>
                <w:rFonts w:eastAsiaTheme="minorEastAsia"/>
                <w:lang w:eastAsia="ko-KR"/>
              </w:rPr>
            </w:pPr>
            <w:r w:rsidRPr="003521C2">
              <w:rPr>
                <w:rFonts w:eastAsiaTheme="minorEastAsia"/>
                <w:lang w:eastAsia="ko-KR"/>
              </w:rPr>
              <w:t>N/A</w:t>
            </w:r>
          </w:p>
        </w:tc>
      </w:tr>
      <w:tr w:rsidR="002D6DCA" w14:paraId="5E52F289" w14:textId="77777777" w:rsidTr="00EB2ADD">
        <w:trPr>
          <w:cantSplit/>
          <w:jc w:val="center"/>
        </w:trPr>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14:paraId="5F73CE83" w14:textId="76C87D47" w:rsidR="002D6DCA" w:rsidRDefault="002D6DCA" w:rsidP="002D6DCA">
            <w:pPr>
              <w:pStyle w:val="TAC"/>
            </w:pPr>
            <w:r>
              <w:t>5</w:t>
            </w:r>
          </w:p>
        </w:tc>
        <w:tc>
          <w:tcPr>
            <w:tcW w:w="775" w:type="pct"/>
            <w:tcBorders>
              <w:top w:val="single" w:sz="4" w:space="0" w:color="auto"/>
              <w:left w:val="single" w:sz="4" w:space="0" w:color="auto"/>
              <w:bottom w:val="single" w:sz="4" w:space="0" w:color="auto"/>
              <w:right w:val="single" w:sz="4" w:space="0" w:color="auto"/>
            </w:tcBorders>
            <w:shd w:val="clear" w:color="auto" w:fill="auto"/>
            <w:vAlign w:val="center"/>
          </w:tcPr>
          <w:p w14:paraId="78C6679B" w14:textId="7F74E6F7" w:rsidR="002D6DCA" w:rsidRPr="00001621" w:rsidRDefault="002D6DCA" w:rsidP="002D6DCA">
            <w:pPr>
              <w:pStyle w:val="TAC"/>
              <w:rPr>
                <w:rFonts w:eastAsiaTheme="minorEastAsia"/>
                <w:lang w:eastAsia="ko-KR"/>
              </w:rPr>
            </w:pPr>
            <w:r>
              <w:rPr>
                <w:rFonts w:eastAsiaTheme="minorEastAsia" w:hint="eastAsia"/>
                <w:lang w:eastAsia="ko-KR"/>
              </w:rPr>
              <w:t>20</w:t>
            </w:r>
          </w:p>
        </w:tc>
        <w:tc>
          <w:tcPr>
            <w:tcW w:w="717" w:type="pct"/>
            <w:tcBorders>
              <w:top w:val="single" w:sz="4" w:space="0" w:color="auto"/>
              <w:left w:val="single" w:sz="4" w:space="0" w:color="auto"/>
              <w:bottom w:val="single" w:sz="4" w:space="0" w:color="auto"/>
              <w:right w:val="single" w:sz="4" w:space="0" w:color="auto"/>
            </w:tcBorders>
          </w:tcPr>
          <w:p w14:paraId="6E81945A" w14:textId="6538DA90" w:rsidR="002D6DCA" w:rsidRPr="00001621" w:rsidRDefault="002D6DCA" w:rsidP="002D6DCA">
            <w:pPr>
              <w:pStyle w:val="TAC"/>
              <w:rPr>
                <w:rFonts w:eastAsiaTheme="minorEastAsia"/>
                <w:lang w:eastAsia="ko-KR"/>
              </w:rPr>
            </w:pPr>
            <w:r>
              <w:rPr>
                <w:rFonts w:eastAsiaTheme="minorEastAsia"/>
                <w:lang w:eastAsia="ko-KR"/>
              </w:rPr>
              <w:t>30</w:t>
            </w:r>
          </w:p>
        </w:tc>
        <w:tc>
          <w:tcPr>
            <w:tcW w:w="628" w:type="pct"/>
            <w:tcBorders>
              <w:top w:val="single" w:sz="4" w:space="0" w:color="auto"/>
              <w:left w:val="single" w:sz="4" w:space="0" w:color="auto"/>
              <w:bottom w:val="single" w:sz="4" w:space="0" w:color="auto"/>
              <w:right w:val="single" w:sz="4" w:space="0" w:color="auto"/>
            </w:tcBorders>
          </w:tcPr>
          <w:p w14:paraId="7C252206" w14:textId="3054B21A" w:rsidR="002D6DCA" w:rsidRDefault="002D6DCA" w:rsidP="002D6DCA">
            <w:pPr>
              <w:pStyle w:val="TAC"/>
              <w:rPr>
                <w:rFonts w:eastAsiaTheme="minorEastAsia"/>
                <w:lang w:eastAsia="ko-KR"/>
              </w:rPr>
            </w:pPr>
            <w:r>
              <w:rPr>
                <w:rFonts w:eastAsiaTheme="minorEastAsia"/>
                <w:lang w:eastAsia="ko-KR"/>
              </w:rPr>
              <w:t>5</w:t>
            </w:r>
          </w:p>
        </w:tc>
        <w:tc>
          <w:tcPr>
            <w:tcW w:w="658" w:type="pct"/>
            <w:tcBorders>
              <w:top w:val="single" w:sz="4" w:space="0" w:color="auto"/>
              <w:left w:val="single" w:sz="4" w:space="0" w:color="auto"/>
              <w:bottom w:val="single" w:sz="4" w:space="0" w:color="auto"/>
              <w:right w:val="single" w:sz="4" w:space="0" w:color="auto"/>
            </w:tcBorders>
          </w:tcPr>
          <w:p w14:paraId="37973E96" w14:textId="32A7DBC1" w:rsidR="002D6DCA" w:rsidRDefault="002D6DCA" w:rsidP="002D6DCA">
            <w:pPr>
              <w:pStyle w:val="TAC"/>
              <w:rPr>
                <w:rFonts w:eastAsiaTheme="minorEastAsia"/>
                <w:lang w:eastAsia="ko-KR"/>
              </w:rPr>
            </w:pPr>
            <w:r>
              <w:rPr>
                <w:rFonts w:eastAsiaTheme="minorEastAsia" w:hint="eastAsia"/>
                <w:lang w:eastAsia="ko-KR"/>
              </w:rPr>
              <w:t>PC3</w:t>
            </w:r>
          </w:p>
        </w:tc>
        <w:tc>
          <w:tcPr>
            <w:tcW w:w="665" w:type="pct"/>
            <w:tcBorders>
              <w:top w:val="single" w:sz="4" w:space="0" w:color="auto"/>
              <w:left w:val="single" w:sz="4" w:space="0" w:color="auto"/>
              <w:bottom w:val="single" w:sz="4" w:space="0" w:color="auto"/>
              <w:right w:val="single" w:sz="4" w:space="0" w:color="auto"/>
            </w:tcBorders>
          </w:tcPr>
          <w:p w14:paraId="4048C474" w14:textId="447A81C9" w:rsidR="002D6DCA" w:rsidRDefault="002D6DCA" w:rsidP="002D6DCA">
            <w:pPr>
              <w:pStyle w:val="TAC"/>
              <w:rPr>
                <w:rFonts w:eastAsiaTheme="minorEastAsia"/>
                <w:lang w:eastAsia="ko-KR"/>
              </w:rPr>
            </w:pPr>
            <w:r>
              <w:rPr>
                <w:rFonts w:eastAsiaTheme="minorEastAsia" w:hint="eastAsia"/>
                <w:lang w:eastAsia="ko-KR"/>
              </w:rPr>
              <w:t>PC2</w:t>
            </w:r>
          </w:p>
        </w:tc>
        <w:tc>
          <w:tcPr>
            <w:tcW w:w="663" w:type="pct"/>
            <w:tcBorders>
              <w:top w:val="single" w:sz="4" w:space="0" w:color="auto"/>
              <w:left w:val="single" w:sz="4" w:space="0" w:color="auto"/>
              <w:bottom w:val="single" w:sz="4" w:space="0" w:color="auto"/>
              <w:right w:val="single" w:sz="4" w:space="0" w:color="auto"/>
            </w:tcBorders>
          </w:tcPr>
          <w:p w14:paraId="42A56650" w14:textId="50595B55" w:rsidR="002D6DCA" w:rsidRDefault="002D6DCA" w:rsidP="002D6DCA">
            <w:pPr>
              <w:pStyle w:val="TAC"/>
              <w:rPr>
                <w:rFonts w:eastAsiaTheme="minorEastAsia"/>
                <w:lang w:eastAsia="ko-KR"/>
              </w:rPr>
            </w:pPr>
            <w:r>
              <w:rPr>
                <w:rFonts w:eastAsiaTheme="minorEastAsia" w:hint="eastAsia"/>
                <w:lang w:eastAsia="ko-KR"/>
              </w:rPr>
              <w:t>PC1.5</w:t>
            </w:r>
          </w:p>
        </w:tc>
      </w:tr>
      <w:tr w:rsidR="002D6DCA" w14:paraId="10AA00E9" w14:textId="77777777" w:rsidTr="00EB2ADD">
        <w:trPr>
          <w:cantSplit/>
          <w:jc w:val="center"/>
        </w:trPr>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14:paraId="2F2F6C0E" w14:textId="34DB40D3" w:rsidR="002D6DCA" w:rsidRDefault="002D6DCA" w:rsidP="002D6DCA">
            <w:pPr>
              <w:pStyle w:val="TAC"/>
            </w:pPr>
            <w:r>
              <w:t>6</w:t>
            </w:r>
          </w:p>
        </w:tc>
        <w:tc>
          <w:tcPr>
            <w:tcW w:w="775" w:type="pct"/>
            <w:tcBorders>
              <w:top w:val="single" w:sz="4" w:space="0" w:color="auto"/>
              <w:left w:val="single" w:sz="4" w:space="0" w:color="auto"/>
              <w:bottom w:val="single" w:sz="4" w:space="0" w:color="auto"/>
              <w:right w:val="single" w:sz="4" w:space="0" w:color="auto"/>
            </w:tcBorders>
            <w:shd w:val="clear" w:color="auto" w:fill="auto"/>
            <w:vAlign w:val="center"/>
          </w:tcPr>
          <w:p w14:paraId="49511958" w14:textId="315758A3" w:rsidR="002D6DCA" w:rsidRPr="00001621" w:rsidRDefault="002D6DCA" w:rsidP="002D6DCA">
            <w:pPr>
              <w:pStyle w:val="TAC"/>
              <w:rPr>
                <w:rFonts w:eastAsiaTheme="minorEastAsia"/>
                <w:lang w:eastAsia="ko-KR"/>
              </w:rPr>
            </w:pPr>
            <w:r>
              <w:rPr>
                <w:rFonts w:eastAsiaTheme="minorEastAsia" w:hint="eastAsia"/>
                <w:lang w:eastAsia="ko-KR"/>
              </w:rPr>
              <w:t>60</w:t>
            </w:r>
          </w:p>
        </w:tc>
        <w:tc>
          <w:tcPr>
            <w:tcW w:w="717" w:type="pct"/>
            <w:tcBorders>
              <w:top w:val="single" w:sz="4" w:space="0" w:color="auto"/>
              <w:left w:val="single" w:sz="4" w:space="0" w:color="auto"/>
              <w:bottom w:val="single" w:sz="4" w:space="0" w:color="auto"/>
              <w:right w:val="single" w:sz="4" w:space="0" w:color="auto"/>
            </w:tcBorders>
          </w:tcPr>
          <w:p w14:paraId="47463104" w14:textId="615F5161" w:rsidR="002D6DCA" w:rsidRPr="00001621" w:rsidRDefault="002D6DCA" w:rsidP="002D6DCA">
            <w:pPr>
              <w:pStyle w:val="TAC"/>
              <w:rPr>
                <w:rFonts w:eastAsiaTheme="minorEastAsia"/>
                <w:lang w:eastAsia="ko-KR"/>
              </w:rPr>
            </w:pPr>
            <w:r>
              <w:rPr>
                <w:rFonts w:eastAsiaTheme="minorEastAsia"/>
                <w:lang w:eastAsia="ko-KR"/>
              </w:rPr>
              <w:t>N/A</w:t>
            </w:r>
          </w:p>
        </w:tc>
        <w:tc>
          <w:tcPr>
            <w:tcW w:w="628" w:type="pct"/>
            <w:tcBorders>
              <w:top w:val="single" w:sz="4" w:space="0" w:color="auto"/>
              <w:left w:val="single" w:sz="4" w:space="0" w:color="auto"/>
              <w:bottom w:val="single" w:sz="4" w:space="0" w:color="auto"/>
              <w:right w:val="single" w:sz="4" w:space="0" w:color="auto"/>
            </w:tcBorders>
          </w:tcPr>
          <w:p w14:paraId="6AD33D71" w14:textId="465860F0" w:rsidR="002D6DCA" w:rsidRDefault="002D6DCA" w:rsidP="002D6DCA">
            <w:pPr>
              <w:pStyle w:val="TAC"/>
              <w:rPr>
                <w:rFonts w:eastAsiaTheme="minorEastAsia"/>
                <w:lang w:eastAsia="ko-KR"/>
              </w:rPr>
            </w:pPr>
            <w:r>
              <w:rPr>
                <w:rFonts w:eastAsiaTheme="minorEastAsia"/>
                <w:lang w:eastAsia="ko-KR"/>
              </w:rPr>
              <w:t>N/A</w:t>
            </w:r>
          </w:p>
        </w:tc>
        <w:tc>
          <w:tcPr>
            <w:tcW w:w="658" w:type="pct"/>
            <w:tcBorders>
              <w:top w:val="single" w:sz="4" w:space="0" w:color="auto"/>
              <w:left w:val="single" w:sz="4" w:space="0" w:color="auto"/>
              <w:bottom w:val="single" w:sz="4" w:space="0" w:color="auto"/>
              <w:right w:val="single" w:sz="4" w:space="0" w:color="auto"/>
            </w:tcBorders>
          </w:tcPr>
          <w:p w14:paraId="44E913D5" w14:textId="5501EBFD" w:rsidR="002D6DCA" w:rsidRDefault="002D6DCA" w:rsidP="002D6DCA">
            <w:pPr>
              <w:pStyle w:val="TAC"/>
              <w:rPr>
                <w:rFonts w:eastAsiaTheme="minorEastAsia"/>
                <w:lang w:eastAsia="ko-KR"/>
              </w:rPr>
            </w:pPr>
            <w:r w:rsidRPr="00B821B9">
              <w:rPr>
                <w:rFonts w:eastAsiaTheme="minorEastAsia"/>
                <w:lang w:eastAsia="ko-KR"/>
              </w:rPr>
              <w:t>N/A</w:t>
            </w:r>
          </w:p>
        </w:tc>
        <w:tc>
          <w:tcPr>
            <w:tcW w:w="665" w:type="pct"/>
            <w:tcBorders>
              <w:top w:val="single" w:sz="4" w:space="0" w:color="auto"/>
              <w:left w:val="single" w:sz="4" w:space="0" w:color="auto"/>
              <w:bottom w:val="single" w:sz="4" w:space="0" w:color="auto"/>
              <w:right w:val="single" w:sz="4" w:space="0" w:color="auto"/>
            </w:tcBorders>
          </w:tcPr>
          <w:p w14:paraId="3CAAAEEA" w14:textId="07304786" w:rsidR="002D6DCA" w:rsidRDefault="002D6DCA" w:rsidP="002D6DCA">
            <w:pPr>
              <w:pStyle w:val="TAC"/>
              <w:rPr>
                <w:rFonts w:eastAsiaTheme="minorEastAsia"/>
                <w:lang w:eastAsia="ko-KR"/>
              </w:rPr>
            </w:pPr>
            <w:r w:rsidRPr="00B821B9">
              <w:rPr>
                <w:rFonts w:eastAsiaTheme="minorEastAsia"/>
                <w:lang w:eastAsia="ko-KR"/>
              </w:rPr>
              <w:t>N/A</w:t>
            </w:r>
          </w:p>
        </w:tc>
        <w:tc>
          <w:tcPr>
            <w:tcW w:w="663" w:type="pct"/>
            <w:tcBorders>
              <w:top w:val="single" w:sz="4" w:space="0" w:color="auto"/>
              <w:left w:val="single" w:sz="4" w:space="0" w:color="auto"/>
              <w:bottom w:val="single" w:sz="4" w:space="0" w:color="auto"/>
              <w:right w:val="single" w:sz="4" w:space="0" w:color="auto"/>
            </w:tcBorders>
          </w:tcPr>
          <w:p w14:paraId="7B052D5B" w14:textId="170C6B0D" w:rsidR="002D6DCA" w:rsidRDefault="002D6DCA" w:rsidP="002D6DCA">
            <w:pPr>
              <w:pStyle w:val="TAC"/>
              <w:rPr>
                <w:rFonts w:eastAsiaTheme="minorEastAsia"/>
                <w:lang w:eastAsia="ko-KR"/>
              </w:rPr>
            </w:pPr>
            <w:r w:rsidRPr="00B821B9">
              <w:rPr>
                <w:rFonts w:eastAsiaTheme="minorEastAsia"/>
                <w:lang w:eastAsia="ko-KR"/>
              </w:rPr>
              <w:t>N/A</w:t>
            </w:r>
          </w:p>
        </w:tc>
      </w:tr>
    </w:tbl>
    <w:p w14:paraId="3359929A" w14:textId="2DF67E16" w:rsidR="00DB0119" w:rsidRPr="002D6DCA" w:rsidRDefault="00DB0119" w:rsidP="00DB0119">
      <w:pPr>
        <w:pStyle w:val="a0"/>
        <w:rPr>
          <w:lang w:eastAsia="ko-KR"/>
        </w:rPr>
      </w:pPr>
    </w:p>
    <w:p w14:paraId="081545E2" w14:textId="1D91D83B" w:rsidR="00E9449B" w:rsidRPr="004C3B02" w:rsidRDefault="00E9449B" w:rsidP="00E9449B">
      <w:pPr>
        <w:pStyle w:val="4"/>
        <w:keepLines/>
        <w:spacing w:before="120" w:after="180"/>
        <w:rPr>
          <w:rFonts w:eastAsia="SimSun"/>
          <w:bCs w:val="0"/>
          <w:sz w:val="20"/>
          <w:szCs w:val="20"/>
          <w:lang w:val="sv-SE" w:eastAsia="zh-CN"/>
        </w:rPr>
      </w:pPr>
      <w:r w:rsidRPr="00000C28">
        <w:rPr>
          <w:rFonts w:eastAsia="SimSun"/>
          <w:bCs w:val="0"/>
          <w:sz w:val="20"/>
          <w:szCs w:val="20"/>
          <w:lang w:val="sv-SE" w:eastAsia="zh-CN"/>
        </w:rPr>
        <w:t xml:space="preserve">Proposal </w:t>
      </w:r>
      <w:r w:rsidR="004C3B02">
        <w:rPr>
          <w:rFonts w:eastAsia="SimSun"/>
          <w:bCs w:val="0"/>
          <w:sz w:val="20"/>
          <w:szCs w:val="20"/>
          <w:lang w:val="sv-SE" w:eastAsia="zh-CN"/>
        </w:rPr>
        <w:t>9</w:t>
      </w:r>
      <w:r w:rsidRPr="00000C28">
        <w:rPr>
          <w:rFonts w:eastAsia="SimSun"/>
          <w:bCs w:val="0"/>
          <w:sz w:val="20"/>
          <w:szCs w:val="20"/>
          <w:lang w:val="sv-SE" w:eastAsia="zh-CN"/>
        </w:rPr>
        <w:t xml:space="preserve">: </w:t>
      </w:r>
      <w:r>
        <w:rPr>
          <w:rFonts w:eastAsia="SimSun"/>
          <w:bCs w:val="0"/>
          <w:sz w:val="20"/>
          <w:szCs w:val="20"/>
          <w:lang w:val="sv-SE" w:eastAsia="zh-CN"/>
        </w:rPr>
        <w:t xml:space="preserve">For PC1.5 UE </w:t>
      </w:r>
      <w:r w:rsidRPr="00973FDB">
        <w:rPr>
          <w:rFonts w:eastAsia="SimSun"/>
          <w:bCs w:val="0"/>
          <w:sz w:val="20"/>
          <w:szCs w:val="20"/>
          <w:lang w:val="sv-SE" w:eastAsia="zh-CN"/>
        </w:rPr>
        <w:t xml:space="preserve">supporting two band EN-DC with </w:t>
      </w:r>
      <w:r>
        <w:rPr>
          <w:rFonts w:eastAsia="SimSun"/>
          <w:bCs w:val="0"/>
          <w:sz w:val="20"/>
          <w:szCs w:val="20"/>
          <w:lang w:val="sv-SE" w:eastAsia="zh-CN"/>
        </w:rPr>
        <w:t>3</w:t>
      </w:r>
      <w:r w:rsidRPr="00973FDB">
        <w:rPr>
          <w:rFonts w:eastAsia="SimSun"/>
          <w:bCs w:val="0"/>
          <w:sz w:val="20"/>
          <w:szCs w:val="20"/>
          <w:lang w:val="sv-SE" w:eastAsia="zh-CN"/>
        </w:rPr>
        <w:t>Tx,</w:t>
      </w:r>
      <w:r>
        <w:rPr>
          <w:sz w:val="20"/>
          <w:szCs w:val="20"/>
        </w:rPr>
        <w:t xml:space="preserve"> </w:t>
      </w:r>
      <w:r>
        <w:rPr>
          <w:rFonts w:eastAsia="SimSun"/>
          <w:bCs w:val="0"/>
          <w:sz w:val="20"/>
          <w:szCs w:val="20"/>
          <w:lang w:val="sv-SE" w:eastAsia="zh-CN"/>
        </w:rPr>
        <w:t xml:space="preserve"> </w:t>
      </w:r>
      <w:r w:rsidR="004C3B02">
        <w:rPr>
          <w:rFonts w:eastAsia="SimSun"/>
          <w:bCs w:val="0"/>
          <w:sz w:val="20"/>
          <w:szCs w:val="20"/>
          <w:lang w:val="sv-SE" w:eastAsia="zh-CN"/>
        </w:rPr>
        <w:t xml:space="preserve">consider the following cases. </w:t>
      </w:r>
    </w:p>
    <w:p w14:paraId="04672CB5" w14:textId="1EFE7B2E" w:rsidR="00E9449B" w:rsidRPr="004C3B02" w:rsidRDefault="00E9449B" w:rsidP="00E9449B">
      <w:pPr>
        <w:pStyle w:val="a0"/>
        <w:numPr>
          <w:ilvl w:val="0"/>
          <w:numId w:val="43"/>
        </w:numPr>
        <w:rPr>
          <w:b/>
          <w:lang w:eastAsia="ko-KR"/>
        </w:rPr>
      </w:pPr>
      <w:r w:rsidRPr="004C3B02">
        <w:rPr>
          <w:b/>
          <w:lang w:val="en-US"/>
        </w:rPr>
        <w:t>PC3 E-UTRA</w:t>
      </w:r>
      <w:r w:rsidRPr="004C3B02">
        <w:rPr>
          <w:b/>
        </w:rPr>
        <w:t xml:space="preserve"> FDD</w:t>
      </w:r>
      <w:r w:rsidR="004C3B02" w:rsidRPr="004C3B02">
        <w:rPr>
          <w:b/>
        </w:rPr>
        <w:t>/TDD</w:t>
      </w:r>
      <w:r w:rsidRPr="004C3B02">
        <w:rPr>
          <w:b/>
        </w:rPr>
        <w:t xml:space="preserve"> + PC1.5 NR TDD (UL-MIMO or Tx diversity)</w:t>
      </w:r>
    </w:p>
    <w:p w14:paraId="583A06A3" w14:textId="6DA2E3FE" w:rsidR="00E9449B" w:rsidRPr="004C3B02" w:rsidRDefault="00E9449B" w:rsidP="00E9449B">
      <w:pPr>
        <w:pStyle w:val="a0"/>
        <w:numPr>
          <w:ilvl w:val="0"/>
          <w:numId w:val="43"/>
        </w:numPr>
        <w:rPr>
          <w:b/>
          <w:lang w:eastAsia="ko-KR"/>
        </w:rPr>
      </w:pPr>
      <w:r w:rsidRPr="004C3B02">
        <w:rPr>
          <w:b/>
          <w:lang w:val="en-US"/>
        </w:rPr>
        <w:t>PC2 E-UTRA</w:t>
      </w:r>
      <w:r w:rsidRPr="004C3B02">
        <w:rPr>
          <w:b/>
        </w:rPr>
        <w:t xml:space="preserve"> TDD + </w:t>
      </w:r>
      <w:r w:rsidR="004C3B02" w:rsidRPr="004C3B02">
        <w:rPr>
          <w:b/>
        </w:rPr>
        <w:t>PC2/</w:t>
      </w:r>
      <w:r w:rsidRPr="004C3B02">
        <w:rPr>
          <w:b/>
        </w:rPr>
        <w:t>PC1.5 NR TDD (UL-MIMO or Tx diversity)</w:t>
      </w:r>
    </w:p>
    <w:p w14:paraId="0AD2AFFD" w14:textId="546A9664" w:rsidR="00A43157" w:rsidRDefault="00A43157" w:rsidP="00DB0119">
      <w:pPr>
        <w:pStyle w:val="a0"/>
        <w:rPr>
          <w:lang w:eastAsia="ko-KR"/>
        </w:rPr>
      </w:pPr>
    </w:p>
    <w:p w14:paraId="51DFA985" w14:textId="3D877D76" w:rsidR="00E9449B" w:rsidRDefault="00E9449B" w:rsidP="00E9449B">
      <w:pPr>
        <w:pStyle w:val="4"/>
        <w:keepLines/>
        <w:spacing w:before="120" w:after="180"/>
        <w:rPr>
          <w:rFonts w:eastAsia="SimSun"/>
          <w:bCs w:val="0"/>
          <w:sz w:val="20"/>
          <w:szCs w:val="20"/>
          <w:lang w:val="sv-SE" w:eastAsia="zh-CN"/>
        </w:rPr>
      </w:pPr>
      <w:r w:rsidRPr="00000C28">
        <w:rPr>
          <w:rFonts w:eastAsia="SimSun"/>
          <w:bCs w:val="0"/>
          <w:sz w:val="20"/>
          <w:szCs w:val="20"/>
          <w:lang w:val="sv-SE" w:eastAsia="zh-CN"/>
        </w:rPr>
        <w:t xml:space="preserve">Proposal </w:t>
      </w:r>
      <w:r w:rsidR="004C3B02">
        <w:rPr>
          <w:rFonts w:eastAsia="SimSun"/>
          <w:bCs w:val="0"/>
          <w:sz w:val="20"/>
          <w:szCs w:val="20"/>
          <w:lang w:val="sv-SE" w:eastAsia="zh-CN"/>
        </w:rPr>
        <w:t>10</w:t>
      </w:r>
      <w:r w:rsidRPr="00000C28">
        <w:rPr>
          <w:rFonts w:eastAsia="SimSun"/>
          <w:bCs w:val="0"/>
          <w:sz w:val="20"/>
          <w:szCs w:val="20"/>
          <w:lang w:val="sv-SE" w:eastAsia="zh-CN"/>
        </w:rPr>
        <w:t xml:space="preserve">: </w:t>
      </w:r>
      <w:r w:rsidR="004C3B02">
        <w:rPr>
          <w:rFonts w:eastAsia="SimSun"/>
          <w:bCs w:val="0"/>
          <w:sz w:val="20"/>
          <w:szCs w:val="20"/>
          <w:lang w:val="sv-SE" w:eastAsia="zh-CN"/>
        </w:rPr>
        <w:t>For PC1.5 and PC2 for EN-DC, s</w:t>
      </w:r>
      <w:r>
        <w:rPr>
          <w:rFonts w:eastAsia="SimSun"/>
          <w:bCs w:val="0"/>
          <w:sz w:val="20"/>
          <w:szCs w:val="20"/>
          <w:lang w:val="sv-SE" w:eastAsia="zh-CN"/>
        </w:rPr>
        <w:t xml:space="preserve">pecify the SAR solution considering the </w:t>
      </w:r>
      <w:r w:rsidRPr="002D6DCA">
        <w:rPr>
          <w:rFonts w:eastAsia="SimSun"/>
          <w:bCs w:val="0"/>
          <w:sz w:val="20"/>
          <w:szCs w:val="20"/>
          <w:lang w:val="sv-SE" w:eastAsia="zh-CN"/>
        </w:rPr>
        <w:t>possible E-UTRA TDD uplink-downlink configurations and the percentage</w:t>
      </w:r>
      <w:r>
        <w:rPr>
          <w:rFonts w:eastAsia="SimSun"/>
          <w:bCs w:val="0"/>
          <w:sz w:val="20"/>
          <w:szCs w:val="20"/>
          <w:lang w:val="sv-SE" w:eastAsia="zh-CN"/>
        </w:rPr>
        <w:t xml:space="preserve"> of</w:t>
      </w:r>
      <w:r w:rsidRPr="002D6DCA">
        <w:rPr>
          <w:rFonts w:eastAsia="SimSun"/>
          <w:bCs w:val="0"/>
          <w:sz w:val="20"/>
          <w:szCs w:val="20"/>
          <w:lang w:val="sv-SE" w:eastAsia="zh-CN"/>
        </w:rPr>
        <w:t xml:space="preserve"> maximum E-UTRA/NR uplink transmission</w:t>
      </w:r>
      <w:r>
        <w:rPr>
          <w:rFonts w:eastAsia="SimSun"/>
          <w:bCs w:val="0"/>
          <w:sz w:val="20"/>
          <w:szCs w:val="20"/>
          <w:lang w:val="sv-SE" w:eastAsia="zh-CN"/>
        </w:rPr>
        <w:t>.</w:t>
      </w:r>
    </w:p>
    <w:p w14:paraId="47B5D978" w14:textId="77777777" w:rsidR="00371B82" w:rsidRPr="00437A99" w:rsidRDefault="00371B82" w:rsidP="00371B82">
      <w:pPr>
        <w:pStyle w:val="a0"/>
        <w:rPr>
          <w:lang w:val="sv-SE"/>
        </w:rPr>
      </w:pPr>
    </w:p>
    <w:p w14:paraId="7F87BC45" w14:textId="77777777" w:rsidR="003F50F8" w:rsidRPr="00BB5B9C" w:rsidRDefault="003F50F8" w:rsidP="00D01F9A">
      <w:pPr>
        <w:pStyle w:val="1"/>
        <w:rPr>
          <w:lang w:val="en-US" w:eastAsia="ko-KR"/>
        </w:rPr>
      </w:pPr>
      <w:r w:rsidRPr="00BB5B9C">
        <w:rPr>
          <w:rFonts w:eastAsia="바탕" w:hint="eastAsia"/>
          <w:color w:val="000000"/>
          <w:kern w:val="2"/>
          <w:lang w:val="en-US" w:eastAsia="ko-KR"/>
        </w:rPr>
        <w:t>Conclusion</w:t>
      </w:r>
    </w:p>
    <w:p w14:paraId="154EAA9D" w14:textId="2F326C5D" w:rsidR="004A54BE" w:rsidRDefault="009F4030" w:rsidP="004A54BE">
      <w:pPr>
        <w:pStyle w:val="a0"/>
        <w:rPr>
          <w:rFonts w:eastAsia="바탕"/>
          <w:kern w:val="2"/>
          <w:lang w:val="en-US" w:eastAsia="ko-KR"/>
        </w:rPr>
      </w:pPr>
      <w:r w:rsidRPr="00BB5B9C">
        <w:rPr>
          <w:rFonts w:eastAsia="바탕" w:hint="eastAsia"/>
          <w:kern w:val="2"/>
          <w:lang w:val="en-US" w:eastAsia="ko-KR"/>
        </w:rPr>
        <w:t xml:space="preserve">In this contribution, we </w:t>
      </w:r>
      <w:r w:rsidR="00371B82">
        <w:rPr>
          <w:rFonts w:eastAsia="바탕"/>
          <w:kern w:val="2"/>
          <w:lang w:val="en-US" w:eastAsia="ko-KR"/>
        </w:rPr>
        <w:t>proposed</w:t>
      </w:r>
      <w:r w:rsidR="0057280E" w:rsidRPr="00BB5B9C">
        <w:rPr>
          <w:rFonts w:eastAsia="바탕"/>
          <w:kern w:val="2"/>
          <w:lang w:val="en-US" w:eastAsia="ko-KR"/>
        </w:rPr>
        <w:t xml:space="preserve"> </w:t>
      </w:r>
      <w:r w:rsidR="00EB2ADD">
        <w:rPr>
          <w:rFonts w:eastAsia="바탕"/>
          <w:kern w:val="2"/>
          <w:lang w:val="en-US" w:eastAsia="ko-KR"/>
        </w:rPr>
        <w:t xml:space="preserve">our view on HPUE for </w:t>
      </w:r>
      <w:r w:rsidR="0034384F">
        <w:rPr>
          <w:rFonts w:eastAsia="바탕"/>
          <w:kern w:val="2"/>
          <w:lang w:val="en-US" w:eastAsia="ko-KR"/>
        </w:rPr>
        <w:t xml:space="preserve">inter-band </w:t>
      </w:r>
      <w:r w:rsidR="00EB2ADD">
        <w:rPr>
          <w:rFonts w:eastAsia="바탕"/>
          <w:kern w:val="2"/>
          <w:lang w:val="en-US" w:eastAsia="ko-KR"/>
        </w:rPr>
        <w:t>CA and EN-DC</w:t>
      </w:r>
      <w:r w:rsidR="00B0252C">
        <w:rPr>
          <w:rFonts w:eastAsia="바탕"/>
          <w:kern w:val="2"/>
          <w:lang w:val="en-US" w:eastAsia="ko-KR"/>
        </w:rPr>
        <w:t>.</w:t>
      </w:r>
      <w:r w:rsidR="00EB2ADD">
        <w:rPr>
          <w:rFonts w:eastAsia="바탕"/>
          <w:kern w:val="2"/>
          <w:lang w:val="en-US" w:eastAsia="ko-KR"/>
        </w:rPr>
        <w:t xml:space="preserve"> The proposals are as follows.</w:t>
      </w:r>
    </w:p>
    <w:p w14:paraId="47D27BCA" w14:textId="51055524" w:rsidR="00B62E91" w:rsidRPr="001A0464" w:rsidRDefault="00B62E91" w:rsidP="00B62E91">
      <w:pPr>
        <w:pStyle w:val="31"/>
      </w:pPr>
      <w:r w:rsidRPr="001A0464">
        <w:t xml:space="preserve">For </w:t>
      </w:r>
      <w:r w:rsidR="0034384F">
        <w:t>SAR solution</w:t>
      </w:r>
      <w:r w:rsidRPr="001A0464">
        <w:t>,</w:t>
      </w:r>
    </w:p>
    <w:p w14:paraId="0E1BCAAC" w14:textId="77777777" w:rsidR="004C75F4" w:rsidRDefault="004C75F4" w:rsidP="004C75F4">
      <w:pPr>
        <w:pStyle w:val="4"/>
        <w:keepLines/>
        <w:spacing w:before="120" w:after="180"/>
        <w:rPr>
          <w:rFonts w:eastAsia="SimSun"/>
          <w:bCs w:val="0"/>
          <w:sz w:val="20"/>
          <w:szCs w:val="20"/>
          <w:lang w:val="sv-SE" w:eastAsia="zh-CN"/>
        </w:rPr>
      </w:pPr>
      <w:r w:rsidRPr="00000C28">
        <w:rPr>
          <w:rFonts w:eastAsia="SimSun"/>
          <w:bCs w:val="0"/>
          <w:sz w:val="20"/>
          <w:szCs w:val="20"/>
          <w:lang w:val="sv-SE" w:eastAsia="zh-CN"/>
        </w:rPr>
        <w:t xml:space="preserve">Proposal </w:t>
      </w:r>
      <w:r>
        <w:rPr>
          <w:rFonts w:eastAsia="SimSun"/>
          <w:bCs w:val="0"/>
          <w:sz w:val="20"/>
          <w:szCs w:val="20"/>
          <w:lang w:val="sv-SE" w:eastAsia="zh-CN"/>
        </w:rPr>
        <w:t>1</w:t>
      </w:r>
      <w:r w:rsidRPr="00000C28">
        <w:rPr>
          <w:rFonts w:eastAsia="SimSun"/>
          <w:bCs w:val="0"/>
          <w:sz w:val="20"/>
          <w:szCs w:val="20"/>
          <w:lang w:val="sv-SE" w:eastAsia="zh-CN"/>
        </w:rPr>
        <w:t xml:space="preserve">: </w:t>
      </w:r>
      <w:r>
        <w:rPr>
          <w:rFonts w:eastAsia="SimSun"/>
          <w:bCs w:val="0"/>
          <w:sz w:val="20"/>
          <w:szCs w:val="20"/>
          <w:lang w:val="sv-SE" w:eastAsia="zh-CN"/>
        </w:rPr>
        <w:t>Consider du</w:t>
      </w:r>
      <w:r w:rsidRPr="00A562E9">
        <w:rPr>
          <w:rFonts w:eastAsia="SimSun"/>
          <w:bCs w:val="0"/>
          <w:sz w:val="20"/>
          <w:szCs w:val="20"/>
          <w:lang w:val="sv-SE" w:eastAsia="zh-CN"/>
        </w:rPr>
        <w:t xml:space="preserve">ty-cycle solution for </w:t>
      </w:r>
      <w:r>
        <w:rPr>
          <w:rFonts w:eastAsia="SimSun"/>
          <w:bCs w:val="0"/>
          <w:sz w:val="20"/>
          <w:szCs w:val="20"/>
          <w:lang w:val="sv-SE" w:eastAsia="zh-CN"/>
        </w:rPr>
        <w:t xml:space="preserve">the </w:t>
      </w:r>
      <w:r w:rsidRPr="00A562E9">
        <w:rPr>
          <w:rFonts w:eastAsia="SimSun"/>
          <w:bCs w:val="0"/>
          <w:sz w:val="20"/>
          <w:szCs w:val="20"/>
          <w:lang w:val="sv-SE" w:eastAsia="zh-CN"/>
        </w:rPr>
        <w:t>HPUE scenarios</w:t>
      </w:r>
      <w:r>
        <w:rPr>
          <w:rFonts w:eastAsia="SimSun"/>
          <w:bCs w:val="0"/>
          <w:sz w:val="20"/>
          <w:szCs w:val="20"/>
          <w:lang w:val="sv-SE" w:eastAsia="zh-CN"/>
        </w:rPr>
        <w:t xml:space="preserve"> introduced</w:t>
      </w:r>
      <w:r w:rsidRPr="00A562E9">
        <w:rPr>
          <w:rFonts w:eastAsia="SimSun"/>
          <w:bCs w:val="0"/>
          <w:sz w:val="20"/>
          <w:szCs w:val="20"/>
          <w:lang w:val="sv-SE" w:eastAsia="zh-CN"/>
        </w:rPr>
        <w:t xml:space="preserve"> in this WI</w:t>
      </w:r>
      <w:r>
        <w:rPr>
          <w:rFonts w:eastAsia="SimSun"/>
          <w:bCs w:val="0"/>
          <w:sz w:val="20"/>
          <w:szCs w:val="20"/>
          <w:lang w:val="sv-SE" w:eastAsia="zh-CN"/>
        </w:rPr>
        <w:t xml:space="preserve">  including the increasing UE transmission power limit.</w:t>
      </w:r>
    </w:p>
    <w:p w14:paraId="7C4D9823" w14:textId="27C95123" w:rsidR="00B62E91" w:rsidRPr="004C75F4" w:rsidRDefault="00B62E91" w:rsidP="004A54BE">
      <w:pPr>
        <w:pStyle w:val="a0"/>
        <w:rPr>
          <w:rFonts w:eastAsia="바탕"/>
          <w:kern w:val="2"/>
          <w:lang w:val="sv-SE" w:eastAsia="ko-KR"/>
        </w:rPr>
      </w:pPr>
      <w:bookmarkStart w:id="5" w:name="_GoBack"/>
      <w:bookmarkEnd w:id="5"/>
    </w:p>
    <w:p w14:paraId="1E016031" w14:textId="77777777" w:rsidR="00B62E91" w:rsidRPr="001A0464" w:rsidRDefault="00B62E91" w:rsidP="00B62E91">
      <w:pPr>
        <w:pStyle w:val="31"/>
      </w:pPr>
      <w:r w:rsidRPr="001A0464">
        <w:rPr>
          <w:rFonts w:hint="eastAsia"/>
        </w:rPr>
        <w:t xml:space="preserve">For </w:t>
      </w:r>
      <w:r w:rsidRPr="001A0464">
        <w:t xml:space="preserve">PC1.5 UE supporting NR inter-band UL CA with 2Tx, </w:t>
      </w:r>
    </w:p>
    <w:p w14:paraId="701ED38E" w14:textId="77777777" w:rsidR="0034384F" w:rsidRDefault="0034384F" w:rsidP="0034384F">
      <w:pPr>
        <w:pStyle w:val="4"/>
        <w:keepLines/>
        <w:spacing w:before="120" w:after="180"/>
        <w:rPr>
          <w:rFonts w:eastAsia="SimSun"/>
          <w:bCs w:val="0"/>
          <w:sz w:val="20"/>
          <w:szCs w:val="20"/>
          <w:lang w:val="sv-SE" w:eastAsia="zh-CN"/>
        </w:rPr>
      </w:pPr>
      <w:r w:rsidRPr="00000C28">
        <w:rPr>
          <w:rFonts w:eastAsia="SimSun"/>
          <w:bCs w:val="0"/>
          <w:sz w:val="20"/>
          <w:szCs w:val="20"/>
          <w:lang w:val="sv-SE" w:eastAsia="zh-CN"/>
        </w:rPr>
        <w:t xml:space="preserve">Proposal </w:t>
      </w:r>
      <w:r>
        <w:rPr>
          <w:rFonts w:eastAsia="SimSun"/>
          <w:bCs w:val="0"/>
          <w:sz w:val="20"/>
          <w:szCs w:val="20"/>
          <w:lang w:val="sv-SE" w:eastAsia="zh-CN"/>
        </w:rPr>
        <w:t>2</w:t>
      </w:r>
      <w:r w:rsidRPr="00000C28">
        <w:rPr>
          <w:rFonts w:eastAsia="SimSun"/>
          <w:bCs w:val="0"/>
          <w:sz w:val="20"/>
          <w:szCs w:val="20"/>
          <w:lang w:val="sv-SE" w:eastAsia="zh-CN"/>
        </w:rPr>
        <w:t xml:space="preserve">: </w:t>
      </w:r>
      <w:r>
        <w:rPr>
          <w:rFonts w:eastAsia="SimSun"/>
          <w:bCs w:val="0"/>
          <w:sz w:val="20"/>
          <w:szCs w:val="20"/>
          <w:lang w:val="sv-SE" w:eastAsia="zh-CN"/>
        </w:rPr>
        <w:t xml:space="preserve">For PC1.5 UE supporting </w:t>
      </w:r>
      <w:r w:rsidRPr="0038453D">
        <w:rPr>
          <w:sz w:val="20"/>
          <w:szCs w:val="20"/>
        </w:rPr>
        <w:t>NR int</w:t>
      </w:r>
      <w:r>
        <w:rPr>
          <w:sz w:val="20"/>
          <w:szCs w:val="20"/>
        </w:rPr>
        <w:t>er</w:t>
      </w:r>
      <w:r w:rsidRPr="0038453D">
        <w:rPr>
          <w:sz w:val="20"/>
          <w:szCs w:val="20"/>
        </w:rPr>
        <w:t xml:space="preserve">-band UL </w:t>
      </w:r>
      <w:r>
        <w:rPr>
          <w:sz w:val="20"/>
          <w:szCs w:val="20"/>
        </w:rPr>
        <w:t xml:space="preserve">CA with 2Tx, </w:t>
      </w:r>
      <w:r>
        <w:rPr>
          <w:rFonts w:eastAsia="SimSun"/>
          <w:bCs w:val="0"/>
          <w:sz w:val="20"/>
          <w:szCs w:val="20"/>
          <w:lang w:val="sv-SE" w:eastAsia="zh-CN"/>
        </w:rPr>
        <w:t xml:space="preserve"> consider the following cases. </w:t>
      </w:r>
    </w:p>
    <w:p w14:paraId="69A6CF2B" w14:textId="77777777" w:rsidR="0034384F" w:rsidRPr="00876E42" w:rsidRDefault="0034384F" w:rsidP="0034384F">
      <w:pPr>
        <w:pStyle w:val="a0"/>
        <w:numPr>
          <w:ilvl w:val="0"/>
          <w:numId w:val="43"/>
        </w:numPr>
        <w:rPr>
          <w:b/>
          <w:lang w:val="en-US"/>
        </w:rPr>
      </w:pPr>
      <w:r w:rsidRPr="00876E42">
        <w:rPr>
          <w:b/>
          <w:lang w:val="en-US"/>
        </w:rPr>
        <w:t>PC2 NR FDD</w:t>
      </w:r>
      <w:r>
        <w:rPr>
          <w:b/>
          <w:lang w:val="en-US"/>
        </w:rPr>
        <w:t>/TDD</w:t>
      </w:r>
      <w:r w:rsidRPr="00876E42">
        <w:rPr>
          <w:b/>
          <w:lang w:val="en-US"/>
        </w:rPr>
        <w:t xml:space="preserve"> + PC2 NR TDD </w:t>
      </w:r>
    </w:p>
    <w:p w14:paraId="5AD77D7C" w14:textId="77777777" w:rsidR="0034384F" w:rsidRDefault="0034384F" w:rsidP="0034384F">
      <w:pPr>
        <w:pStyle w:val="4"/>
        <w:keepLines/>
        <w:spacing w:before="120" w:after="180"/>
        <w:rPr>
          <w:rFonts w:eastAsia="SimSun"/>
          <w:bCs w:val="0"/>
          <w:sz w:val="20"/>
          <w:szCs w:val="20"/>
          <w:lang w:val="sv-SE" w:eastAsia="zh-CN"/>
        </w:rPr>
      </w:pPr>
      <w:r w:rsidRPr="00000C28">
        <w:rPr>
          <w:rFonts w:eastAsia="SimSun"/>
          <w:bCs w:val="0"/>
          <w:sz w:val="20"/>
          <w:szCs w:val="20"/>
          <w:lang w:val="sv-SE" w:eastAsia="zh-CN"/>
        </w:rPr>
        <w:t xml:space="preserve">Proposal </w:t>
      </w:r>
      <w:r>
        <w:rPr>
          <w:rFonts w:eastAsia="SimSun"/>
          <w:bCs w:val="0"/>
          <w:sz w:val="20"/>
          <w:szCs w:val="20"/>
          <w:lang w:val="sv-SE" w:eastAsia="zh-CN"/>
        </w:rPr>
        <w:t>3</w:t>
      </w:r>
      <w:r w:rsidRPr="00000C28">
        <w:rPr>
          <w:rFonts w:eastAsia="SimSun"/>
          <w:bCs w:val="0"/>
          <w:sz w:val="20"/>
          <w:szCs w:val="20"/>
          <w:lang w:val="sv-SE" w:eastAsia="zh-CN"/>
        </w:rPr>
        <w:t xml:space="preserve">: </w:t>
      </w:r>
      <w:r>
        <w:rPr>
          <w:rFonts w:eastAsia="SimSun"/>
          <w:bCs w:val="0"/>
          <w:sz w:val="20"/>
          <w:szCs w:val="20"/>
          <w:lang w:val="sv-SE" w:eastAsia="zh-CN"/>
        </w:rPr>
        <w:t xml:space="preserve">For PC1.5 UE supporting </w:t>
      </w:r>
      <w:r w:rsidRPr="0038453D">
        <w:rPr>
          <w:sz w:val="20"/>
          <w:szCs w:val="20"/>
        </w:rPr>
        <w:t>NR int</w:t>
      </w:r>
      <w:r>
        <w:rPr>
          <w:sz w:val="20"/>
          <w:szCs w:val="20"/>
        </w:rPr>
        <w:t>er</w:t>
      </w:r>
      <w:r w:rsidRPr="0038453D">
        <w:rPr>
          <w:sz w:val="20"/>
          <w:szCs w:val="20"/>
        </w:rPr>
        <w:t xml:space="preserve">-band UL </w:t>
      </w:r>
      <w:r>
        <w:rPr>
          <w:sz w:val="20"/>
          <w:szCs w:val="20"/>
        </w:rPr>
        <w:t xml:space="preserve">CA with 2Tx, </w:t>
      </w:r>
      <w:r>
        <w:rPr>
          <w:rFonts w:eastAsia="SimSun"/>
          <w:bCs w:val="0"/>
          <w:sz w:val="20"/>
          <w:szCs w:val="20"/>
          <w:lang w:val="sv-SE" w:eastAsia="zh-CN"/>
        </w:rPr>
        <w:t xml:space="preserve"> update the existing SAR solution of PC2.</w:t>
      </w:r>
    </w:p>
    <w:p w14:paraId="713A69AE" w14:textId="47BB32C8" w:rsidR="00B62E91" w:rsidRPr="0034384F" w:rsidRDefault="00B62E91" w:rsidP="004A54BE">
      <w:pPr>
        <w:pStyle w:val="a0"/>
        <w:rPr>
          <w:rFonts w:eastAsia="바탕"/>
          <w:kern w:val="2"/>
          <w:lang w:val="sv-SE" w:eastAsia="ko-KR"/>
        </w:rPr>
      </w:pPr>
    </w:p>
    <w:p w14:paraId="27965322" w14:textId="77777777" w:rsidR="00B62E91" w:rsidRPr="001A0464" w:rsidRDefault="00B62E91" w:rsidP="00B62E91">
      <w:pPr>
        <w:pStyle w:val="31"/>
      </w:pPr>
      <w:r w:rsidRPr="001A0464">
        <w:rPr>
          <w:rFonts w:hint="eastAsia"/>
        </w:rPr>
        <w:t xml:space="preserve">For </w:t>
      </w:r>
      <w:r w:rsidRPr="001A0464">
        <w:t xml:space="preserve">PC1.5 UE supporting NR inter-band UL CA with 3Tx, </w:t>
      </w:r>
    </w:p>
    <w:p w14:paraId="068FCC96" w14:textId="77777777" w:rsidR="0034384F" w:rsidRDefault="0034384F" w:rsidP="0034384F">
      <w:pPr>
        <w:pStyle w:val="4"/>
        <w:keepLines/>
        <w:spacing w:before="120" w:after="180"/>
        <w:rPr>
          <w:rFonts w:eastAsia="SimSun"/>
          <w:bCs w:val="0"/>
          <w:sz w:val="20"/>
          <w:szCs w:val="20"/>
          <w:lang w:val="sv-SE" w:eastAsia="zh-CN"/>
        </w:rPr>
      </w:pPr>
      <w:r w:rsidRPr="00000C28">
        <w:rPr>
          <w:rFonts w:eastAsia="SimSun"/>
          <w:bCs w:val="0"/>
          <w:sz w:val="20"/>
          <w:szCs w:val="20"/>
          <w:lang w:val="sv-SE" w:eastAsia="zh-CN"/>
        </w:rPr>
        <w:t xml:space="preserve">Proposal </w:t>
      </w:r>
      <w:r>
        <w:rPr>
          <w:rFonts w:eastAsia="SimSun"/>
          <w:bCs w:val="0"/>
          <w:sz w:val="20"/>
          <w:szCs w:val="20"/>
          <w:lang w:val="sv-SE" w:eastAsia="zh-CN"/>
        </w:rPr>
        <w:t>4</w:t>
      </w:r>
      <w:r w:rsidRPr="00000C28">
        <w:rPr>
          <w:rFonts w:eastAsia="SimSun"/>
          <w:bCs w:val="0"/>
          <w:sz w:val="20"/>
          <w:szCs w:val="20"/>
          <w:lang w:val="sv-SE" w:eastAsia="zh-CN"/>
        </w:rPr>
        <w:t xml:space="preserve">: </w:t>
      </w:r>
      <w:r>
        <w:rPr>
          <w:rFonts w:eastAsia="SimSun"/>
          <w:bCs w:val="0"/>
          <w:sz w:val="20"/>
          <w:szCs w:val="20"/>
          <w:lang w:val="sv-SE" w:eastAsia="zh-CN"/>
        </w:rPr>
        <w:t xml:space="preserve">For PC1.5 UE supporting </w:t>
      </w:r>
      <w:r w:rsidRPr="0038453D">
        <w:rPr>
          <w:sz w:val="20"/>
          <w:szCs w:val="20"/>
        </w:rPr>
        <w:t>NR int</w:t>
      </w:r>
      <w:r>
        <w:rPr>
          <w:sz w:val="20"/>
          <w:szCs w:val="20"/>
        </w:rPr>
        <w:t>er</w:t>
      </w:r>
      <w:r w:rsidRPr="0038453D">
        <w:rPr>
          <w:sz w:val="20"/>
          <w:szCs w:val="20"/>
        </w:rPr>
        <w:t xml:space="preserve">-band UL </w:t>
      </w:r>
      <w:r>
        <w:rPr>
          <w:sz w:val="20"/>
          <w:szCs w:val="20"/>
        </w:rPr>
        <w:t xml:space="preserve">CA with 3Tx, </w:t>
      </w:r>
      <w:r>
        <w:rPr>
          <w:rFonts w:eastAsia="SimSun"/>
          <w:bCs w:val="0"/>
          <w:sz w:val="20"/>
          <w:szCs w:val="20"/>
          <w:lang w:val="sv-SE" w:eastAsia="zh-CN"/>
        </w:rPr>
        <w:t xml:space="preserve"> consider the following cases. </w:t>
      </w:r>
    </w:p>
    <w:p w14:paraId="55A83FB4" w14:textId="77777777" w:rsidR="0034384F" w:rsidRPr="008261EA" w:rsidRDefault="0034384F" w:rsidP="0034384F">
      <w:pPr>
        <w:pStyle w:val="a0"/>
        <w:numPr>
          <w:ilvl w:val="0"/>
          <w:numId w:val="43"/>
        </w:numPr>
        <w:rPr>
          <w:b/>
          <w:lang w:eastAsia="ko-KR"/>
        </w:rPr>
      </w:pPr>
      <w:r w:rsidRPr="008261EA">
        <w:rPr>
          <w:b/>
          <w:lang w:val="en-US"/>
        </w:rPr>
        <w:t>PC2 NR</w:t>
      </w:r>
      <w:r w:rsidRPr="008261EA">
        <w:rPr>
          <w:b/>
        </w:rPr>
        <w:t xml:space="preserve"> FDD + </w:t>
      </w:r>
      <w:r>
        <w:rPr>
          <w:b/>
        </w:rPr>
        <w:t>PC2/</w:t>
      </w:r>
      <w:r w:rsidRPr="008261EA">
        <w:rPr>
          <w:b/>
        </w:rPr>
        <w:t>PC1.5 NR TDD (UL-MIMO or Tx Diversity)</w:t>
      </w:r>
    </w:p>
    <w:p w14:paraId="59EC0D92" w14:textId="77777777" w:rsidR="0034384F" w:rsidRDefault="0034384F" w:rsidP="0034384F">
      <w:pPr>
        <w:pStyle w:val="4"/>
        <w:keepLines/>
        <w:spacing w:before="120" w:after="180"/>
        <w:rPr>
          <w:rFonts w:eastAsia="SimSun"/>
          <w:bCs w:val="0"/>
          <w:sz w:val="20"/>
          <w:szCs w:val="20"/>
          <w:lang w:val="sv-SE" w:eastAsia="zh-CN"/>
        </w:rPr>
      </w:pPr>
      <w:r w:rsidRPr="00000C28">
        <w:rPr>
          <w:rFonts w:eastAsia="SimSun"/>
          <w:bCs w:val="0"/>
          <w:sz w:val="20"/>
          <w:szCs w:val="20"/>
          <w:lang w:val="sv-SE" w:eastAsia="zh-CN"/>
        </w:rPr>
        <w:t xml:space="preserve">Proposal </w:t>
      </w:r>
      <w:r>
        <w:rPr>
          <w:rFonts w:eastAsia="SimSun"/>
          <w:bCs w:val="0"/>
          <w:sz w:val="20"/>
          <w:szCs w:val="20"/>
          <w:lang w:val="sv-SE" w:eastAsia="zh-CN"/>
        </w:rPr>
        <w:t>5</w:t>
      </w:r>
      <w:r w:rsidRPr="00000C28">
        <w:rPr>
          <w:rFonts w:eastAsia="SimSun"/>
          <w:bCs w:val="0"/>
          <w:sz w:val="20"/>
          <w:szCs w:val="20"/>
          <w:lang w:val="sv-SE" w:eastAsia="zh-CN"/>
        </w:rPr>
        <w:t xml:space="preserve">: </w:t>
      </w:r>
      <w:r>
        <w:rPr>
          <w:rFonts w:eastAsia="SimSun"/>
          <w:bCs w:val="0"/>
          <w:sz w:val="20"/>
          <w:szCs w:val="20"/>
          <w:lang w:val="sv-SE" w:eastAsia="zh-CN"/>
        </w:rPr>
        <w:t xml:space="preserve">For PC1.5 UE supporting </w:t>
      </w:r>
      <w:r w:rsidRPr="0038453D">
        <w:rPr>
          <w:sz w:val="20"/>
          <w:szCs w:val="20"/>
        </w:rPr>
        <w:t>NR int</w:t>
      </w:r>
      <w:r>
        <w:rPr>
          <w:sz w:val="20"/>
          <w:szCs w:val="20"/>
        </w:rPr>
        <w:t>er</w:t>
      </w:r>
      <w:r w:rsidRPr="0038453D">
        <w:rPr>
          <w:sz w:val="20"/>
          <w:szCs w:val="20"/>
        </w:rPr>
        <w:t xml:space="preserve">-band UL </w:t>
      </w:r>
      <w:r>
        <w:rPr>
          <w:sz w:val="20"/>
          <w:szCs w:val="20"/>
        </w:rPr>
        <w:t xml:space="preserve">CA with 3Tx, </w:t>
      </w:r>
      <w:r>
        <w:rPr>
          <w:rFonts w:eastAsia="SimSun"/>
          <w:bCs w:val="0"/>
          <w:sz w:val="20"/>
          <w:szCs w:val="20"/>
          <w:lang w:val="sv-SE" w:eastAsia="zh-CN"/>
        </w:rPr>
        <w:t xml:space="preserve"> consider impact the existing SAR solution when </w:t>
      </w:r>
      <w:r w:rsidRPr="004049C0">
        <w:rPr>
          <w:rFonts w:eastAsia="SimSun"/>
          <w:bCs w:val="0"/>
          <w:sz w:val="20"/>
          <w:szCs w:val="20"/>
          <w:lang w:val="sv-SE" w:eastAsia="zh-CN"/>
        </w:rPr>
        <w:t>higherPowerLimit is configured</w:t>
      </w:r>
      <w:r>
        <w:rPr>
          <w:rFonts w:eastAsia="SimSun"/>
          <w:bCs w:val="0"/>
          <w:sz w:val="20"/>
          <w:szCs w:val="20"/>
          <w:lang w:val="sv-SE" w:eastAsia="zh-CN"/>
        </w:rPr>
        <w:t>.</w:t>
      </w:r>
    </w:p>
    <w:p w14:paraId="1C364497" w14:textId="77777777" w:rsidR="004D30EA" w:rsidRDefault="004D30EA" w:rsidP="007110D3">
      <w:pPr>
        <w:pStyle w:val="a0"/>
      </w:pPr>
    </w:p>
    <w:p w14:paraId="43D6E3EE" w14:textId="0D1C92BE" w:rsidR="00B62E91" w:rsidRPr="001A0464" w:rsidRDefault="00B62E91" w:rsidP="00B62E91">
      <w:pPr>
        <w:pStyle w:val="31"/>
      </w:pPr>
      <w:r w:rsidRPr="001A0464">
        <w:rPr>
          <w:rFonts w:hint="eastAsia"/>
        </w:rPr>
        <w:lastRenderedPageBreak/>
        <w:t xml:space="preserve">For </w:t>
      </w:r>
      <w:r w:rsidRPr="001A0464">
        <w:t xml:space="preserve">PC2 UE supporting two band EN-DC with 2Tx, </w:t>
      </w:r>
    </w:p>
    <w:p w14:paraId="7518EC4D" w14:textId="77777777" w:rsidR="0034384F" w:rsidRDefault="0034384F" w:rsidP="0034384F">
      <w:pPr>
        <w:pStyle w:val="4"/>
        <w:keepLines/>
        <w:spacing w:before="120" w:after="180"/>
        <w:rPr>
          <w:rFonts w:eastAsia="SimSun"/>
          <w:bCs w:val="0"/>
          <w:sz w:val="20"/>
          <w:szCs w:val="20"/>
          <w:lang w:val="sv-SE" w:eastAsia="zh-CN"/>
        </w:rPr>
      </w:pPr>
      <w:r w:rsidRPr="00000C28">
        <w:rPr>
          <w:rFonts w:eastAsia="SimSun"/>
          <w:bCs w:val="0"/>
          <w:sz w:val="20"/>
          <w:szCs w:val="20"/>
          <w:lang w:val="sv-SE" w:eastAsia="zh-CN"/>
        </w:rPr>
        <w:t xml:space="preserve">Proposal </w:t>
      </w:r>
      <w:r>
        <w:rPr>
          <w:rFonts w:eastAsia="SimSun"/>
          <w:bCs w:val="0"/>
          <w:sz w:val="20"/>
          <w:szCs w:val="20"/>
          <w:lang w:val="sv-SE" w:eastAsia="zh-CN"/>
        </w:rPr>
        <w:t>6</w:t>
      </w:r>
      <w:r w:rsidRPr="00000C28">
        <w:rPr>
          <w:rFonts w:eastAsia="SimSun"/>
          <w:bCs w:val="0"/>
          <w:sz w:val="20"/>
          <w:szCs w:val="20"/>
          <w:lang w:val="sv-SE" w:eastAsia="zh-CN"/>
        </w:rPr>
        <w:t xml:space="preserve">: </w:t>
      </w:r>
      <w:r>
        <w:rPr>
          <w:rFonts w:eastAsia="SimSun"/>
          <w:bCs w:val="0"/>
          <w:sz w:val="20"/>
          <w:szCs w:val="20"/>
          <w:lang w:val="sv-SE" w:eastAsia="zh-CN"/>
        </w:rPr>
        <w:t xml:space="preserve">For PC2 UE </w:t>
      </w:r>
      <w:r w:rsidRPr="00973FDB">
        <w:rPr>
          <w:rFonts w:eastAsia="SimSun"/>
          <w:bCs w:val="0"/>
          <w:sz w:val="20"/>
          <w:szCs w:val="20"/>
          <w:lang w:val="sv-SE" w:eastAsia="zh-CN"/>
        </w:rPr>
        <w:t>supporting two band EN-DC with 2Tx,</w:t>
      </w:r>
      <w:r>
        <w:rPr>
          <w:sz w:val="20"/>
          <w:szCs w:val="20"/>
        </w:rPr>
        <w:t xml:space="preserve"> </w:t>
      </w:r>
      <w:r>
        <w:rPr>
          <w:rFonts w:eastAsia="SimSun"/>
          <w:bCs w:val="0"/>
          <w:sz w:val="20"/>
          <w:szCs w:val="20"/>
          <w:lang w:val="sv-SE" w:eastAsia="zh-CN"/>
        </w:rPr>
        <w:t xml:space="preserve"> consider the following cases.  </w:t>
      </w:r>
    </w:p>
    <w:p w14:paraId="582E3C49" w14:textId="77777777" w:rsidR="0034384F" w:rsidRPr="008261EA" w:rsidRDefault="0034384F" w:rsidP="0034384F">
      <w:pPr>
        <w:pStyle w:val="a0"/>
        <w:numPr>
          <w:ilvl w:val="0"/>
          <w:numId w:val="43"/>
        </w:numPr>
        <w:rPr>
          <w:b/>
          <w:lang w:eastAsia="ko-KR"/>
        </w:rPr>
      </w:pPr>
      <w:r w:rsidRPr="008261EA">
        <w:rPr>
          <w:b/>
          <w:lang w:val="en-US"/>
        </w:rPr>
        <w:t>PC3 E-UTRA</w:t>
      </w:r>
      <w:r w:rsidRPr="008261EA">
        <w:rPr>
          <w:b/>
        </w:rPr>
        <w:t xml:space="preserve"> FDD + PC3</w:t>
      </w:r>
      <w:r>
        <w:rPr>
          <w:b/>
        </w:rPr>
        <w:t>/PC2</w:t>
      </w:r>
      <w:r w:rsidRPr="008261EA">
        <w:rPr>
          <w:b/>
        </w:rPr>
        <w:t xml:space="preserve"> NR FDD </w:t>
      </w:r>
    </w:p>
    <w:p w14:paraId="00CB8F2B" w14:textId="77777777" w:rsidR="0034384F" w:rsidRPr="008261EA" w:rsidRDefault="0034384F" w:rsidP="0034384F">
      <w:pPr>
        <w:pStyle w:val="a0"/>
        <w:numPr>
          <w:ilvl w:val="0"/>
          <w:numId w:val="43"/>
        </w:numPr>
        <w:rPr>
          <w:b/>
          <w:lang w:eastAsia="ko-KR"/>
        </w:rPr>
      </w:pPr>
      <w:r w:rsidRPr="008261EA">
        <w:rPr>
          <w:b/>
          <w:lang w:val="en-US"/>
        </w:rPr>
        <w:t>PC2 E-UTRA</w:t>
      </w:r>
      <w:r w:rsidRPr="008261EA">
        <w:rPr>
          <w:b/>
        </w:rPr>
        <w:t xml:space="preserve"> TDD + PC3 NR TDD </w:t>
      </w:r>
    </w:p>
    <w:p w14:paraId="620A6523" w14:textId="1ECDE2B1" w:rsidR="00B62E91" w:rsidRPr="0034384F" w:rsidRDefault="00B62E91" w:rsidP="004A54BE">
      <w:pPr>
        <w:pStyle w:val="a0"/>
        <w:rPr>
          <w:rFonts w:eastAsia="바탕"/>
          <w:kern w:val="2"/>
          <w:lang w:eastAsia="ko-KR"/>
        </w:rPr>
      </w:pPr>
    </w:p>
    <w:p w14:paraId="1ADEEE42" w14:textId="77777777" w:rsidR="00B62E91" w:rsidRPr="001A0464" w:rsidRDefault="00B62E91" w:rsidP="00B62E91">
      <w:pPr>
        <w:pStyle w:val="31"/>
      </w:pPr>
      <w:r w:rsidRPr="001A0464">
        <w:rPr>
          <w:rFonts w:hint="eastAsia"/>
        </w:rPr>
        <w:t xml:space="preserve">For </w:t>
      </w:r>
      <w:r w:rsidRPr="001A0464">
        <w:t xml:space="preserve">PC1.5 UE supporting two band EN-DC with 2Tx, </w:t>
      </w:r>
    </w:p>
    <w:p w14:paraId="68D5036E" w14:textId="77777777" w:rsidR="0034384F" w:rsidRDefault="0034384F" w:rsidP="0034384F">
      <w:pPr>
        <w:pStyle w:val="4"/>
        <w:keepLines/>
        <w:spacing w:before="120" w:after="180"/>
        <w:rPr>
          <w:rFonts w:eastAsia="SimSun"/>
          <w:bCs w:val="0"/>
          <w:sz w:val="20"/>
          <w:szCs w:val="20"/>
          <w:lang w:val="sv-SE" w:eastAsia="zh-CN"/>
        </w:rPr>
      </w:pPr>
      <w:r w:rsidRPr="00000C28">
        <w:rPr>
          <w:rFonts w:eastAsia="SimSun"/>
          <w:bCs w:val="0"/>
          <w:sz w:val="20"/>
          <w:szCs w:val="20"/>
          <w:lang w:val="sv-SE" w:eastAsia="zh-CN"/>
        </w:rPr>
        <w:t xml:space="preserve">Proposal </w:t>
      </w:r>
      <w:r>
        <w:rPr>
          <w:rFonts w:eastAsia="SimSun"/>
          <w:bCs w:val="0"/>
          <w:sz w:val="20"/>
          <w:szCs w:val="20"/>
          <w:lang w:val="sv-SE" w:eastAsia="zh-CN"/>
        </w:rPr>
        <w:t>7</w:t>
      </w:r>
      <w:r w:rsidRPr="00000C28">
        <w:rPr>
          <w:rFonts w:eastAsia="SimSun"/>
          <w:bCs w:val="0"/>
          <w:sz w:val="20"/>
          <w:szCs w:val="20"/>
          <w:lang w:val="sv-SE" w:eastAsia="zh-CN"/>
        </w:rPr>
        <w:t xml:space="preserve">: </w:t>
      </w:r>
      <w:r>
        <w:rPr>
          <w:rFonts w:eastAsia="SimSun"/>
          <w:bCs w:val="0"/>
          <w:sz w:val="20"/>
          <w:szCs w:val="20"/>
          <w:lang w:val="sv-SE" w:eastAsia="zh-CN"/>
        </w:rPr>
        <w:t xml:space="preserve">For PC1.5 UE </w:t>
      </w:r>
      <w:r w:rsidRPr="00973FDB">
        <w:rPr>
          <w:rFonts w:eastAsia="SimSun"/>
          <w:bCs w:val="0"/>
          <w:sz w:val="20"/>
          <w:szCs w:val="20"/>
          <w:lang w:val="sv-SE" w:eastAsia="zh-CN"/>
        </w:rPr>
        <w:t xml:space="preserve">supporting two band EN-DC with </w:t>
      </w:r>
      <w:r>
        <w:rPr>
          <w:rFonts w:eastAsia="SimSun"/>
          <w:bCs w:val="0"/>
          <w:sz w:val="20"/>
          <w:szCs w:val="20"/>
          <w:lang w:val="sv-SE" w:eastAsia="zh-CN"/>
        </w:rPr>
        <w:t>2</w:t>
      </w:r>
      <w:r w:rsidRPr="00973FDB">
        <w:rPr>
          <w:rFonts w:eastAsia="SimSun"/>
          <w:bCs w:val="0"/>
          <w:sz w:val="20"/>
          <w:szCs w:val="20"/>
          <w:lang w:val="sv-SE" w:eastAsia="zh-CN"/>
        </w:rPr>
        <w:t>Tx,</w:t>
      </w:r>
      <w:r>
        <w:rPr>
          <w:sz w:val="20"/>
          <w:szCs w:val="20"/>
        </w:rPr>
        <w:t xml:space="preserve"> </w:t>
      </w:r>
      <w:r>
        <w:rPr>
          <w:rFonts w:eastAsia="SimSun"/>
          <w:bCs w:val="0"/>
          <w:sz w:val="20"/>
          <w:szCs w:val="20"/>
          <w:lang w:val="sv-SE" w:eastAsia="zh-CN"/>
        </w:rPr>
        <w:t xml:space="preserve"> consider the following case.</w:t>
      </w:r>
    </w:p>
    <w:p w14:paraId="4EF18C7E" w14:textId="77777777" w:rsidR="0034384F" w:rsidRPr="004C3B02" w:rsidRDefault="0034384F" w:rsidP="0034384F">
      <w:pPr>
        <w:pStyle w:val="a0"/>
        <w:numPr>
          <w:ilvl w:val="0"/>
          <w:numId w:val="43"/>
        </w:numPr>
        <w:rPr>
          <w:b/>
          <w:lang w:eastAsia="ko-KR"/>
        </w:rPr>
      </w:pPr>
      <w:r w:rsidRPr="004C3B02">
        <w:rPr>
          <w:b/>
          <w:lang w:val="en-US"/>
        </w:rPr>
        <w:t>PC2 E-UTRA</w:t>
      </w:r>
      <w:r w:rsidRPr="004C3B02">
        <w:rPr>
          <w:b/>
        </w:rPr>
        <w:t xml:space="preserve"> TDD + PC2 NR TDD </w:t>
      </w:r>
    </w:p>
    <w:p w14:paraId="5B7E6469" w14:textId="5C5F6222" w:rsidR="00B62E91" w:rsidRPr="0034384F" w:rsidRDefault="00B62E91" w:rsidP="004A54BE">
      <w:pPr>
        <w:pStyle w:val="a0"/>
        <w:rPr>
          <w:rFonts w:eastAsia="바탕"/>
          <w:kern w:val="2"/>
          <w:lang w:eastAsia="ko-KR"/>
        </w:rPr>
      </w:pPr>
    </w:p>
    <w:p w14:paraId="2BD13951" w14:textId="77777777" w:rsidR="00B62E91" w:rsidRPr="001A0464" w:rsidRDefault="00B62E91" w:rsidP="00B62E91">
      <w:pPr>
        <w:pStyle w:val="31"/>
      </w:pPr>
      <w:r w:rsidRPr="001A0464">
        <w:rPr>
          <w:rFonts w:hint="eastAsia"/>
        </w:rPr>
        <w:t xml:space="preserve">For </w:t>
      </w:r>
      <w:r w:rsidRPr="001A0464">
        <w:t xml:space="preserve">PC2 UE supporting two band EN-DC with 3Tx, </w:t>
      </w:r>
    </w:p>
    <w:p w14:paraId="62187A38" w14:textId="77777777" w:rsidR="0034384F" w:rsidRDefault="0034384F" w:rsidP="0034384F">
      <w:pPr>
        <w:pStyle w:val="4"/>
        <w:keepLines/>
        <w:spacing w:before="120" w:after="180"/>
        <w:rPr>
          <w:rFonts w:eastAsia="SimSun"/>
          <w:bCs w:val="0"/>
          <w:sz w:val="20"/>
          <w:szCs w:val="20"/>
          <w:lang w:val="sv-SE" w:eastAsia="zh-CN"/>
        </w:rPr>
      </w:pPr>
      <w:r w:rsidRPr="00000C28">
        <w:rPr>
          <w:rFonts w:eastAsia="SimSun"/>
          <w:bCs w:val="0"/>
          <w:sz w:val="20"/>
          <w:szCs w:val="20"/>
          <w:lang w:val="sv-SE" w:eastAsia="zh-CN"/>
        </w:rPr>
        <w:t xml:space="preserve">Proposal </w:t>
      </w:r>
      <w:r>
        <w:rPr>
          <w:rFonts w:eastAsia="SimSun"/>
          <w:bCs w:val="0"/>
          <w:sz w:val="20"/>
          <w:szCs w:val="20"/>
          <w:lang w:val="sv-SE" w:eastAsia="zh-CN"/>
        </w:rPr>
        <w:t>8</w:t>
      </w:r>
      <w:r w:rsidRPr="00000C28">
        <w:rPr>
          <w:rFonts w:eastAsia="SimSun"/>
          <w:bCs w:val="0"/>
          <w:sz w:val="20"/>
          <w:szCs w:val="20"/>
          <w:lang w:val="sv-SE" w:eastAsia="zh-CN"/>
        </w:rPr>
        <w:t xml:space="preserve">: </w:t>
      </w:r>
      <w:r>
        <w:rPr>
          <w:rFonts w:eastAsia="SimSun"/>
          <w:bCs w:val="0"/>
          <w:sz w:val="20"/>
          <w:szCs w:val="20"/>
          <w:lang w:val="sv-SE" w:eastAsia="zh-CN"/>
        </w:rPr>
        <w:t xml:space="preserve">For PC2 UE </w:t>
      </w:r>
      <w:r w:rsidRPr="00973FDB">
        <w:rPr>
          <w:rFonts w:eastAsia="SimSun"/>
          <w:bCs w:val="0"/>
          <w:sz w:val="20"/>
          <w:szCs w:val="20"/>
          <w:lang w:val="sv-SE" w:eastAsia="zh-CN"/>
        </w:rPr>
        <w:t xml:space="preserve">supporting two band EN-DC with </w:t>
      </w:r>
      <w:r>
        <w:rPr>
          <w:rFonts w:eastAsia="SimSun"/>
          <w:bCs w:val="0"/>
          <w:sz w:val="20"/>
          <w:szCs w:val="20"/>
          <w:lang w:val="sv-SE" w:eastAsia="zh-CN"/>
        </w:rPr>
        <w:t>3</w:t>
      </w:r>
      <w:r w:rsidRPr="00973FDB">
        <w:rPr>
          <w:rFonts w:eastAsia="SimSun"/>
          <w:bCs w:val="0"/>
          <w:sz w:val="20"/>
          <w:szCs w:val="20"/>
          <w:lang w:val="sv-SE" w:eastAsia="zh-CN"/>
        </w:rPr>
        <w:t>Tx,</w:t>
      </w:r>
      <w:r>
        <w:rPr>
          <w:sz w:val="20"/>
          <w:szCs w:val="20"/>
        </w:rPr>
        <w:t xml:space="preserve"> </w:t>
      </w:r>
      <w:r>
        <w:rPr>
          <w:rFonts w:eastAsia="SimSun"/>
          <w:bCs w:val="0"/>
          <w:sz w:val="20"/>
          <w:szCs w:val="20"/>
          <w:lang w:val="sv-SE" w:eastAsia="zh-CN"/>
        </w:rPr>
        <w:t xml:space="preserve"> consider the following cases. </w:t>
      </w:r>
    </w:p>
    <w:p w14:paraId="6015A815" w14:textId="77777777" w:rsidR="0034384F" w:rsidRPr="004C3B02" w:rsidRDefault="0034384F" w:rsidP="0034384F">
      <w:pPr>
        <w:pStyle w:val="a0"/>
        <w:numPr>
          <w:ilvl w:val="0"/>
          <w:numId w:val="43"/>
        </w:numPr>
        <w:rPr>
          <w:b/>
          <w:lang w:eastAsia="ko-KR"/>
        </w:rPr>
      </w:pPr>
      <w:r w:rsidRPr="004C3B02">
        <w:rPr>
          <w:b/>
          <w:lang w:val="en-US"/>
        </w:rPr>
        <w:t>PC3 E-UTRA</w:t>
      </w:r>
      <w:r w:rsidRPr="004C3B02">
        <w:rPr>
          <w:b/>
        </w:rPr>
        <w:t xml:space="preserve"> FDD + PC3/PC2 NR FDD (UL-MIMO or Tx diversity)</w:t>
      </w:r>
    </w:p>
    <w:p w14:paraId="39DE237E" w14:textId="77777777" w:rsidR="0034384F" w:rsidRPr="004C3B02" w:rsidRDefault="0034384F" w:rsidP="0034384F">
      <w:pPr>
        <w:pStyle w:val="a0"/>
        <w:numPr>
          <w:ilvl w:val="0"/>
          <w:numId w:val="43"/>
        </w:numPr>
        <w:rPr>
          <w:b/>
          <w:lang w:eastAsia="ko-KR"/>
        </w:rPr>
      </w:pPr>
      <w:r w:rsidRPr="004C3B02">
        <w:rPr>
          <w:b/>
          <w:lang w:val="en-US"/>
        </w:rPr>
        <w:t>PC2 E-UTRA</w:t>
      </w:r>
      <w:r w:rsidRPr="004C3B02">
        <w:rPr>
          <w:b/>
        </w:rPr>
        <w:t xml:space="preserve"> TDD + PC3 NR TDD (UL-MIMO or Tx diversity)</w:t>
      </w:r>
    </w:p>
    <w:p w14:paraId="5244933C" w14:textId="37531F6D" w:rsidR="00B62E91" w:rsidRPr="0034384F" w:rsidRDefault="00B62E91" w:rsidP="004A54BE">
      <w:pPr>
        <w:pStyle w:val="a0"/>
        <w:rPr>
          <w:rFonts w:eastAsia="바탕"/>
          <w:kern w:val="2"/>
          <w:lang w:eastAsia="ko-KR"/>
        </w:rPr>
      </w:pPr>
    </w:p>
    <w:p w14:paraId="383CCB58" w14:textId="77777777" w:rsidR="00B62E91" w:rsidRPr="001A0464" w:rsidRDefault="00B62E91" w:rsidP="00B62E91">
      <w:pPr>
        <w:pStyle w:val="31"/>
      </w:pPr>
      <w:r w:rsidRPr="001A0464">
        <w:rPr>
          <w:rFonts w:hint="eastAsia"/>
        </w:rPr>
        <w:t xml:space="preserve">For </w:t>
      </w:r>
      <w:r w:rsidRPr="001A0464">
        <w:t xml:space="preserve">PC1.5 UE supporting two band EN-DC with 3Tx, </w:t>
      </w:r>
    </w:p>
    <w:p w14:paraId="0A3BFCBC" w14:textId="77777777" w:rsidR="0034384F" w:rsidRPr="004C3B02" w:rsidRDefault="0034384F" w:rsidP="0034384F">
      <w:pPr>
        <w:pStyle w:val="4"/>
        <w:keepLines/>
        <w:spacing w:before="120" w:after="180"/>
        <w:rPr>
          <w:rFonts w:eastAsia="SimSun"/>
          <w:bCs w:val="0"/>
          <w:sz w:val="20"/>
          <w:szCs w:val="20"/>
          <w:lang w:val="sv-SE" w:eastAsia="zh-CN"/>
        </w:rPr>
      </w:pPr>
      <w:r w:rsidRPr="00000C28">
        <w:rPr>
          <w:rFonts w:eastAsia="SimSun"/>
          <w:bCs w:val="0"/>
          <w:sz w:val="20"/>
          <w:szCs w:val="20"/>
          <w:lang w:val="sv-SE" w:eastAsia="zh-CN"/>
        </w:rPr>
        <w:t xml:space="preserve">Proposal </w:t>
      </w:r>
      <w:r>
        <w:rPr>
          <w:rFonts w:eastAsia="SimSun"/>
          <w:bCs w:val="0"/>
          <w:sz w:val="20"/>
          <w:szCs w:val="20"/>
          <w:lang w:val="sv-SE" w:eastAsia="zh-CN"/>
        </w:rPr>
        <w:t>9</w:t>
      </w:r>
      <w:r w:rsidRPr="00000C28">
        <w:rPr>
          <w:rFonts w:eastAsia="SimSun"/>
          <w:bCs w:val="0"/>
          <w:sz w:val="20"/>
          <w:szCs w:val="20"/>
          <w:lang w:val="sv-SE" w:eastAsia="zh-CN"/>
        </w:rPr>
        <w:t xml:space="preserve">: </w:t>
      </w:r>
      <w:r>
        <w:rPr>
          <w:rFonts w:eastAsia="SimSun"/>
          <w:bCs w:val="0"/>
          <w:sz w:val="20"/>
          <w:szCs w:val="20"/>
          <w:lang w:val="sv-SE" w:eastAsia="zh-CN"/>
        </w:rPr>
        <w:t xml:space="preserve">For PC1.5 UE </w:t>
      </w:r>
      <w:r w:rsidRPr="00973FDB">
        <w:rPr>
          <w:rFonts w:eastAsia="SimSun"/>
          <w:bCs w:val="0"/>
          <w:sz w:val="20"/>
          <w:szCs w:val="20"/>
          <w:lang w:val="sv-SE" w:eastAsia="zh-CN"/>
        </w:rPr>
        <w:t xml:space="preserve">supporting two band EN-DC with </w:t>
      </w:r>
      <w:r>
        <w:rPr>
          <w:rFonts w:eastAsia="SimSun"/>
          <w:bCs w:val="0"/>
          <w:sz w:val="20"/>
          <w:szCs w:val="20"/>
          <w:lang w:val="sv-SE" w:eastAsia="zh-CN"/>
        </w:rPr>
        <w:t>3</w:t>
      </w:r>
      <w:r w:rsidRPr="00973FDB">
        <w:rPr>
          <w:rFonts w:eastAsia="SimSun"/>
          <w:bCs w:val="0"/>
          <w:sz w:val="20"/>
          <w:szCs w:val="20"/>
          <w:lang w:val="sv-SE" w:eastAsia="zh-CN"/>
        </w:rPr>
        <w:t>Tx,</w:t>
      </w:r>
      <w:r>
        <w:rPr>
          <w:sz w:val="20"/>
          <w:szCs w:val="20"/>
        </w:rPr>
        <w:t xml:space="preserve"> </w:t>
      </w:r>
      <w:r>
        <w:rPr>
          <w:rFonts w:eastAsia="SimSun"/>
          <w:bCs w:val="0"/>
          <w:sz w:val="20"/>
          <w:szCs w:val="20"/>
          <w:lang w:val="sv-SE" w:eastAsia="zh-CN"/>
        </w:rPr>
        <w:t xml:space="preserve"> consider the following cases. </w:t>
      </w:r>
    </w:p>
    <w:p w14:paraId="3A5B737E" w14:textId="77777777" w:rsidR="0034384F" w:rsidRPr="004C3B02" w:rsidRDefault="0034384F" w:rsidP="0034384F">
      <w:pPr>
        <w:pStyle w:val="a0"/>
        <w:numPr>
          <w:ilvl w:val="0"/>
          <w:numId w:val="43"/>
        </w:numPr>
        <w:rPr>
          <w:b/>
          <w:lang w:eastAsia="ko-KR"/>
        </w:rPr>
      </w:pPr>
      <w:r w:rsidRPr="004C3B02">
        <w:rPr>
          <w:b/>
          <w:lang w:val="en-US"/>
        </w:rPr>
        <w:t>PC3 E-UTRA</w:t>
      </w:r>
      <w:r w:rsidRPr="004C3B02">
        <w:rPr>
          <w:b/>
        </w:rPr>
        <w:t xml:space="preserve"> FDD/TDD + PC1.5 NR TDD (UL-MIMO or Tx diversity)</w:t>
      </w:r>
    </w:p>
    <w:p w14:paraId="616A6F47" w14:textId="77777777" w:rsidR="0034384F" w:rsidRPr="004C3B02" w:rsidRDefault="0034384F" w:rsidP="0034384F">
      <w:pPr>
        <w:pStyle w:val="a0"/>
        <w:numPr>
          <w:ilvl w:val="0"/>
          <w:numId w:val="43"/>
        </w:numPr>
        <w:rPr>
          <w:b/>
          <w:lang w:eastAsia="ko-KR"/>
        </w:rPr>
      </w:pPr>
      <w:r w:rsidRPr="004C3B02">
        <w:rPr>
          <w:b/>
          <w:lang w:val="en-US"/>
        </w:rPr>
        <w:t>PC2 E-UTRA</w:t>
      </w:r>
      <w:r w:rsidRPr="004C3B02">
        <w:rPr>
          <w:b/>
        </w:rPr>
        <w:t xml:space="preserve"> TDD + PC2/PC1.5 NR TDD (UL-MIMO or Tx diversity)</w:t>
      </w:r>
    </w:p>
    <w:p w14:paraId="4B3BF413" w14:textId="77777777" w:rsidR="0034384F" w:rsidRDefault="0034384F" w:rsidP="0034384F">
      <w:pPr>
        <w:pStyle w:val="a0"/>
        <w:rPr>
          <w:lang w:eastAsia="ko-KR"/>
        </w:rPr>
      </w:pPr>
    </w:p>
    <w:p w14:paraId="2EDD0EAD" w14:textId="427A8210" w:rsidR="0034384F" w:rsidRPr="001A0464" w:rsidRDefault="0034384F" w:rsidP="0034384F">
      <w:pPr>
        <w:pStyle w:val="31"/>
      </w:pPr>
      <w:r w:rsidRPr="001A0464">
        <w:rPr>
          <w:rFonts w:hint="eastAsia"/>
        </w:rPr>
        <w:t xml:space="preserve">For </w:t>
      </w:r>
      <w:r w:rsidRPr="001A0464">
        <w:t>PC1.5</w:t>
      </w:r>
      <w:r w:rsidR="00AE5CCB">
        <w:t xml:space="preserve"> and PC2</w:t>
      </w:r>
      <w:r w:rsidRPr="001A0464">
        <w:t xml:space="preserve"> UE supporting two band EN-DC, </w:t>
      </w:r>
    </w:p>
    <w:p w14:paraId="560F4B5A" w14:textId="77777777" w:rsidR="0034384F" w:rsidRDefault="0034384F" w:rsidP="0034384F">
      <w:pPr>
        <w:pStyle w:val="4"/>
        <w:keepLines/>
        <w:spacing w:before="120" w:after="180"/>
        <w:rPr>
          <w:rFonts w:eastAsia="SimSun"/>
          <w:bCs w:val="0"/>
          <w:sz w:val="20"/>
          <w:szCs w:val="20"/>
          <w:lang w:val="sv-SE" w:eastAsia="zh-CN"/>
        </w:rPr>
      </w:pPr>
      <w:r w:rsidRPr="00000C28">
        <w:rPr>
          <w:rFonts w:eastAsia="SimSun"/>
          <w:bCs w:val="0"/>
          <w:sz w:val="20"/>
          <w:szCs w:val="20"/>
          <w:lang w:val="sv-SE" w:eastAsia="zh-CN"/>
        </w:rPr>
        <w:t xml:space="preserve">Proposal </w:t>
      </w:r>
      <w:r>
        <w:rPr>
          <w:rFonts w:eastAsia="SimSun"/>
          <w:bCs w:val="0"/>
          <w:sz w:val="20"/>
          <w:szCs w:val="20"/>
          <w:lang w:val="sv-SE" w:eastAsia="zh-CN"/>
        </w:rPr>
        <w:t>10</w:t>
      </w:r>
      <w:r w:rsidRPr="00000C28">
        <w:rPr>
          <w:rFonts w:eastAsia="SimSun"/>
          <w:bCs w:val="0"/>
          <w:sz w:val="20"/>
          <w:szCs w:val="20"/>
          <w:lang w:val="sv-SE" w:eastAsia="zh-CN"/>
        </w:rPr>
        <w:t xml:space="preserve">: </w:t>
      </w:r>
      <w:r>
        <w:rPr>
          <w:rFonts w:eastAsia="SimSun"/>
          <w:bCs w:val="0"/>
          <w:sz w:val="20"/>
          <w:szCs w:val="20"/>
          <w:lang w:val="sv-SE" w:eastAsia="zh-CN"/>
        </w:rPr>
        <w:t xml:space="preserve">For PC1.5 and PC2 for EN-DC, specify the SAR solution considering the </w:t>
      </w:r>
      <w:r w:rsidRPr="002D6DCA">
        <w:rPr>
          <w:rFonts w:eastAsia="SimSun"/>
          <w:bCs w:val="0"/>
          <w:sz w:val="20"/>
          <w:szCs w:val="20"/>
          <w:lang w:val="sv-SE" w:eastAsia="zh-CN"/>
        </w:rPr>
        <w:t>possible E-UTRA TDD uplink-downlink configurations and the percentage</w:t>
      </w:r>
      <w:r>
        <w:rPr>
          <w:rFonts w:eastAsia="SimSun"/>
          <w:bCs w:val="0"/>
          <w:sz w:val="20"/>
          <w:szCs w:val="20"/>
          <w:lang w:val="sv-SE" w:eastAsia="zh-CN"/>
        </w:rPr>
        <w:t xml:space="preserve"> of</w:t>
      </w:r>
      <w:r w:rsidRPr="002D6DCA">
        <w:rPr>
          <w:rFonts w:eastAsia="SimSun"/>
          <w:bCs w:val="0"/>
          <w:sz w:val="20"/>
          <w:szCs w:val="20"/>
          <w:lang w:val="sv-SE" w:eastAsia="zh-CN"/>
        </w:rPr>
        <w:t xml:space="preserve"> maximum E-UTRA/NR uplink transmission</w:t>
      </w:r>
      <w:r>
        <w:rPr>
          <w:rFonts w:eastAsia="SimSun"/>
          <w:bCs w:val="0"/>
          <w:sz w:val="20"/>
          <w:szCs w:val="20"/>
          <w:lang w:val="sv-SE" w:eastAsia="zh-CN"/>
        </w:rPr>
        <w:t>.</w:t>
      </w:r>
    </w:p>
    <w:p w14:paraId="7C48D168" w14:textId="77777777" w:rsidR="00EB2ADD" w:rsidRPr="0034384F" w:rsidRDefault="00EB2ADD" w:rsidP="004A54BE">
      <w:pPr>
        <w:pStyle w:val="a0"/>
        <w:rPr>
          <w:rFonts w:eastAsia="바탕"/>
          <w:kern w:val="2"/>
          <w:lang w:val="sv-SE" w:eastAsia="ko-KR"/>
        </w:rPr>
      </w:pPr>
    </w:p>
    <w:p w14:paraId="36D3968A" w14:textId="5DDBFEA7" w:rsidR="003F50F8" w:rsidRPr="00210542" w:rsidRDefault="003F50F8" w:rsidP="003F50F8">
      <w:pPr>
        <w:pStyle w:val="1"/>
        <w:numPr>
          <w:ilvl w:val="0"/>
          <w:numId w:val="0"/>
        </w:numPr>
        <w:textAlignment w:val="top"/>
        <w:rPr>
          <w:color w:val="000000"/>
          <w:kern w:val="2"/>
          <w:lang w:val="en-US" w:eastAsia="ko-KR"/>
        </w:rPr>
      </w:pPr>
      <w:r w:rsidRPr="00210542">
        <w:rPr>
          <w:i/>
          <w:color w:val="000000"/>
          <w:kern w:val="2"/>
          <w:lang w:val="en-US" w:eastAsia="ko-KR"/>
        </w:rPr>
        <w:t>Reference</w:t>
      </w:r>
      <w:r w:rsidR="00BB5B9C">
        <w:rPr>
          <w:i/>
          <w:color w:val="000000"/>
          <w:kern w:val="2"/>
          <w:lang w:val="en-US" w:eastAsia="ko-KR"/>
        </w:rPr>
        <w:t>s</w:t>
      </w:r>
    </w:p>
    <w:bookmarkEnd w:id="2"/>
    <w:bookmarkEnd w:id="3"/>
    <w:bookmarkEnd w:id="4"/>
    <w:p w14:paraId="3BC63161" w14:textId="77777777" w:rsidR="00822BF9" w:rsidRDefault="00822BF9" w:rsidP="00822BF9">
      <w:pPr>
        <w:jc w:val="both"/>
        <w:rPr>
          <w:lang w:eastAsia="zh-CN"/>
        </w:rPr>
      </w:pPr>
      <w:r>
        <w:rPr>
          <w:lang w:eastAsia="ko-KR"/>
        </w:rPr>
        <w:t>[</w:t>
      </w:r>
      <w:r w:rsidRPr="00210542">
        <w:rPr>
          <w:lang w:eastAsia="ko-KR"/>
        </w:rPr>
        <w:t>1</w:t>
      </w:r>
      <w:r w:rsidRPr="00210542">
        <w:rPr>
          <w:lang w:eastAsia="zh-CN"/>
        </w:rPr>
        <w:t xml:space="preserve">] </w:t>
      </w:r>
      <w:r>
        <w:rPr>
          <w:lang w:eastAsia="zh-CN"/>
        </w:rPr>
        <w:t>R4</w:t>
      </w:r>
      <w:r w:rsidRPr="00D24778">
        <w:rPr>
          <w:lang w:eastAsia="zh-CN"/>
        </w:rPr>
        <w:t>-24</w:t>
      </w:r>
      <w:r>
        <w:rPr>
          <w:lang w:eastAsia="zh-CN"/>
        </w:rPr>
        <w:t>06583</w:t>
      </w:r>
      <w:r w:rsidRPr="00210542">
        <w:rPr>
          <w:lang w:eastAsia="zh-CN"/>
        </w:rPr>
        <w:t>, “</w:t>
      </w:r>
      <w:r w:rsidRPr="00A167A8">
        <w:rPr>
          <w:lang w:eastAsia="zh-CN"/>
        </w:rPr>
        <w:t>WF on HPUE UE for UL CA and EN-DC</w:t>
      </w:r>
      <w:r w:rsidRPr="00210542">
        <w:rPr>
          <w:lang w:eastAsia="zh-CN"/>
        </w:rPr>
        <w:t xml:space="preserve">”, </w:t>
      </w:r>
      <w:r>
        <w:rPr>
          <w:lang w:eastAsia="zh-CN"/>
        </w:rPr>
        <w:t>Samsung</w:t>
      </w:r>
      <w:r w:rsidRPr="00210542">
        <w:rPr>
          <w:lang w:eastAsia="zh-CN"/>
        </w:rPr>
        <w:t xml:space="preserve"> </w:t>
      </w:r>
    </w:p>
    <w:p w14:paraId="3D612BA8" w14:textId="24117CE4" w:rsidR="00822BF9" w:rsidRDefault="00822BF9" w:rsidP="00822BF9">
      <w:pPr>
        <w:jc w:val="both"/>
        <w:rPr>
          <w:lang w:eastAsia="zh-CN"/>
        </w:rPr>
      </w:pPr>
      <w:r>
        <w:rPr>
          <w:lang w:eastAsia="ko-KR"/>
        </w:rPr>
        <w:t>[2</w:t>
      </w:r>
      <w:r w:rsidRPr="00210542">
        <w:rPr>
          <w:lang w:eastAsia="zh-CN"/>
        </w:rPr>
        <w:t xml:space="preserve">] </w:t>
      </w:r>
      <w:r w:rsidRPr="00D24778">
        <w:rPr>
          <w:lang w:eastAsia="zh-CN"/>
        </w:rPr>
        <w:t>RP-240828</w:t>
      </w:r>
      <w:r w:rsidRPr="00210542">
        <w:rPr>
          <w:lang w:eastAsia="zh-CN"/>
        </w:rPr>
        <w:t>, “</w:t>
      </w:r>
      <w:r>
        <w:rPr>
          <w:lang w:eastAsia="zh-CN"/>
        </w:rPr>
        <w:t xml:space="preserve">New WID : </w:t>
      </w:r>
      <w:r w:rsidRPr="00D24778">
        <w:rPr>
          <w:lang w:eastAsia="zh-CN"/>
        </w:rPr>
        <w:t>UE RF enhancements for NR FR1/FR2 and EN-DC, Phase 4</w:t>
      </w:r>
      <w:r w:rsidRPr="00210542">
        <w:rPr>
          <w:lang w:eastAsia="zh-CN"/>
        </w:rPr>
        <w:t xml:space="preserve">”, </w:t>
      </w:r>
      <w:r w:rsidRPr="00D24778">
        <w:rPr>
          <w:lang w:eastAsia="zh-CN"/>
        </w:rPr>
        <w:t>Huawei, ATT</w:t>
      </w:r>
      <w:r w:rsidRPr="00210542">
        <w:rPr>
          <w:lang w:eastAsia="zh-CN"/>
        </w:rPr>
        <w:t xml:space="preserve"> </w:t>
      </w:r>
    </w:p>
    <w:p w14:paraId="4DF10175" w14:textId="3A5B5E48" w:rsidR="00B7732C" w:rsidRPr="00B7732C" w:rsidRDefault="00B7732C" w:rsidP="00B7732C">
      <w:pPr>
        <w:jc w:val="both"/>
        <w:rPr>
          <w:lang w:eastAsia="zh-CN"/>
        </w:rPr>
      </w:pPr>
      <w:r>
        <w:rPr>
          <w:lang w:eastAsia="zh-CN"/>
        </w:rPr>
        <w:t>[3] R4-2404605, “</w:t>
      </w:r>
      <w:r w:rsidRPr="00B7732C">
        <w:rPr>
          <w:lang w:eastAsia="zh-CN"/>
        </w:rPr>
        <w:t>Discussion on HPUE for CA and EN-DC</w:t>
      </w:r>
      <w:r>
        <w:rPr>
          <w:lang w:eastAsia="zh-CN"/>
        </w:rPr>
        <w:t>”, LG Electronics</w:t>
      </w:r>
    </w:p>
    <w:p w14:paraId="7708FE91" w14:textId="77777777" w:rsidR="007C68C8" w:rsidRPr="00B7732C" w:rsidRDefault="007C68C8" w:rsidP="007C68C8">
      <w:pPr>
        <w:tabs>
          <w:tab w:val="left" w:pos="2127"/>
        </w:tabs>
        <w:ind w:left="2126" w:hanging="2126"/>
        <w:jc w:val="both"/>
        <w:outlineLvl w:val="0"/>
        <w:rPr>
          <w:lang w:eastAsia="zh-CN"/>
        </w:rPr>
      </w:pPr>
    </w:p>
    <w:p w14:paraId="04A42B1B" w14:textId="029D6992" w:rsidR="007A1873" w:rsidRPr="007C68C8" w:rsidRDefault="007A1873" w:rsidP="006B2189">
      <w:pPr>
        <w:tabs>
          <w:tab w:val="left" w:pos="2127"/>
        </w:tabs>
        <w:ind w:left="2126" w:hanging="2126"/>
        <w:jc w:val="both"/>
        <w:outlineLvl w:val="0"/>
        <w:rPr>
          <w:lang w:val="en-US" w:eastAsia="ko-KR"/>
        </w:rPr>
      </w:pPr>
    </w:p>
    <w:sectPr w:rsidR="007A1873" w:rsidRPr="007C68C8"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31E49B" w14:textId="77777777" w:rsidR="00934D27" w:rsidRDefault="00934D27">
      <w:r>
        <w:separator/>
      </w:r>
    </w:p>
  </w:endnote>
  <w:endnote w:type="continuationSeparator" w:id="0">
    <w:p w14:paraId="2C19CB5D" w14:textId="77777777" w:rsidR="00934D27" w:rsidRDefault="00934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나눔고딕">
    <w:altName w:val="맑은 고딕"/>
    <w:charset w:val="81"/>
    <w:family w:val="modern"/>
    <w:pitch w:val="variable"/>
    <w:sig w:usb0="900002A7" w:usb1="29D7FCFB" w:usb2="00000010" w:usb3="00000000" w:csb0="00080001" w:csb1="00000000"/>
  </w:font>
  <w:font w:name="Rix고딕 L">
    <w:altName w:val="맑은 고딕"/>
    <w:panose1 w:val="00000000000000000000"/>
    <w:charset w:val="81"/>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LineDraw">
    <w:panose1 w:val="00000000000000000000"/>
    <w:charset w:val="00"/>
    <w:family w:val="roman"/>
    <w:notTrueType/>
    <w:pitch w:val="default"/>
  </w:font>
  <w:font w:name="FangSong_GB2312">
    <w:altName w:val="仿宋"/>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
    <w:altName w:val="Arial Unicode MS"/>
    <w:panose1 w:val="00000000000000000000"/>
    <w:charset w:val="88"/>
    <w:family w:val="auto"/>
    <w:notTrueType/>
    <w:pitch w:val="variable"/>
    <w:sig w:usb0="00000000" w:usb1="08080000" w:usb2="00000010" w:usb3="00000000" w:csb0="00100000"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7398E9" w14:textId="77777777" w:rsidR="00934D27" w:rsidRDefault="00934D27">
      <w:r>
        <w:separator/>
      </w:r>
    </w:p>
  </w:footnote>
  <w:footnote w:type="continuationSeparator" w:id="0">
    <w:p w14:paraId="242887D1" w14:textId="77777777" w:rsidR="00934D27" w:rsidRDefault="00934D2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B76DA8"/>
    <w:multiLevelType w:val="hybridMultilevel"/>
    <w:tmpl w:val="8F60C300"/>
    <w:lvl w:ilvl="0" w:tplc="3C62E13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6772094"/>
    <w:multiLevelType w:val="hybridMultilevel"/>
    <w:tmpl w:val="8F60C300"/>
    <w:lvl w:ilvl="0" w:tplc="3C62E13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2B7525"/>
    <w:multiLevelType w:val="multilevel"/>
    <w:tmpl w:val="DD00C60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CA9336D"/>
    <w:multiLevelType w:val="hybridMultilevel"/>
    <w:tmpl w:val="7BB8E232"/>
    <w:lvl w:ilvl="0" w:tplc="12466F12">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04830E4"/>
    <w:multiLevelType w:val="hybridMultilevel"/>
    <w:tmpl w:val="427298F4"/>
    <w:lvl w:ilvl="0" w:tplc="843E9E04">
      <w:start w:val="1"/>
      <w:numFmt w:val="bullet"/>
      <w:lvlText w:val="-"/>
      <w:lvlJc w:val="left"/>
      <w:pPr>
        <w:ind w:left="760" w:hanging="360"/>
      </w:pPr>
      <w:rPr>
        <w:rFonts w:ascii="Times New Roman" w:eastAsia="맑은 고딕" w:hAnsi="Times New Roman" w:cs="Times New Roman" w:hint="default"/>
      </w:rPr>
    </w:lvl>
    <w:lvl w:ilvl="1" w:tplc="2D988B9E">
      <w:start w:val="1"/>
      <w:numFmt w:val="bullet"/>
      <w:lvlText w:val="•"/>
      <w:lvlJc w:val="left"/>
      <w:pPr>
        <w:ind w:left="1200" w:hanging="400"/>
      </w:pPr>
      <w:rPr>
        <w:rFonts w:ascii="Arial" w:hAnsi="Arial" w:hint="default"/>
      </w:rPr>
    </w:lvl>
    <w:lvl w:ilvl="2" w:tplc="4DDEC0BA">
      <w:start w:val="2"/>
      <w:numFmt w:val="bullet"/>
      <w:lvlText w:val="-"/>
      <w:lvlJc w:val="left"/>
      <w:pPr>
        <w:ind w:left="1600" w:hanging="400"/>
      </w:pPr>
      <w:rPr>
        <w:rFonts w:ascii="Times New Roman" w:eastAsia="맑은 고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867439B"/>
    <w:multiLevelType w:val="hybridMultilevel"/>
    <w:tmpl w:val="8F60C300"/>
    <w:lvl w:ilvl="0" w:tplc="3C62E13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8FC0DCE"/>
    <w:multiLevelType w:val="hybridMultilevel"/>
    <w:tmpl w:val="8F60C300"/>
    <w:lvl w:ilvl="0" w:tplc="3C62E13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5B2579"/>
    <w:multiLevelType w:val="multilevel"/>
    <w:tmpl w:val="32FEA0A4"/>
    <w:lvl w:ilvl="0">
      <w:start w:val="1"/>
      <w:numFmt w:val="decimal"/>
      <w:pStyle w:val="references"/>
      <w:lvlText w:val="[%1]"/>
      <w:lvlJc w:val="left"/>
      <w:pPr>
        <w:tabs>
          <w:tab w:val="num" w:pos="360"/>
        </w:tabs>
        <w:ind w:left="340" w:hanging="340"/>
      </w:pPr>
      <w:rPr>
        <w:rFonts w:ascii="Times New Roman" w:hAnsi="Times New Roman" w:cs="Times New Roman" w:hint="default"/>
        <w:b w:val="0"/>
        <w:i w:val="0"/>
        <w:sz w:val="20"/>
        <w:szCs w:val="16"/>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3" w15:restartNumberingAfterBreak="0">
    <w:nsid w:val="2F4A5FA6"/>
    <w:multiLevelType w:val="hybridMultilevel"/>
    <w:tmpl w:val="77C2BF80"/>
    <w:lvl w:ilvl="0" w:tplc="B68CA3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6A70B1"/>
    <w:multiLevelType w:val="multilevel"/>
    <w:tmpl w:val="0409001D"/>
    <w:styleLink w:val="1patent"/>
    <w:lvl w:ilvl="0">
      <w:start w:val="1"/>
      <w:numFmt w:val="decimal"/>
      <w:lvlText w:val="%1"/>
      <w:lvlJc w:val="left"/>
      <w:pPr>
        <w:ind w:left="425" w:hanging="425"/>
      </w:pPr>
      <w:rPr>
        <w:rFonts w:hint="eastAsia"/>
        <w:b/>
        <w:color w:val="4472C4"/>
        <w:sz w:val="24"/>
      </w:rPr>
    </w:lvl>
    <w:lvl w:ilvl="1">
      <w:start w:val="1"/>
      <w:numFmt w:val="decimal"/>
      <w:lvlText w:val="%1.%2"/>
      <w:lvlJc w:val="left"/>
      <w:pPr>
        <w:ind w:left="992" w:hanging="567"/>
      </w:pPr>
      <w:rPr>
        <w:b/>
        <w:color w:val="4472C4"/>
        <w:sz w:val="24"/>
      </w:rPr>
    </w:lvl>
    <w:lvl w:ilvl="2">
      <w:start w:val="1"/>
      <w:numFmt w:val="decimal"/>
      <w:lvlText w:val="%1.%2.%3"/>
      <w:lvlJc w:val="left"/>
      <w:pPr>
        <w:ind w:left="1418" w:hanging="567"/>
      </w:pPr>
      <w:rPr>
        <w:b/>
        <w:color w:val="4472C4"/>
        <w:sz w:val="24"/>
      </w:rPr>
    </w:lvl>
    <w:lvl w:ilvl="3">
      <w:start w:val="1"/>
      <w:numFmt w:val="decimal"/>
      <w:lvlText w:val="%1.%2.%3.%4"/>
      <w:lvlJc w:val="left"/>
      <w:pPr>
        <w:ind w:left="1984" w:hanging="708"/>
      </w:pPr>
      <w:rPr>
        <w:b/>
        <w:color w:val="4472C4"/>
        <w:sz w:val="24"/>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31E02386"/>
    <w:multiLevelType w:val="multilevel"/>
    <w:tmpl w:val="B4BC13E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2DA1C4E"/>
    <w:multiLevelType w:val="hybridMultilevel"/>
    <w:tmpl w:val="8F60C300"/>
    <w:lvl w:ilvl="0" w:tplc="3C62E13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2E359FA"/>
    <w:multiLevelType w:val="hybridMultilevel"/>
    <w:tmpl w:val="4CD4BC8E"/>
    <w:lvl w:ilvl="0" w:tplc="6A56D886">
      <w:start w:val="7"/>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0" w15:restartNumberingAfterBreak="0">
    <w:nsid w:val="35040B8A"/>
    <w:multiLevelType w:val="hybridMultilevel"/>
    <w:tmpl w:val="2CA29032"/>
    <w:lvl w:ilvl="0" w:tplc="04090009">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377E256A"/>
    <w:multiLevelType w:val="hybridMultilevel"/>
    <w:tmpl w:val="3C5E5BEE"/>
    <w:lvl w:ilvl="0" w:tplc="4D60E3F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0"/>
      <w:lvlText w:val="[%1]"/>
      <w:lvlJc w:val="left"/>
      <w:pPr>
        <w:tabs>
          <w:tab w:val="num" w:pos="360"/>
        </w:tabs>
        <w:ind w:left="360" w:hanging="360"/>
      </w:pPr>
    </w:lvl>
  </w:abstractNum>
  <w:abstractNum w:abstractNumId="2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AB4166"/>
    <w:multiLevelType w:val="hybridMultilevel"/>
    <w:tmpl w:val="2DF689AC"/>
    <w:lvl w:ilvl="0" w:tplc="641C0520">
      <w:start w:val="3"/>
      <w:numFmt w:val="bullet"/>
      <w:lvlText w:val="-"/>
      <w:lvlJc w:val="left"/>
      <w:pPr>
        <w:ind w:left="760" w:hanging="360"/>
      </w:pPr>
      <w:rPr>
        <w:rFonts w:ascii="Times New Roman" w:eastAsia="맑은 고딕" w:hAnsi="Times New Roman" w:cs="Times New Roman" w:hint="default"/>
      </w:rPr>
    </w:lvl>
    <w:lvl w:ilvl="1" w:tplc="04090019">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8367275"/>
    <w:multiLevelType w:val="hybridMultilevel"/>
    <w:tmpl w:val="9EEA1C2A"/>
    <w:lvl w:ilvl="0" w:tplc="C4D00B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D9A5E8C"/>
    <w:multiLevelType w:val="hybridMultilevel"/>
    <w:tmpl w:val="D318D864"/>
    <w:lvl w:ilvl="0" w:tplc="EFFC59A4">
      <w:start w:val="1"/>
      <w:numFmt w:val="bullet"/>
      <w:lvlText w:val="-"/>
      <w:lvlJc w:val="left"/>
      <w:pPr>
        <w:ind w:left="1800" w:hanging="360"/>
      </w:pPr>
      <w:rPr>
        <w:rFonts w:ascii="Times" w:eastAsia="맑은 고딕"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6D5D3E"/>
    <w:multiLevelType w:val="hybridMultilevel"/>
    <w:tmpl w:val="316E97F4"/>
    <w:lvl w:ilvl="0" w:tplc="A6801514">
      <w:start w:val="2"/>
      <w:numFmt w:val="bullet"/>
      <w:pStyle w:val="10"/>
      <w:lvlText w:val="-"/>
      <w:lvlJc w:val="left"/>
      <w:pPr>
        <w:ind w:left="1381" w:hanging="360"/>
      </w:pPr>
      <w:rPr>
        <w:rFonts w:ascii="나눔고딕" w:eastAsia="나눔고딕" w:hAnsi="나눔고딕" w:cs="Rix고딕 L" w:hint="eastAsia"/>
      </w:rPr>
    </w:lvl>
    <w:lvl w:ilvl="1" w:tplc="EFF08F7C">
      <w:start w:val="1"/>
      <w:numFmt w:val="bullet"/>
      <w:pStyle w:val="1-1"/>
      <w:lvlText w:val=""/>
      <w:lvlJc w:val="left"/>
      <w:pPr>
        <w:ind w:left="1821" w:hanging="400"/>
      </w:pPr>
      <w:rPr>
        <w:rFonts w:ascii="Wingdings" w:hAnsi="Wingdings" w:hint="default"/>
      </w:rPr>
    </w:lvl>
    <w:lvl w:ilvl="2" w:tplc="54522A46">
      <w:start w:val="2"/>
      <w:numFmt w:val="bullet"/>
      <w:lvlText w:val="-"/>
      <w:lvlJc w:val="left"/>
      <w:pPr>
        <w:ind w:left="2221" w:hanging="400"/>
      </w:pPr>
      <w:rPr>
        <w:rFonts w:ascii="맑은 고딕" w:eastAsia="맑은 고딕" w:hAnsi="맑은 고딕" w:hint="eastAsia"/>
      </w:rPr>
    </w:lvl>
    <w:lvl w:ilvl="3" w:tplc="90661B5A" w:tentative="1">
      <w:start w:val="1"/>
      <w:numFmt w:val="bullet"/>
      <w:lvlText w:val=""/>
      <w:lvlJc w:val="left"/>
      <w:pPr>
        <w:ind w:left="2621" w:hanging="400"/>
      </w:pPr>
      <w:rPr>
        <w:rFonts w:ascii="Wingdings" w:hAnsi="Wingdings" w:hint="default"/>
      </w:rPr>
    </w:lvl>
    <w:lvl w:ilvl="4" w:tplc="93E67094" w:tentative="1">
      <w:start w:val="1"/>
      <w:numFmt w:val="bullet"/>
      <w:lvlText w:val=""/>
      <w:lvlJc w:val="left"/>
      <w:pPr>
        <w:ind w:left="3021" w:hanging="400"/>
      </w:pPr>
      <w:rPr>
        <w:rFonts w:ascii="Wingdings" w:hAnsi="Wingdings" w:hint="default"/>
      </w:rPr>
    </w:lvl>
    <w:lvl w:ilvl="5" w:tplc="6D26C75E" w:tentative="1">
      <w:start w:val="1"/>
      <w:numFmt w:val="bullet"/>
      <w:lvlText w:val=""/>
      <w:lvlJc w:val="left"/>
      <w:pPr>
        <w:ind w:left="3421" w:hanging="400"/>
      </w:pPr>
      <w:rPr>
        <w:rFonts w:ascii="Wingdings" w:hAnsi="Wingdings" w:hint="default"/>
      </w:rPr>
    </w:lvl>
    <w:lvl w:ilvl="6" w:tplc="D8B41B9C" w:tentative="1">
      <w:start w:val="1"/>
      <w:numFmt w:val="bullet"/>
      <w:lvlText w:val=""/>
      <w:lvlJc w:val="left"/>
      <w:pPr>
        <w:ind w:left="3821" w:hanging="400"/>
      </w:pPr>
      <w:rPr>
        <w:rFonts w:ascii="Wingdings" w:hAnsi="Wingdings" w:hint="default"/>
      </w:rPr>
    </w:lvl>
    <w:lvl w:ilvl="7" w:tplc="A7E48176" w:tentative="1">
      <w:start w:val="1"/>
      <w:numFmt w:val="bullet"/>
      <w:lvlText w:val=""/>
      <w:lvlJc w:val="left"/>
      <w:pPr>
        <w:ind w:left="4221" w:hanging="400"/>
      </w:pPr>
      <w:rPr>
        <w:rFonts w:ascii="Wingdings" w:hAnsi="Wingdings" w:hint="default"/>
      </w:rPr>
    </w:lvl>
    <w:lvl w:ilvl="8" w:tplc="04C0B1FA" w:tentative="1">
      <w:start w:val="1"/>
      <w:numFmt w:val="bullet"/>
      <w:lvlText w:val=""/>
      <w:lvlJc w:val="left"/>
      <w:pPr>
        <w:ind w:left="4621" w:hanging="400"/>
      </w:pPr>
      <w:rPr>
        <w:rFonts w:ascii="Wingdings" w:hAnsi="Wingdings" w:hint="default"/>
      </w:rPr>
    </w:lvl>
  </w:abstractNum>
  <w:abstractNum w:abstractNumId="33" w15:restartNumberingAfterBreak="0">
    <w:nsid w:val="550A3779"/>
    <w:multiLevelType w:val="hybridMultilevel"/>
    <w:tmpl w:val="8F60C300"/>
    <w:lvl w:ilvl="0" w:tplc="3C62E13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35" w15:restartNumberingAfterBreak="0">
    <w:nsid w:val="59FC73F7"/>
    <w:multiLevelType w:val="hybridMultilevel"/>
    <w:tmpl w:val="00086DFA"/>
    <w:lvl w:ilvl="0" w:tplc="641C0520">
      <w:start w:val="3"/>
      <w:numFmt w:val="bullet"/>
      <w:lvlText w:val="-"/>
      <w:lvlJc w:val="left"/>
      <w:pPr>
        <w:ind w:left="760" w:hanging="360"/>
      </w:pPr>
      <w:rPr>
        <w:rFonts w:ascii="Times New Roman" w:eastAsia="맑은 고딕" w:hAnsi="Times New Roman" w:cs="Times New Roman" w:hint="default"/>
      </w:rPr>
    </w:lvl>
    <w:lvl w:ilvl="1" w:tplc="04090019">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B6568FB"/>
    <w:multiLevelType w:val="hybridMultilevel"/>
    <w:tmpl w:val="2FF2B156"/>
    <w:lvl w:ilvl="0" w:tplc="C18CA21A">
      <w:start w:val="2"/>
      <w:numFmt w:val="bullet"/>
      <w:lvlText w:val="-"/>
      <w:lvlJc w:val="left"/>
      <w:pPr>
        <w:ind w:left="560" w:hanging="360"/>
      </w:pPr>
      <w:rPr>
        <w:rFonts w:ascii="Times New Roman" w:eastAsia="SimSun" w:hAnsi="Times New Roman" w:cs="Times New Roman"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7" w15:restartNumberingAfterBreak="0">
    <w:nsid w:val="5BAC2AEE"/>
    <w:multiLevelType w:val="hybridMultilevel"/>
    <w:tmpl w:val="5606A3D4"/>
    <w:lvl w:ilvl="0" w:tplc="E9088C00">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15:restartNumberingAfterBreak="0">
    <w:nsid w:val="5FC13599"/>
    <w:multiLevelType w:val="multilevel"/>
    <w:tmpl w:val="19A2CE2E"/>
    <w:lvl w:ilvl="0">
      <w:start w:val="1"/>
      <w:numFmt w:val="decimal"/>
      <w:pStyle w:val="11"/>
      <w:lvlText w:val="%1"/>
      <w:lvlJc w:val="left"/>
      <w:pPr>
        <w:ind w:left="425" w:hanging="425"/>
      </w:pPr>
      <w:rPr>
        <w:rFonts w:ascii="Times New Roman" w:eastAsia="바탕" w:hAnsi="Times New Roman" w:hint="default"/>
        <w:b/>
        <w:i w:val="0"/>
        <w:color w:val="3333FF"/>
        <w:sz w:val="24"/>
      </w:rPr>
    </w:lvl>
    <w:lvl w:ilvl="1">
      <w:start w:val="1"/>
      <w:numFmt w:val="upperLetter"/>
      <w:pStyle w:val="20"/>
      <w:lvlText w:val="%1.%2"/>
      <w:lvlJc w:val="left"/>
      <w:pPr>
        <w:ind w:left="992" w:hanging="567"/>
      </w:pPr>
      <w:rPr>
        <w:rFonts w:ascii="Times New Roman" w:eastAsia="바탕" w:hAnsi="Times New Roman" w:hint="default"/>
        <w:b/>
        <w:i w:val="0"/>
        <w:color w:val="3333FF"/>
        <w:sz w:val="24"/>
      </w:rPr>
    </w:lvl>
    <w:lvl w:ilvl="2">
      <w:start w:val="1"/>
      <w:numFmt w:val="decimal"/>
      <w:pStyle w:val="30"/>
      <w:lvlText w:val="%1.%2.%3"/>
      <w:lvlJc w:val="left"/>
      <w:pPr>
        <w:ind w:left="1418" w:hanging="567"/>
      </w:pPr>
      <w:rPr>
        <w:rFonts w:ascii="Times New Roman" w:eastAsia="바탕" w:hAnsi="Times New Roman" w:hint="default"/>
        <w:b/>
        <w:i w:val="0"/>
        <w:color w:val="3333FF"/>
        <w:sz w:val="24"/>
      </w:rPr>
    </w:lvl>
    <w:lvl w:ilvl="3">
      <w:start w:val="1"/>
      <w:numFmt w:val="lowerLetter"/>
      <w:lvlText w:val="%1.%2.%3.%4"/>
      <w:lvlJc w:val="left"/>
      <w:pPr>
        <w:ind w:left="1984" w:hanging="708"/>
      </w:pPr>
      <w:rPr>
        <w:rFonts w:ascii="Times New Roman" w:eastAsia="바탕" w:hAnsi="Times New Roman" w:hint="default"/>
        <w:b/>
        <w:i w:val="0"/>
        <w:color w:val="3333FF"/>
        <w:sz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73B4197A"/>
    <w:multiLevelType w:val="hybridMultilevel"/>
    <w:tmpl w:val="244A8AF6"/>
    <w:lvl w:ilvl="0" w:tplc="6314737C">
      <w:start w:val="1"/>
      <w:numFmt w:val="bullet"/>
      <w:lvlText w:val="•"/>
      <w:lvlJc w:val="left"/>
      <w:pPr>
        <w:ind w:left="980" w:hanging="420"/>
      </w:pPr>
      <w:rPr>
        <w:rFonts w:ascii="Arial" w:hAnsi="Arial"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43" w15:restartNumberingAfterBreak="0">
    <w:nsid w:val="75CB2DBB"/>
    <w:multiLevelType w:val="hybridMultilevel"/>
    <w:tmpl w:val="8F60C300"/>
    <w:lvl w:ilvl="0" w:tplc="3C62E13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67038D"/>
    <w:multiLevelType w:val="multilevel"/>
    <w:tmpl w:val="E3C8F1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8D51CF"/>
    <w:multiLevelType w:val="hybridMultilevel"/>
    <w:tmpl w:val="C55E5828"/>
    <w:lvl w:ilvl="0" w:tplc="04090003">
      <w:start w:val="1"/>
      <w:numFmt w:val="bullet"/>
      <w:pStyle w:val="CharChar3CharCharCharCharCharChar"/>
      <w:lvlText w:val=""/>
      <w:lvlJc w:val="left"/>
      <w:pPr>
        <w:tabs>
          <w:tab w:val="num" w:pos="600"/>
        </w:tabs>
        <w:ind w:left="600" w:hanging="400"/>
      </w:pPr>
      <w:rPr>
        <w:rFonts w:ascii="Wingdings" w:hAnsi="Wingdings" w:hint="default"/>
      </w:rPr>
    </w:lvl>
    <w:lvl w:ilvl="1" w:tplc="04090003">
      <w:start w:val="1"/>
      <w:numFmt w:val="bullet"/>
      <w:lvlText w:val=""/>
      <w:lvlJc w:val="left"/>
      <w:pPr>
        <w:tabs>
          <w:tab w:val="num" w:pos="1000"/>
        </w:tabs>
        <w:ind w:left="1000" w:hanging="400"/>
      </w:pPr>
      <w:rPr>
        <w:rFonts w:ascii="Wingdings" w:hAnsi="Wingdings" w:hint="default"/>
      </w:rPr>
    </w:lvl>
    <w:lvl w:ilvl="2" w:tplc="04090005" w:tentative="1">
      <w:start w:val="1"/>
      <w:numFmt w:val="bullet"/>
      <w:lvlText w:val=""/>
      <w:lvlJc w:val="left"/>
      <w:pPr>
        <w:tabs>
          <w:tab w:val="num" w:pos="1400"/>
        </w:tabs>
        <w:ind w:left="1400" w:hanging="400"/>
      </w:pPr>
      <w:rPr>
        <w:rFonts w:ascii="Wingdings" w:hAnsi="Wingdings" w:hint="default"/>
      </w:rPr>
    </w:lvl>
    <w:lvl w:ilvl="3" w:tplc="04090001" w:tentative="1">
      <w:start w:val="1"/>
      <w:numFmt w:val="bullet"/>
      <w:lvlText w:val=""/>
      <w:lvlJc w:val="left"/>
      <w:pPr>
        <w:tabs>
          <w:tab w:val="num" w:pos="1800"/>
        </w:tabs>
        <w:ind w:left="1800" w:hanging="400"/>
      </w:pPr>
      <w:rPr>
        <w:rFonts w:ascii="Wingdings" w:hAnsi="Wingdings" w:hint="default"/>
      </w:rPr>
    </w:lvl>
    <w:lvl w:ilvl="4" w:tplc="04090003" w:tentative="1">
      <w:start w:val="1"/>
      <w:numFmt w:val="bullet"/>
      <w:lvlText w:val=""/>
      <w:lvlJc w:val="left"/>
      <w:pPr>
        <w:tabs>
          <w:tab w:val="num" w:pos="2200"/>
        </w:tabs>
        <w:ind w:left="2200" w:hanging="400"/>
      </w:pPr>
      <w:rPr>
        <w:rFonts w:ascii="Wingdings" w:hAnsi="Wingdings" w:hint="default"/>
      </w:rPr>
    </w:lvl>
    <w:lvl w:ilvl="5" w:tplc="04090005" w:tentative="1">
      <w:start w:val="1"/>
      <w:numFmt w:val="bullet"/>
      <w:lvlText w:val=""/>
      <w:lvlJc w:val="left"/>
      <w:pPr>
        <w:tabs>
          <w:tab w:val="num" w:pos="2600"/>
        </w:tabs>
        <w:ind w:left="2600" w:hanging="400"/>
      </w:pPr>
      <w:rPr>
        <w:rFonts w:ascii="Wingdings" w:hAnsi="Wingdings" w:hint="default"/>
      </w:rPr>
    </w:lvl>
    <w:lvl w:ilvl="6" w:tplc="04090001" w:tentative="1">
      <w:start w:val="1"/>
      <w:numFmt w:val="bullet"/>
      <w:lvlText w:val=""/>
      <w:lvlJc w:val="left"/>
      <w:pPr>
        <w:tabs>
          <w:tab w:val="num" w:pos="3000"/>
        </w:tabs>
        <w:ind w:left="3000" w:hanging="400"/>
      </w:pPr>
      <w:rPr>
        <w:rFonts w:ascii="Wingdings" w:hAnsi="Wingdings" w:hint="default"/>
      </w:rPr>
    </w:lvl>
    <w:lvl w:ilvl="7" w:tplc="04090003" w:tentative="1">
      <w:start w:val="1"/>
      <w:numFmt w:val="bullet"/>
      <w:lvlText w:val=""/>
      <w:lvlJc w:val="left"/>
      <w:pPr>
        <w:tabs>
          <w:tab w:val="num" w:pos="3400"/>
        </w:tabs>
        <w:ind w:left="3400" w:hanging="400"/>
      </w:pPr>
      <w:rPr>
        <w:rFonts w:ascii="Wingdings" w:hAnsi="Wingdings" w:hint="default"/>
      </w:rPr>
    </w:lvl>
    <w:lvl w:ilvl="8" w:tplc="04090005" w:tentative="1">
      <w:start w:val="1"/>
      <w:numFmt w:val="bullet"/>
      <w:lvlText w:val=""/>
      <w:lvlJc w:val="left"/>
      <w:pPr>
        <w:tabs>
          <w:tab w:val="num" w:pos="3800"/>
        </w:tabs>
        <w:ind w:left="3800" w:hanging="400"/>
      </w:pPr>
      <w:rPr>
        <w:rFonts w:ascii="Wingdings" w:hAnsi="Wingdings" w:hint="default"/>
      </w:rPr>
    </w:lvl>
  </w:abstractNum>
  <w:num w:numId="1">
    <w:abstractNumId w:val="16"/>
  </w:num>
  <w:num w:numId="2">
    <w:abstractNumId w:val="25"/>
  </w:num>
  <w:num w:numId="3">
    <w:abstractNumId w:val="47"/>
  </w:num>
  <w:num w:numId="4">
    <w:abstractNumId w:val="19"/>
  </w:num>
  <w:num w:numId="5">
    <w:abstractNumId w:val="29"/>
  </w:num>
  <w:num w:numId="6">
    <w:abstractNumId w:val="34"/>
  </w:num>
  <w:num w:numId="7">
    <w:abstractNumId w:val="48"/>
  </w:num>
  <w:num w:numId="8">
    <w:abstractNumId w:val="28"/>
  </w:num>
  <w:num w:numId="9">
    <w:abstractNumId w:val="5"/>
  </w:num>
  <w:num w:numId="10">
    <w:abstractNumId w:val="2"/>
  </w:num>
  <w:num w:numId="11">
    <w:abstractNumId w:val="43"/>
  </w:num>
  <w:num w:numId="12">
    <w:abstractNumId w:val="32"/>
  </w:num>
  <w:num w:numId="13">
    <w:abstractNumId w:val="39"/>
  </w:num>
  <w:num w:numId="14">
    <w:abstractNumId w:val="15"/>
  </w:num>
  <w:num w:numId="15">
    <w:abstractNumId w:val="12"/>
  </w:num>
  <w:num w:numId="16">
    <w:abstractNumId w:val="14"/>
  </w:num>
  <w:num w:numId="17">
    <w:abstractNumId w:val="26"/>
  </w:num>
  <w:num w:numId="18">
    <w:abstractNumId w:val="24"/>
  </w:num>
  <w:num w:numId="19">
    <w:abstractNumId w:val="0"/>
  </w:num>
  <w:num w:numId="20">
    <w:abstractNumId w:val="11"/>
  </w:num>
  <w:num w:numId="21">
    <w:abstractNumId w:val="44"/>
  </w:num>
  <w:num w:numId="22">
    <w:abstractNumId w:val="4"/>
  </w:num>
  <w:num w:numId="23">
    <w:abstractNumId w:val="31"/>
  </w:num>
  <w:num w:numId="24">
    <w:abstractNumId w:val="21"/>
  </w:num>
  <w:num w:numId="25">
    <w:abstractNumId w:val="40"/>
  </w:num>
  <w:num w:numId="26">
    <w:abstractNumId w:val="45"/>
  </w:num>
  <w:num w:numId="27">
    <w:abstractNumId w:val="9"/>
  </w:num>
  <w:num w:numId="28">
    <w:abstractNumId w:val="23"/>
  </w:num>
  <w:num w:numId="29">
    <w:abstractNumId w:val="37"/>
  </w:num>
  <w:num w:numId="30">
    <w:abstractNumId w:val="13"/>
  </w:num>
  <w:num w:numId="31">
    <w:abstractNumId w:val="7"/>
  </w:num>
  <w:num w:numId="32">
    <w:abstractNumId w:val="20"/>
  </w:num>
  <w:num w:numId="33">
    <w:abstractNumId w:val="38"/>
  </w:num>
  <w:num w:numId="34">
    <w:abstractNumId w:val="30"/>
  </w:num>
  <w:num w:numId="35">
    <w:abstractNumId w:val="6"/>
  </w:num>
  <w:num w:numId="36">
    <w:abstractNumId w:val="8"/>
  </w:num>
  <w:num w:numId="37">
    <w:abstractNumId w:val="18"/>
  </w:num>
  <w:num w:numId="38">
    <w:abstractNumId w:val="1"/>
  </w:num>
  <w:num w:numId="39">
    <w:abstractNumId w:val="33"/>
  </w:num>
  <w:num w:numId="40">
    <w:abstractNumId w:val="10"/>
  </w:num>
  <w:num w:numId="41">
    <w:abstractNumId w:val="17"/>
  </w:num>
  <w:num w:numId="42">
    <w:abstractNumId w:val="16"/>
  </w:num>
  <w:num w:numId="43">
    <w:abstractNumId w:val="35"/>
  </w:num>
  <w:num w:numId="44">
    <w:abstractNumId w:val="3"/>
  </w:num>
  <w:num w:numId="45">
    <w:abstractNumId w:val="27"/>
  </w:num>
  <w:num w:numId="46">
    <w:abstractNumId w:val="41"/>
  </w:num>
  <w:num w:numId="47">
    <w:abstractNumId w:val="22"/>
  </w:num>
  <w:num w:numId="48">
    <w:abstractNumId w:val="36"/>
  </w:num>
  <w:num w:numId="49">
    <w:abstractNumId w:val="42"/>
  </w:num>
  <w:num w:numId="50">
    <w:abstractNumId w:val="4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pt-B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sDQwNjc3MzUzNDExMjRS0lEKTi0uzszPAykwMq4FAETQYtItAAAA"/>
  </w:docVars>
  <w:rsids>
    <w:rsidRoot w:val="00586410"/>
    <w:rsid w:val="00000202"/>
    <w:rsid w:val="00000C28"/>
    <w:rsid w:val="0000133C"/>
    <w:rsid w:val="00001758"/>
    <w:rsid w:val="00002082"/>
    <w:rsid w:val="00003809"/>
    <w:rsid w:val="00003865"/>
    <w:rsid w:val="000038EE"/>
    <w:rsid w:val="000051AC"/>
    <w:rsid w:val="00005B30"/>
    <w:rsid w:val="00005ECD"/>
    <w:rsid w:val="00006544"/>
    <w:rsid w:val="00006C26"/>
    <w:rsid w:val="00006F28"/>
    <w:rsid w:val="000071F2"/>
    <w:rsid w:val="0000772D"/>
    <w:rsid w:val="00007FCC"/>
    <w:rsid w:val="00011776"/>
    <w:rsid w:val="00011B6C"/>
    <w:rsid w:val="00011FFC"/>
    <w:rsid w:val="0001233B"/>
    <w:rsid w:val="00012A05"/>
    <w:rsid w:val="00012A70"/>
    <w:rsid w:val="000139D7"/>
    <w:rsid w:val="00014883"/>
    <w:rsid w:val="000157BB"/>
    <w:rsid w:val="00015C67"/>
    <w:rsid w:val="000163E5"/>
    <w:rsid w:val="00016438"/>
    <w:rsid w:val="00016F60"/>
    <w:rsid w:val="0002083D"/>
    <w:rsid w:val="000233B6"/>
    <w:rsid w:val="000237F0"/>
    <w:rsid w:val="0002422D"/>
    <w:rsid w:val="000245B1"/>
    <w:rsid w:val="0002474C"/>
    <w:rsid w:val="00024D99"/>
    <w:rsid w:val="00025C67"/>
    <w:rsid w:val="000262E1"/>
    <w:rsid w:val="00026625"/>
    <w:rsid w:val="000267C4"/>
    <w:rsid w:val="00026AA5"/>
    <w:rsid w:val="000272E1"/>
    <w:rsid w:val="00027E30"/>
    <w:rsid w:val="0003022D"/>
    <w:rsid w:val="00030706"/>
    <w:rsid w:val="000314F4"/>
    <w:rsid w:val="000316D2"/>
    <w:rsid w:val="00031A51"/>
    <w:rsid w:val="000327F6"/>
    <w:rsid w:val="0003395E"/>
    <w:rsid w:val="000340F9"/>
    <w:rsid w:val="00034310"/>
    <w:rsid w:val="000348A1"/>
    <w:rsid w:val="000354D9"/>
    <w:rsid w:val="00035742"/>
    <w:rsid w:val="00035B93"/>
    <w:rsid w:val="00035FFD"/>
    <w:rsid w:val="0003685D"/>
    <w:rsid w:val="00037BA8"/>
    <w:rsid w:val="00040120"/>
    <w:rsid w:val="00040457"/>
    <w:rsid w:val="0004067A"/>
    <w:rsid w:val="00040A5F"/>
    <w:rsid w:val="00040E3F"/>
    <w:rsid w:val="000417AC"/>
    <w:rsid w:val="000425A7"/>
    <w:rsid w:val="00042CB1"/>
    <w:rsid w:val="0004373D"/>
    <w:rsid w:val="000444ED"/>
    <w:rsid w:val="00044D9B"/>
    <w:rsid w:val="00045717"/>
    <w:rsid w:val="0004670A"/>
    <w:rsid w:val="00046CA0"/>
    <w:rsid w:val="00047229"/>
    <w:rsid w:val="0004742B"/>
    <w:rsid w:val="00047C3B"/>
    <w:rsid w:val="00050023"/>
    <w:rsid w:val="00050033"/>
    <w:rsid w:val="0005024B"/>
    <w:rsid w:val="00050264"/>
    <w:rsid w:val="00050882"/>
    <w:rsid w:val="00051F83"/>
    <w:rsid w:val="000526C8"/>
    <w:rsid w:val="00052754"/>
    <w:rsid w:val="0005284E"/>
    <w:rsid w:val="00052C4D"/>
    <w:rsid w:val="000535A1"/>
    <w:rsid w:val="0005399B"/>
    <w:rsid w:val="00053BA6"/>
    <w:rsid w:val="00053C07"/>
    <w:rsid w:val="00053CA7"/>
    <w:rsid w:val="00053E45"/>
    <w:rsid w:val="00056D90"/>
    <w:rsid w:val="00057BAA"/>
    <w:rsid w:val="0006072E"/>
    <w:rsid w:val="0006081C"/>
    <w:rsid w:val="00061143"/>
    <w:rsid w:val="00061F03"/>
    <w:rsid w:val="000625AC"/>
    <w:rsid w:val="000626D7"/>
    <w:rsid w:val="000635B7"/>
    <w:rsid w:val="000638F6"/>
    <w:rsid w:val="00064171"/>
    <w:rsid w:val="000642BA"/>
    <w:rsid w:val="000650A5"/>
    <w:rsid w:val="00065751"/>
    <w:rsid w:val="00066156"/>
    <w:rsid w:val="000662E2"/>
    <w:rsid w:val="00067B1B"/>
    <w:rsid w:val="0007054A"/>
    <w:rsid w:val="00070CBA"/>
    <w:rsid w:val="00071239"/>
    <w:rsid w:val="00072377"/>
    <w:rsid w:val="00073168"/>
    <w:rsid w:val="00076803"/>
    <w:rsid w:val="000769B6"/>
    <w:rsid w:val="00076B3D"/>
    <w:rsid w:val="000805B6"/>
    <w:rsid w:val="00081269"/>
    <w:rsid w:val="0008134D"/>
    <w:rsid w:val="00081C07"/>
    <w:rsid w:val="000837A6"/>
    <w:rsid w:val="000838A6"/>
    <w:rsid w:val="000845F6"/>
    <w:rsid w:val="00085A40"/>
    <w:rsid w:val="00085BB3"/>
    <w:rsid w:val="00086B02"/>
    <w:rsid w:val="000876CF"/>
    <w:rsid w:val="0008775A"/>
    <w:rsid w:val="00090376"/>
    <w:rsid w:val="00090B55"/>
    <w:rsid w:val="00091733"/>
    <w:rsid w:val="00091A2F"/>
    <w:rsid w:val="00091A43"/>
    <w:rsid w:val="000938A6"/>
    <w:rsid w:val="00093DA6"/>
    <w:rsid w:val="0009433B"/>
    <w:rsid w:val="00094739"/>
    <w:rsid w:val="00094939"/>
    <w:rsid w:val="0009531F"/>
    <w:rsid w:val="000959AF"/>
    <w:rsid w:val="000959BD"/>
    <w:rsid w:val="00095AEF"/>
    <w:rsid w:val="00096BC3"/>
    <w:rsid w:val="00096C13"/>
    <w:rsid w:val="000A130D"/>
    <w:rsid w:val="000A1A8B"/>
    <w:rsid w:val="000A1AC6"/>
    <w:rsid w:val="000A1B05"/>
    <w:rsid w:val="000A1FF3"/>
    <w:rsid w:val="000A231C"/>
    <w:rsid w:val="000A28B4"/>
    <w:rsid w:val="000A3D2D"/>
    <w:rsid w:val="000A5706"/>
    <w:rsid w:val="000A7249"/>
    <w:rsid w:val="000A7540"/>
    <w:rsid w:val="000A7A4A"/>
    <w:rsid w:val="000B00AF"/>
    <w:rsid w:val="000B024B"/>
    <w:rsid w:val="000B0297"/>
    <w:rsid w:val="000B0FFA"/>
    <w:rsid w:val="000B2656"/>
    <w:rsid w:val="000B2D68"/>
    <w:rsid w:val="000B2D97"/>
    <w:rsid w:val="000B30BB"/>
    <w:rsid w:val="000B3E85"/>
    <w:rsid w:val="000B5668"/>
    <w:rsid w:val="000B5801"/>
    <w:rsid w:val="000B5F4C"/>
    <w:rsid w:val="000B619B"/>
    <w:rsid w:val="000B6CE8"/>
    <w:rsid w:val="000B6DEA"/>
    <w:rsid w:val="000B7C10"/>
    <w:rsid w:val="000C12E4"/>
    <w:rsid w:val="000C1F50"/>
    <w:rsid w:val="000C2E51"/>
    <w:rsid w:val="000C3111"/>
    <w:rsid w:val="000C3717"/>
    <w:rsid w:val="000C3A65"/>
    <w:rsid w:val="000C420A"/>
    <w:rsid w:val="000C4B65"/>
    <w:rsid w:val="000C5704"/>
    <w:rsid w:val="000C64BD"/>
    <w:rsid w:val="000C6BDE"/>
    <w:rsid w:val="000C773D"/>
    <w:rsid w:val="000D0272"/>
    <w:rsid w:val="000D182E"/>
    <w:rsid w:val="000D1DC6"/>
    <w:rsid w:val="000D2BC1"/>
    <w:rsid w:val="000D45A9"/>
    <w:rsid w:val="000D4BD9"/>
    <w:rsid w:val="000D5993"/>
    <w:rsid w:val="000D6427"/>
    <w:rsid w:val="000D690B"/>
    <w:rsid w:val="000D6E75"/>
    <w:rsid w:val="000E0627"/>
    <w:rsid w:val="000E08A0"/>
    <w:rsid w:val="000E0CAE"/>
    <w:rsid w:val="000E1410"/>
    <w:rsid w:val="000E2642"/>
    <w:rsid w:val="000E29D0"/>
    <w:rsid w:val="000E2DC1"/>
    <w:rsid w:val="000E2EF0"/>
    <w:rsid w:val="000E3699"/>
    <w:rsid w:val="000E4E4B"/>
    <w:rsid w:val="000E52A5"/>
    <w:rsid w:val="000E534A"/>
    <w:rsid w:val="000E5D87"/>
    <w:rsid w:val="000E717F"/>
    <w:rsid w:val="000E79DE"/>
    <w:rsid w:val="000F0379"/>
    <w:rsid w:val="000F06FC"/>
    <w:rsid w:val="000F1A6F"/>
    <w:rsid w:val="000F3A10"/>
    <w:rsid w:val="000F3F61"/>
    <w:rsid w:val="000F435B"/>
    <w:rsid w:val="000F43F1"/>
    <w:rsid w:val="000F4EEF"/>
    <w:rsid w:val="000F5465"/>
    <w:rsid w:val="000F6095"/>
    <w:rsid w:val="000F625E"/>
    <w:rsid w:val="000F68D0"/>
    <w:rsid w:val="000F72FE"/>
    <w:rsid w:val="000F767B"/>
    <w:rsid w:val="000F7F74"/>
    <w:rsid w:val="0010028A"/>
    <w:rsid w:val="00101117"/>
    <w:rsid w:val="00101522"/>
    <w:rsid w:val="001022DE"/>
    <w:rsid w:val="0010279D"/>
    <w:rsid w:val="00103003"/>
    <w:rsid w:val="00103CE8"/>
    <w:rsid w:val="00103CFB"/>
    <w:rsid w:val="00103EDB"/>
    <w:rsid w:val="00107281"/>
    <w:rsid w:val="00107622"/>
    <w:rsid w:val="00110799"/>
    <w:rsid w:val="00110BBB"/>
    <w:rsid w:val="00110F48"/>
    <w:rsid w:val="00110FD2"/>
    <w:rsid w:val="0011163C"/>
    <w:rsid w:val="00112F4E"/>
    <w:rsid w:val="0011311D"/>
    <w:rsid w:val="00113182"/>
    <w:rsid w:val="001131FA"/>
    <w:rsid w:val="0011403C"/>
    <w:rsid w:val="001151BF"/>
    <w:rsid w:val="0011578E"/>
    <w:rsid w:val="00115AF9"/>
    <w:rsid w:val="001174BC"/>
    <w:rsid w:val="00117CF2"/>
    <w:rsid w:val="00117EE3"/>
    <w:rsid w:val="00117F07"/>
    <w:rsid w:val="00120A22"/>
    <w:rsid w:val="00121324"/>
    <w:rsid w:val="001231B8"/>
    <w:rsid w:val="00123209"/>
    <w:rsid w:val="00123B37"/>
    <w:rsid w:val="00124035"/>
    <w:rsid w:val="00124228"/>
    <w:rsid w:val="001245A2"/>
    <w:rsid w:val="00124F82"/>
    <w:rsid w:val="001253E7"/>
    <w:rsid w:val="00125F0D"/>
    <w:rsid w:val="001260A0"/>
    <w:rsid w:val="001263D0"/>
    <w:rsid w:val="0013002E"/>
    <w:rsid w:val="00130E73"/>
    <w:rsid w:val="00130F83"/>
    <w:rsid w:val="00132845"/>
    <w:rsid w:val="00132C3C"/>
    <w:rsid w:val="00132D1A"/>
    <w:rsid w:val="001337F4"/>
    <w:rsid w:val="00133B5A"/>
    <w:rsid w:val="00134532"/>
    <w:rsid w:val="0013495F"/>
    <w:rsid w:val="00134DE3"/>
    <w:rsid w:val="001350A9"/>
    <w:rsid w:val="001357BA"/>
    <w:rsid w:val="00135836"/>
    <w:rsid w:val="001366D2"/>
    <w:rsid w:val="001376C0"/>
    <w:rsid w:val="00140142"/>
    <w:rsid w:val="00140D7E"/>
    <w:rsid w:val="00140FC4"/>
    <w:rsid w:val="00140FCD"/>
    <w:rsid w:val="00140FE7"/>
    <w:rsid w:val="0014116F"/>
    <w:rsid w:val="00141FB9"/>
    <w:rsid w:val="0014213E"/>
    <w:rsid w:val="00143705"/>
    <w:rsid w:val="001463F8"/>
    <w:rsid w:val="0014661C"/>
    <w:rsid w:val="001468D0"/>
    <w:rsid w:val="00146DE9"/>
    <w:rsid w:val="00151CE2"/>
    <w:rsid w:val="00152563"/>
    <w:rsid w:val="00152714"/>
    <w:rsid w:val="00153DB2"/>
    <w:rsid w:val="00154039"/>
    <w:rsid w:val="0015449F"/>
    <w:rsid w:val="001555A7"/>
    <w:rsid w:val="00157485"/>
    <w:rsid w:val="001578CC"/>
    <w:rsid w:val="00157C70"/>
    <w:rsid w:val="001601E1"/>
    <w:rsid w:val="001608B9"/>
    <w:rsid w:val="00160BD7"/>
    <w:rsid w:val="00163259"/>
    <w:rsid w:val="001638B9"/>
    <w:rsid w:val="00164099"/>
    <w:rsid w:val="00166778"/>
    <w:rsid w:val="00170713"/>
    <w:rsid w:val="001713E4"/>
    <w:rsid w:val="001714EA"/>
    <w:rsid w:val="00171565"/>
    <w:rsid w:val="001719AE"/>
    <w:rsid w:val="001720C6"/>
    <w:rsid w:val="00172284"/>
    <w:rsid w:val="0017274A"/>
    <w:rsid w:val="00172F36"/>
    <w:rsid w:val="00173C77"/>
    <w:rsid w:val="00174101"/>
    <w:rsid w:val="00174AF9"/>
    <w:rsid w:val="00174EDF"/>
    <w:rsid w:val="001752CB"/>
    <w:rsid w:val="00175C01"/>
    <w:rsid w:val="00175FC5"/>
    <w:rsid w:val="00176169"/>
    <w:rsid w:val="0017650D"/>
    <w:rsid w:val="001777BF"/>
    <w:rsid w:val="00180798"/>
    <w:rsid w:val="00180AB1"/>
    <w:rsid w:val="00180F1D"/>
    <w:rsid w:val="0018132A"/>
    <w:rsid w:val="001833AA"/>
    <w:rsid w:val="00183416"/>
    <w:rsid w:val="00183DDB"/>
    <w:rsid w:val="00184104"/>
    <w:rsid w:val="00185672"/>
    <w:rsid w:val="00186472"/>
    <w:rsid w:val="00186925"/>
    <w:rsid w:val="0019075B"/>
    <w:rsid w:val="001909A3"/>
    <w:rsid w:val="00190FE5"/>
    <w:rsid w:val="00191020"/>
    <w:rsid w:val="0019277C"/>
    <w:rsid w:val="00192A52"/>
    <w:rsid w:val="001931E6"/>
    <w:rsid w:val="001935E7"/>
    <w:rsid w:val="001940AC"/>
    <w:rsid w:val="001942ED"/>
    <w:rsid w:val="00194892"/>
    <w:rsid w:val="00194A20"/>
    <w:rsid w:val="00194D68"/>
    <w:rsid w:val="00194F8E"/>
    <w:rsid w:val="001952FC"/>
    <w:rsid w:val="00195604"/>
    <w:rsid w:val="001958F1"/>
    <w:rsid w:val="00195F42"/>
    <w:rsid w:val="00196E2B"/>
    <w:rsid w:val="00196F52"/>
    <w:rsid w:val="001A0464"/>
    <w:rsid w:val="001A0858"/>
    <w:rsid w:val="001A157B"/>
    <w:rsid w:val="001A1EA6"/>
    <w:rsid w:val="001A2850"/>
    <w:rsid w:val="001A35CB"/>
    <w:rsid w:val="001A3740"/>
    <w:rsid w:val="001A3AC1"/>
    <w:rsid w:val="001A443E"/>
    <w:rsid w:val="001A5586"/>
    <w:rsid w:val="001A69FD"/>
    <w:rsid w:val="001A7419"/>
    <w:rsid w:val="001A7EF9"/>
    <w:rsid w:val="001B0184"/>
    <w:rsid w:val="001B0195"/>
    <w:rsid w:val="001B0CEB"/>
    <w:rsid w:val="001B0FAA"/>
    <w:rsid w:val="001B1423"/>
    <w:rsid w:val="001B1C91"/>
    <w:rsid w:val="001B1FBE"/>
    <w:rsid w:val="001B20A7"/>
    <w:rsid w:val="001B23F1"/>
    <w:rsid w:val="001B368B"/>
    <w:rsid w:val="001B3CA5"/>
    <w:rsid w:val="001B42BE"/>
    <w:rsid w:val="001B555A"/>
    <w:rsid w:val="001B6151"/>
    <w:rsid w:val="001B76A7"/>
    <w:rsid w:val="001B7AAA"/>
    <w:rsid w:val="001C03E1"/>
    <w:rsid w:val="001C08D8"/>
    <w:rsid w:val="001C0985"/>
    <w:rsid w:val="001C17A8"/>
    <w:rsid w:val="001C22CE"/>
    <w:rsid w:val="001C341E"/>
    <w:rsid w:val="001C4394"/>
    <w:rsid w:val="001C46C3"/>
    <w:rsid w:val="001C590A"/>
    <w:rsid w:val="001C5ED9"/>
    <w:rsid w:val="001C60BF"/>
    <w:rsid w:val="001C63C9"/>
    <w:rsid w:val="001C68B4"/>
    <w:rsid w:val="001C6CBA"/>
    <w:rsid w:val="001C6CBE"/>
    <w:rsid w:val="001C71E5"/>
    <w:rsid w:val="001C76B6"/>
    <w:rsid w:val="001C76BC"/>
    <w:rsid w:val="001D09D8"/>
    <w:rsid w:val="001D1AF4"/>
    <w:rsid w:val="001D1BA7"/>
    <w:rsid w:val="001D254D"/>
    <w:rsid w:val="001D29F5"/>
    <w:rsid w:val="001D3046"/>
    <w:rsid w:val="001D38B2"/>
    <w:rsid w:val="001D4697"/>
    <w:rsid w:val="001D4CAF"/>
    <w:rsid w:val="001D5F74"/>
    <w:rsid w:val="001D6425"/>
    <w:rsid w:val="001D6B94"/>
    <w:rsid w:val="001D7554"/>
    <w:rsid w:val="001D7D9E"/>
    <w:rsid w:val="001E0211"/>
    <w:rsid w:val="001E06CF"/>
    <w:rsid w:val="001E0AE5"/>
    <w:rsid w:val="001E10D6"/>
    <w:rsid w:val="001E11BB"/>
    <w:rsid w:val="001E1778"/>
    <w:rsid w:val="001E17CA"/>
    <w:rsid w:val="001E189E"/>
    <w:rsid w:val="001E18B4"/>
    <w:rsid w:val="001E1F8B"/>
    <w:rsid w:val="001E2092"/>
    <w:rsid w:val="001E2160"/>
    <w:rsid w:val="001E2298"/>
    <w:rsid w:val="001E2577"/>
    <w:rsid w:val="001E33D6"/>
    <w:rsid w:val="001E3524"/>
    <w:rsid w:val="001E394C"/>
    <w:rsid w:val="001E3BF3"/>
    <w:rsid w:val="001E4D6E"/>
    <w:rsid w:val="001E5758"/>
    <w:rsid w:val="001E578C"/>
    <w:rsid w:val="001E601E"/>
    <w:rsid w:val="001E6134"/>
    <w:rsid w:val="001E6C39"/>
    <w:rsid w:val="001E77CD"/>
    <w:rsid w:val="001E7918"/>
    <w:rsid w:val="001E7A9E"/>
    <w:rsid w:val="001F019F"/>
    <w:rsid w:val="001F0BED"/>
    <w:rsid w:val="001F0CB1"/>
    <w:rsid w:val="001F17E5"/>
    <w:rsid w:val="001F1A91"/>
    <w:rsid w:val="001F1FAF"/>
    <w:rsid w:val="001F23B3"/>
    <w:rsid w:val="001F2737"/>
    <w:rsid w:val="001F2A3C"/>
    <w:rsid w:val="001F38E1"/>
    <w:rsid w:val="001F530F"/>
    <w:rsid w:val="001F5C28"/>
    <w:rsid w:val="001F5DA7"/>
    <w:rsid w:val="001F78B6"/>
    <w:rsid w:val="00200510"/>
    <w:rsid w:val="00200B2D"/>
    <w:rsid w:val="00200F54"/>
    <w:rsid w:val="0020198C"/>
    <w:rsid w:val="00202E01"/>
    <w:rsid w:val="0020320A"/>
    <w:rsid w:val="002042CB"/>
    <w:rsid w:val="002055B7"/>
    <w:rsid w:val="00205FFF"/>
    <w:rsid w:val="00206C0F"/>
    <w:rsid w:val="00206DA4"/>
    <w:rsid w:val="00207813"/>
    <w:rsid w:val="00210542"/>
    <w:rsid w:val="00210816"/>
    <w:rsid w:val="002108D5"/>
    <w:rsid w:val="002110F7"/>
    <w:rsid w:val="0021189D"/>
    <w:rsid w:val="002141DC"/>
    <w:rsid w:val="002142C4"/>
    <w:rsid w:val="00214A7D"/>
    <w:rsid w:val="0021523C"/>
    <w:rsid w:val="00215831"/>
    <w:rsid w:val="00215F9C"/>
    <w:rsid w:val="00217F3B"/>
    <w:rsid w:val="00220311"/>
    <w:rsid w:val="0022036E"/>
    <w:rsid w:val="0022040E"/>
    <w:rsid w:val="00220858"/>
    <w:rsid w:val="0022115A"/>
    <w:rsid w:val="00221FA3"/>
    <w:rsid w:val="00221FAC"/>
    <w:rsid w:val="00222CC8"/>
    <w:rsid w:val="0022328A"/>
    <w:rsid w:val="00224A5C"/>
    <w:rsid w:val="00225541"/>
    <w:rsid w:val="00225D71"/>
    <w:rsid w:val="00227BA7"/>
    <w:rsid w:val="00227CB2"/>
    <w:rsid w:val="00230761"/>
    <w:rsid w:val="002308FA"/>
    <w:rsid w:val="00232279"/>
    <w:rsid w:val="0023308F"/>
    <w:rsid w:val="002331C7"/>
    <w:rsid w:val="002343C6"/>
    <w:rsid w:val="00234A18"/>
    <w:rsid w:val="00235375"/>
    <w:rsid w:val="00236292"/>
    <w:rsid w:val="002364A6"/>
    <w:rsid w:val="002364CB"/>
    <w:rsid w:val="002365CF"/>
    <w:rsid w:val="00237340"/>
    <w:rsid w:val="002374EE"/>
    <w:rsid w:val="002375A4"/>
    <w:rsid w:val="00240207"/>
    <w:rsid w:val="00240DB5"/>
    <w:rsid w:val="00240E62"/>
    <w:rsid w:val="00241016"/>
    <w:rsid w:val="002422D4"/>
    <w:rsid w:val="00242649"/>
    <w:rsid w:val="00242BBA"/>
    <w:rsid w:val="00242D61"/>
    <w:rsid w:val="00242EDF"/>
    <w:rsid w:val="00243427"/>
    <w:rsid w:val="00243BE9"/>
    <w:rsid w:val="00243F8F"/>
    <w:rsid w:val="00244401"/>
    <w:rsid w:val="00244D2F"/>
    <w:rsid w:val="00245219"/>
    <w:rsid w:val="00245977"/>
    <w:rsid w:val="00245B7D"/>
    <w:rsid w:val="00246998"/>
    <w:rsid w:val="00246A1F"/>
    <w:rsid w:val="00246F70"/>
    <w:rsid w:val="00247B93"/>
    <w:rsid w:val="00247D31"/>
    <w:rsid w:val="00250222"/>
    <w:rsid w:val="002514D7"/>
    <w:rsid w:val="00251539"/>
    <w:rsid w:val="002529DE"/>
    <w:rsid w:val="00252AE8"/>
    <w:rsid w:val="0025379E"/>
    <w:rsid w:val="002539F7"/>
    <w:rsid w:val="00253AE9"/>
    <w:rsid w:val="00254C3E"/>
    <w:rsid w:val="00254DA7"/>
    <w:rsid w:val="00254E4F"/>
    <w:rsid w:val="00255279"/>
    <w:rsid w:val="00256B3B"/>
    <w:rsid w:val="00256E86"/>
    <w:rsid w:val="00257065"/>
    <w:rsid w:val="002571D4"/>
    <w:rsid w:val="002574CB"/>
    <w:rsid w:val="0025759D"/>
    <w:rsid w:val="002577B4"/>
    <w:rsid w:val="00257D42"/>
    <w:rsid w:val="00257F3B"/>
    <w:rsid w:val="002604EE"/>
    <w:rsid w:val="00260950"/>
    <w:rsid w:val="0026136D"/>
    <w:rsid w:val="00261B0B"/>
    <w:rsid w:val="00261FFE"/>
    <w:rsid w:val="0026214A"/>
    <w:rsid w:val="00262677"/>
    <w:rsid w:val="002653C8"/>
    <w:rsid w:val="00267059"/>
    <w:rsid w:val="00267A26"/>
    <w:rsid w:val="00267A85"/>
    <w:rsid w:val="00270239"/>
    <w:rsid w:val="002704EF"/>
    <w:rsid w:val="00270C16"/>
    <w:rsid w:val="00270C4A"/>
    <w:rsid w:val="00270E59"/>
    <w:rsid w:val="002713D0"/>
    <w:rsid w:val="002723DF"/>
    <w:rsid w:val="00272990"/>
    <w:rsid w:val="0027299F"/>
    <w:rsid w:val="00272B34"/>
    <w:rsid w:val="00274939"/>
    <w:rsid w:val="00274C27"/>
    <w:rsid w:val="00275178"/>
    <w:rsid w:val="00277E20"/>
    <w:rsid w:val="0028076D"/>
    <w:rsid w:val="00280E3F"/>
    <w:rsid w:val="00281DE1"/>
    <w:rsid w:val="00281E47"/>
    <w:rsid w:val="00282309"/>
    <w:rsid w:val="002837EF"/>
    <w:rsid w:val="0028541E"/>
    <w:rsid w:val="00285D39"/>
    <w:rsid w:val="00286342"/>
    <w:rsid w:val="0028688D"/>
    <w:rsid w:val="002870C4"/>
    <w:rsid w:val="002875A3"/>
    <w:rsid w:val="0028764B"/>
    <w:rsid w:val="00287E74"/>
    <w:rsid w:val="002900E8"/>
    <w:rsid w:val="00290639"/>
    <w:rsid w:val="00291714"/>
    <w:rsid w:val="00292749"/>
    <w:rsid w:val="00293C39"/>
    <w:rsid w:val="0029474E"/>
    <w:rsid w:val="00294BB1"/>
    <w:rsid w:val="00297C50"/>
    <w:rsid w:val="002A0F60"/>
    <w:rsid w:val="002A1223"/>
    <w:rsid w:val="002A146F"/>
    <w:rsid w:val="002A1939"/>
    <w:rsid w:val="002A1DEA"/>
    <w:rsid w:val="002A242F"/>
    <w:rsid w:val="002A2489"/>
    <w:rsid w:val="002A33D9"/>
    <w:rsid w:val="002A4267"/>
    <w:rsid w:val="002A4611"/>
    <w:rsid w:val="002A4907"/>
    <w:rsid w:val="002A50B2"/>
    <w:rsid w:val="002A514A"/>
    <w:rsid w:val="002A5D66"/>
    <w:rsid w:val="002A645A"/>
    <w:rsid w:val="002A6C82"/>
    <w:rsid w:val="002A739C"/>
    <w:rsid w:val="002A784E"/>
    <w:rsid w:val="002A7978"/>
    <w:rsid w:val="002A79CF"/>
    <w:rsid w:val="002B0EFC"/>
    <w:rsid w:val="002B13E1"/>
    <w:rsid w:val="002B14AB"/>
    <w:rsid w:val="002B1B1A"/>
    <w:rsid w:val="002B201C"/>
    <w:rsid w:val="002B47F0"/>
    <w:rsid w:val="002B4949"/>
    <w:rsid w:val="002B4969"/>
    <w:rsid w:val="002B55B7"/>
    <w:rsid w:val="002B5DE6"/>
    <w:rsid w:val="002B6106"/>
    <w:rsid w:val="002B6B5E"/>
    <w:rsid w:val="002B741A"/>
    <w:rsid w:val="002B7621"/>
    <w:rsid w:val="002C0912"/>
    <w:rsid w:val="002C0CF3"/>
    <w:rsid w:val="002C1985"/>
    <w:rsid w:val="002C233C"/>
    <w:rsid w:val="002C2D24"/>
    <w:rsid w:val="002C2E65"/>
    <w:rsid w:val="002C6237"/>
    <w:rsid w:val="002C7066"/>
    <w:rsid w:val="002C74DD"/>
    <w:rsid w:val="002C781B"/>
    <w:rsid w:val="002C7A68"/>
    <w:rsid w:val="002D01E2"/>
    <w:rsid w:val="002D054A"/>
    <w:rsid w:val="002D057A"/>
    <w:rsid w:val="002D1597"/>
    <w:rsid w:val="002D1795"/>
    <w:rsid w:val="002D1AEE"/>
    <w:rsid w:val="002D1EC9"/>
    <w:rsid w:val="002D229D"/>
    <w:rsid w:val="002D37A7"/>
    <w:rsid w:val="002D3E8E"/>
    <w:rsid w:val="002D4A72"/>
    <w:rsid w:val="002D5126"/>
    <w:rsid w:val="002D550C"/>
    <w:rsid w:val="002D5877"/>
    <w:rsid w:val="002D6DCA"/>
    <w:rsid w:val="002D7F8B"/>
    <w:rsid w:val="002E0D75"/>
    <w:rsid w:val="002E1185"/>
    <w:rsid w:val="002E1599"/>
    <w:rsid w:val="002E1B30"/>
    <w:rsid w:val="002E2630"/>
    <w:rsid w:val="002E2F01"/>
    <w:rsid w:val="002E3E1A"/>
    <w:rsid w:val="002E4E19"/>
    <w:rsid w:val="002F076E"/>
    <w:rsid w:val="002F08FF"/>
    <w:rsid w:val="002F0C5B"/>
    <w:rsid w:val="002F0F22"/>
    <w:rsid w:val="002F1438"/>
    <w:rsid w:val="002F144C"/>
    <w:rsid w:val="002F172E"/>
    <w:rsid w:val="002F1885"/>
    <w:rsid w:val="002F26AD"/>
    <w:rsid w:val="002F3BC1"/>
    <w:rsid w:val="002F4274"/>
    <w:rsid w:val="002F4295"/>
    <w:rsid w:val="002F4E7D"/>
    <w:rsid w:val="002F672A"/>
    <w:rsid w:val="002F7B67"/>
    <w:rsid w:val="002F7D0C"/>
    <w:rsid w:val="00300B7F"/>
    <w:rsid w:val="003019D7"/>
    <w:rsid w:val="003023F4"/>
    <w:rsid w:val="00303A77"/>
    <w:rsid w:val="00304EB2"/>
    <w:rsid w:val="0030557E"/>
    <w:rsid w:val="003065E6"/>
    <w:rsid w:val="00306952"/>
    <w:rsid w:val="00306E9D"/>
    <w:rsid w:val="00307268"/>
    <w:rsid w:val="003074A2"/>
    <w:rsid w:val="00307ECE"/>
    <w:rsid w:val="00310471"/>
    <w:rsid w:val="003133DF"/>
    <w:rsid w:val="00313B15"/>
    <w:rsid w:val="00313F78"/>
    <w:rsid w:val="00314EDE"/>
    <w:rsid w:val="00315D04"/>
    <w:rsid w:val="00316B8A"/>
    <w:rsid w:val="003174F1"/>
    <w:rsid w:val="00317E8C"/>
    <w:rsid w:val="00320346"/>
    <w:rsid w:val="00320A80"/>
    <w:rsid w:val="00320D7B"/>
    <w:rsid w:val="00321CAE"/>
    <w:rsid w:val="0032266C"/>
    <w:rsid w:val="00323511"/>
    <w:rsid w:val="00323C2C"/>
    <w:rsid w:val="00324AD2"/>
    <w:rsid w:val="00324E5B"/>
    <w:rsid w:val="00325F68"/>
    <w:rsid w:val="00326A36"/>
    <w:rsid w:val="00326A41"/>
    <w:rsid w:val="00326C71"/>
    <w:rsid w:val="0032736D"/>
    <w:rsid w:val="0033065F"/>
    <w:rsid w:val="003307C5"/>
    <w:rsid w:val="00330943"/>
    <w:rsid w:val="00330B3C"/>
    <w:rsid w:val="00330E67"/>
    <w:rsid w:val="0033168A"/>
    <w:rsid w:val="00331785"/>
    <w:rsid w:val="00331D40"/>
    <w:rsid w:val="003321F2"/>
    <w:rsid w:val="00332308"/>
    <w:rsid w:val="003332F4"/>
    <w:rsid w:val="00333C8B"/>
    <w:rsid w:val="00334957"/>
    <w:rsid w:val="00334C75"/>
    <w:rsid w:val="00335C84"/>
    <w:rsid w:val="00336A59"/>
    <w:rsid w:val="00337630"/>
    <w:rsid w:val="0034215F"/>
    <w:rsid w:val="003422AB"/>
    <w:rsid w:val="0034384F"/>
    <w:rsid w:val="00343B37"/>
    <w:rsid w:val="00344159"/>
    <w:rsid w:val="003442EB"/>
    <w:rsid w:val="00344682"/>
    <w:rsid w:val="00345BFE"/>
    <w:rsid w:val="00346412"/>
    <w:rsid w:val="00350559"/>
    <w:rsid w:val="0035137D"/>
    <w:rsid w:val="00351913"/>
    <w:rsid w:val="00351A45"/>
    <w:rsid w:val="003529A4"/>
    <w:rsid w:val="0035399A"/>
    <w:rsid w:val="00354659"/>
    <w:rsid w:val="00354675"/>
    <w:rsid w:val="00354BF6"/>
    <w:rsid w:val="003550C4"/>
    <w:rsid w:val="0035609B"/>
    <w:rsid w:val="00356E63"/>
    <w:rsid w:val="003578E0"/>
    <w:rsid w:val="0036046A"/>
    <w:rsid w:val="00360D2B"/>
    <w:rsid w:val="00361A9D"/>
    <w:rsid w:val="00361BDE"/>
    <w:rsid w:val="00361EEB"/>
    <w:rsid w:val="00362AC9"/>
    <w:rsid w:val="00362DA6"/>
    <w:rsid w:val="003633A9"/>
    <w:rsid w:val="003633E3"/>
    <w:rsid w:val="00363AC5"/>
    <w:rsid w:val="00363EDB"/>
    <w:rsid w:val="00363F36"/>
    <w:rsid w:val="00363F9A"/>
    <w:rsid w:val="00365F5D"/>
    <w:rsid w:val="003661F2"/>
    <w:rsid w:val="00366682"/>
    <w:rsid w:val="00366695"/>
    <w:rsid w:val="00366970"/>
    <w:rsid w:val="00367C13"/>
    <w:rsid w:val="00367FE8"/>
    <w:rsid w:val="00370C1F"/>
    <w:rsid w:val="00371B82"/>
    <w:rsid w:val="00371F52"/>
    <w:rsid w:val="00372434"/>
    <w:rsid w:val="003739C5"/>
    <w:rsid w:val="0037428F"/>
    <w:rsid w:val="00375F1E"/>
    <w:rsid w:val="003766BC"/>
    <w:rsid w:val="00376857"/>
    <w:rsid w:val="003771C7"/>
    <w:rsid w:val="003774C9"/>
    <w:rsid w:val="00377E84"/>
    <w:rsid w:val="00380E89"/>
    <w:rsid w:val="00381ABC"/>
    <w:rsid w:val="00381CF0"/>
    <w:rsid w:val="00381DC5"/>
    <w:rsid w:val="003841C3"/>
    <w:rsid w:val="00385047"/>
    <w:rsid w:val="003854A9"/>
    <w:rsid w:val="003855F7"/>
    <w:rsid w:val="00385E65"/>
    <w:rsid w:val="00385F58"/>
    <w:rsid w:val="003869E2"/>
    <w:rsid w:val="00386C46"/>
    <w:rsid w:val="00386DF9"/>
    <w:rsid w:val="0038741F"/>
    <w:rsid w:val="00387CB6"/>
    <w:rsid w:val="00387EF8"/>
    <w:rsid w:val="00390FF9"/>
    <w:rsid w:val="003932EC"/>
    <w:rsid w:val="00393899"/>
    <w:rsid w:val="00393CFA"/>
    <w:rsid w:val="00394059"/>
    <w:rsid w:val="0039434D"/>
    <w:rsid w:val="00394DE0"/>
    <w:rsid w:val="00394FED"/>
    <w:rsid w:val="00395907"/>
    <w:rsid w:val="00396317"/>
    <w:rsid w:val="003A05B9"/>
    <w:rsid w:val="003A064A"/>
    <w:rsid w:val="003A0914"/>
    <w:rsid w:val="003A115A"/>
    <w:rsid w:val="003A17E8"/>
    <w:rsid w:val="003A1FD0"/>
    <w:rsid w:val="003A21E8"/>
    <w:rsid w:val="003A2231"/>
    <w:rsid w:val="003A27B6"/>
    <w:rsid w:val="003A3386"/>
    <w:rsid w:val="003A338D"/>
    <w:rsid w:val="003A3A40"/>
    <w:rsid w:val="003A3BA2"/>
    <w:rsid w:val="003A4125"/>
    <w:rsid w:val="003A4B2F"/>
    <w:rsid w:val="003A5E13"/>
    <w:rsid w:val="003A6F70"/>
    <w:rsid w:val="003A7B08"/>
    <w:rsid w:val="003B00D5"/>
    <w:rsid w:val="003B055C"/>
    <w:rsid w:val="003B0C73"/>
    <w:rsid w:val="003B303C"/>
    <w:rsid w:val="003B3873"/>
    <w:rsid w:val="003B3B1A"/>
    <w:rsid w:val="003B44A5"/>
    <w:rsid w:val="003B50E4"/>
    <w:rsid w:val="003B5DF2"/>
    <w:rsid w:val="003B5F4F"/>
    <w:rsid w:val="003B6173"/>
    <w:rsid w:val="003B63F9"/>
    <w:rsid w:val="003B6669"/>
    <w:rsid w:val="003B76F2"/>
    <w:rsid w:val="003B791E"/>
    <w:rsid w:val="003C0B51"/>
    <w:rsid w:val="003C16C4"/>
    <w:rsid w:val="003C242D"/>
    <w:rsid w:val="003C3567"/>
    <w:rsid w:val="003C3E0A"/>
    <w:rsid w:val="003C478C"/>
    <w:rsid w:val="003C4C0B"/>
    <w:rsid w:val="003C5368"/>
    <w:rsid w:val="003C55AC"/>
    <w:rsid w:val="003C5740"/>
    <w:rsid w:val="003C59FB"/>
    <w:rsid w:val="003C5F96"/>
    <w:rsid w:val="003C6554"/>
    <w:rsid w:val="003C6E41"/>
    <w:rsid w:val="003C73BE"/>
    <w:rsid w:val="003C7466"/>
    <w:rsid w:val="003C76DA"/>
    <w:rsid w:val="003C795C"/>
    <w:rsid w:val="003C7DBE"/>
    <w:rsid w:val="003D051D"/>
    <w:rsid w:val="003D0625"/>
    <w:rsid w:val="003D0C47"/>
    <w:rsid w:val="003D1C0E"/>
    <w:rsid w:val="003D211B"/>
    <w:rsid w:val="003D21B8"/>
    <w:rsid w:val="003D2B96"/>
    <w:rsid w:val="003D32A3"/>
    <w:rsid w:val="003D3317"/>
    <w:rsid w:val="003D3427"/>
    <w:rsid w:val="003D55C4"/>
    <w:rsid w:val="003D586B"/>
    <w:rsid w:val="003D58AF"/>
    <w:rsid w:val="003D5C96"/>
    <w:rsid w:val="003D7A55"/>
    <w:rsid w:val="003D7C6B"/>
    <w:rsid w:val="003E07A9"/>
    <w:rsid w:val="003E083F"/>
    <w:rsid w:val="003E0DEA"/>
    <w:rsid w:val="003E195B"/>
    <w:rsid w:val="003E249C"/>
    <w:rsid w:val="003E26D6"/>
    <w:rsid w:val="003E3EBA"/>
    <w:rsid w:val="003E4182"/>
    <w:rsid w:val="003E42AA"/>
    <w:rsid w:val="003E5785"/>
    <w:rsid w:val="003E587F"/>
    <w:rsid w:val="003E5AD4"/>
    <w:rsid w:val="003E5EEE"/>
    <w:rsid w:val="003E6437"/>
    <w:rsid w:val="003E64F6"/>
    <w:rsid w:val="003E6A48"/>
    <w:rsid w:val="003E6D1F"/>
    <w:rsid w:val="003E720B"/>
    <w:rsid w:val="003F0646"/>
    <w:rsid w:val="003F2673"/>
    <w:rsid w:val="003F27FF"/>
    <w:rsid w:val="003F280B"/>
    <w:rsid w:val="003F29DA"/>
    <w:rsid w:val="003F2D4C"/>
    <w:rsid w:val="003F430D"/>
    <w:rsid w:val="003F4364"/>
    <w:rsid w:val="003F47CD"/>
    <w:rsid w:val="003F504D"/>
    <w:rsid w:val="003F50F8"/>
    <w:rsid w:val="003F52ED"/>
    <w:rsid w:val="003F5D5A"/>
    <w:rsid w:val="003F7393"/>
    <w:rsid w:val="003F73C3"/>
    <w:rsid w:val="00400110"/>
    <w:rsid w:val="00401EBB"/>
    <w:rsid w:val="00402980"/>
    <w:rsid w:val="004049C0"/>
    <w:rsid w:val="004058DC"/>
    <w:rsid w:val="0040601A"/>
    <w:rsid w:val="004063CD"/>
    <w:rsid w:val="00407419"/>
    <w:rsid w:val="00407EC8"/>
    <w:rsid w:val="00411806"/>
    <w:rsid w:val="00412358"/>
    <w:rsid w:val="00413205"/>
    <w:rsid w:val="00413DCC"/>
    <w:rsid w:val="00413F8C"/>
    <w:rsid w:val="00414980"/>
    <w:rsid w:val="004149C7"/>
    <w:rsid w:val="00415262"/>
    <w:rsid w:val="00415509"/>
    <w:rsid w:val="00415824"/>
    <w:rsid w:val="00415B5E"/>
    <w:rsid w:val="004167FB"/>
    <w:rsid w:val="00417651"/>
    <w:rsid w:val="004176F9"/>
    <w:rsid w:val="00417B86"/>
    <w:rsid w:val="00420B24"/>
    <w:rsid w:val="004210F0"/>
    <w:rsid w:val="00421697"/>
    <w:rsid w:val="00422EC7"/>
    <w:rsid w:val="00422F8D"/>
    <w:rsid w:val="004233A5"/>
    <w:rsid w:val="00425637"/>
    <w:rsid w:val="00425B1C"/>
    <w:rsid w:val="00425BCA"/>
    <w:rsid w:val="00426264"/>
    <w:rsid w:val="004278F4"/>
    <w:rsid w:val="00427FCE"/>
    <w:rsid w:val="00430B85"/>
    <w:rsid w:val="00431782"/>
    <w:rsid w:val="0043186D"/>
    <w:rsid w:val="00431D7D"/>
    <w:rsid w:val="00433157"/>
    <w:rsid w:val="00433221"/>
    <w:rsid w:val="00433C03"/>
    <w:rsid w:val="00433C9C"/>
    <w:rsid w:val="004340C4"/>
    <w:rsid w:val="00434FEE"/>
    <w:rsid w:val="0043500E"/>
    <w:rsid w:val="00435019"/>
    <w:rsid w:val="004359B6"/>
    <w:rsid w:val="00436154"/>
    <w:rsid w:val="0043653D"/>
    <w:rsid w:val="00436DBC"/>
    <w:rsid w:val="00437A18"/>
    <w:rsid w:val="00437A99"/>
    <w:rsid w:val="00437F76"/>
    <w:rsid w:val="004402E6"/>
    <w:rsid w:val="00440636"/>
    <w:rsid w:val="00440B4F"/>
    <w:rsid w:val="00441103"/>
    <w:rsid w:val="00441110"/>
    <w:rsid w:val="00441844"/>
    <w:rsid w:val="00441ED6"/>
    <w:rsid w:val="00442A3E"/>
    <w:rsid w:val="00442A82"/>
    <w:rsid w:val="00442BF5"/>
    <w:rsid w:val="00442E02"/>
    <w:rsid w:val="004430A1"/>
    <w:rsid w:val="00443601"/>
    <w:rsid w:val="00443E2E"/>
    <w:rsid w:val="0044429B"/>
    <w:rsid w:val="00445A3D"/>
    <w:rsid w:val="0044632F"/>
    <w:rsid w:val="00446CBE"/>
    <w:rsid w:val="00446FDE"/>
    <w:rsid w:val="004475A3"/>
    <w:rsid w:val="00447AB4"/>
    <w:rsid w:val="00447ADE"/>
    <w:rsid w:val="00447F7D"/>
    <w:rsid w:val="0045161F"/>
    <w:rsid w:val="00451823"/>
    <w:rsid w:val="004523E6"/>
    <w:rsid w:val="00452E20"/>
    <w:rsid w:val="0045393B"/>
    <w:rsid w:val="00453D27"/>
    <w:rsid w:val="0045441F"/>
    <w:rsid w:val="00454444"/>
    <w:rsid w:val="00454CE8"/>
    <w:rsid w:val="00454D9B"/>
    <w:rsid w:val="00455B12"/>
    <w:rsid w:val="00455EC9"/>
    <w:rsid w:val="00456305"/>
    <w:rsid w:val="004565CD"/>
    <w:rsid w:val="00456AA3"/>
    <w:rsid w:val="004575B6"/>
    <w:rsid w:val="00457670"/>
    <w:rsid w:val="004577D6"/>
    <w:rsid w:val="00457BA8"/>
    <w:rsid w:val="0046221F"/>
    <w:rsid w:val="0046270E"/>
    <w:rsid w:val="00462FC8"/>
    <w:rsid w:val="00463376"/>
    <w:rsid w:val="004638AE"/>
    <w:rsid w:val="00463DCA"/>
    <w:rsid w:val="004643B8"/>
    <w:rsid w:val="00464ED4"/>
    <w:rsid w:val="00465C25"/>
    <w:rsid w:val="00466D46"/>
    <w:rsid w:val="00467030"/>
    <w:rsid w:val="004674D4"/>
    <w:rsid w:val="00467664"/>
    <w:rsid w:val="00467EEB"/>
    <w:rsid w:val="00470174"/>
    <w:rsid w:val="0047031B"/>
    <w:rsid w:val="004710F6"/>
    <w:rsid w:val="00471349"/>
    <w:rsid w:val="00471BF2"/>
    <w:rsid w:val="00472D56"/>
    <w:rsid w:val="004731FC"/>
    <w:rsid w:val="00473699"/>
    <w:rsid w:val="00474E7A"/>
    <w:rsid w:val="00474FDF"/>
    <w:rsid w:val="0047577C"/>
    <w:rsid w:val="00475E46"/>
    <w:rsid w:val="00476C37"/>
    <w:rsid w:val="00477A80"/>
    <w:rsid w:val="004800AF"/>
    <w:rsid w:val="00480298"/>
    <w:rsid w:val="004805FD"/>
    <w:rsid w:val="00480B55"/>
    <w:rsid w:val="00480C8D"/>
    <w:rsid w:val="00480F12"/>
    <w:rsid w:val="00481D06"/>
    <w:rsid w:val="00483CA4"/>
    <w:rsid w:val="00483CA8"/>
    <w:rsid w:val="0048403B"/>
    <w:rsid w:val="004842D6"/>
    <w:rsid w:val="00486042"/>
    <w:rsid w:val="004862E3"/>
    <w:rsid w:val="0048689F"/>
    <w:rsid w:val="00487CAC"/>
    <w:rsid w:val="00487EC2"/>
    <w:rsid w:val="004901BF"/>
    <w:rsid w:val="004906A8"/>
    <w:rsid w:val="004926AD"/>
    <w:rsid w:val="004926BD"/>
    <w:rsid w:val="00493D2A"/>
    <w:rsid w:val="0049427F"/>
    <w:rsid w:val="00494A1E"/>
    <w:rsid w:val="00494E65"/>
    <w:rsid w:val="004955B6"/>
    <w:rsid w:val="00495D59"/>
    <w:rsid w:val="00496500"/>
    <w:rsid w:val="004967A5"/>
    <w:rsid w:val="0049726D"/>
    <w:rsid w:val="004A0574"/>
    <w:rsid w:val="004A179E"/>
    <w:rsid w:val="004A18E6"/>
    <w:rsid w:val="004A1EC4"/>
    <w:rsid w:val="004A1EC5"/>
    <w:rsid w:val="004A1F0E"/>
    <w:rsid w:val="004A215C"/>
    <w:rsid w:val="004A2408"/>
    <w:rsid w:val="004A2FA8"/>
    <w:rsid w:val="004A30DF"/>
    <w:rsid w:val="004A31C5"/>
    <w:rsid w:val="004A38F6"/>
    <w:rsid w:val="004A3957"/>
    <w:rsid w:val="004A4047"/>
    <w:rsid w:val="004A4B18"/>
    <w:rsid w:val="004A4F57"/>
    <w:rsid w:val="004A54BE"/>
    <w:rsid w:val="004A58F4"/>
    <w:rsid w:val="004A65A0"/>
    <w:rsid w:val="004B0438"/>
    <w:rsid w:val="004B0F3F"/>
    <w:rsid w:val="004B11BE"/>
    <w:rsid w:val="004B270A"/>
    <w:rsid w:val="004B34BC"/>
    <w:rsid w:val="004B36D7"/>
    <w:rsid w:val="004B36F5"/>
    <w:rsid w:val="004B4082"/>
    <w:rsid w:val="004B4216"/>
    <w:rsid w:val="004B471B"/>
    <w:rsid w:val="004B5E5A"/>
    <w:rsid w:val="004B7567"/>
    <w:rsid w:val="004B7C3C"/>
    <w:rsid w:val="004C02D5"/>
    <w:rsid w:val="004C03C5"/>
    <w:rsid w:val="004C0F81"/>
    <w:rsid w:val="004C180D"/>
    <w:rsid w:val="004C1FBB"/>
    <w:rsid w:val="004C29A1"/>
    <w:rsid w:val="004C2C8A"/>
    <w:rsid w:val="004C337E"/>
    <w:rsid w:val="004C3B02"/>
    <w:rsid w:val="004C4612"/>
    <w:rsid w:val="004C48FD"/>
    <w:rsid w:val="004C4DC2"/>
    <w:rsid w:val="004C589A"/>
    <w:rsid w:val="004C5CD1"/>
    <w:rsid w:val="004C6595"/>
    <w:rsid w:val="004C6970"/>
    <w:rsid w:val="004C74A8"/>
    <w:rsid w:val="004C75F4"/>
    <w:rsid w:val="004C7BE8"/>
    <w:rsid w:val="004C7E4E"/>
    <w:rsid w:val="004D00F5"/>
    <w:rsid w:val="004D09E5"/>
    <w:rsid w:val="004D2914"/>
    <w:rsid w:val="004D30EA"/>
    <w:rsid w:val="004D35CE"/>
    <w:rsid w:val="004D3ADB"/>
    <w:rsid w:val="004D3CDC"/>
    <w:rsid w:val="004D4EE7"/>
    <w:rsid w:val="004D62D3"/>
    <w:rsid w:val="004D6B9F"/>
    <w:rsid w:val="004E09E5"/>
    <w:rsid w:val="004E0CCA"/>
    <w:rsid w:val="004E2953"/>
    <w:rsid w:val="004E2CEF"/>
    <w:rsid w:val="004E3A94"/>
    <w:rsid w:val="004E3BA0"/>
    <w:rsid w:val="004E3EE6"/>
    <w:rsid w:val="004E5C0A"/>
    <w:rsid w:val="004E6466"/>
    <w:rsid w:val="004E715F"/>
    <w:rsid w:val="004F01CC"/>
    <w:rsid w:val="004F0707"/>
    <w:rsid w:val="004F0D66"/>
    <w:rsid w:val="004F19C1"/>
    <w:rsid w:val="004F220F"/>
    <w:rsid w:val="004F2B39"/>
    <w:rsid w:val="004F2F8C"/>
    <w:rsid w:val="004F44DC"/>
    <w:rsid w:val="004F5351"/>
    <w:rsid w:val="004F5674"/>
    <w:rsid w:val="004F652C"/>
    <w:rsid w:val="004F6641"/>
    <w:rsid w:val="004F7056"/>
    <w:rsid w:val="004F76FC"/>
    <w:rsid w:val="004F77E1"/>
    <w:rsid w:val="0050041E"/>
    <w:rsid w:val="0050075C"/>
    <w:rsid w:val="005009C3"/>
    <w:rsid w:val="00501635"/>
    <w:rsid w:val="00501692"/>
    <w:rsid w:val="00501790"/>
    <w:rsid w:val="00501FA3"/>
    <w:rsid w:val="00502541"/>
    <w:rsid w:val="0050391B"/>
    <w:rsid w:val="00504126"/>
    <w:rsid w:val="00504DA0"/>
    <w:rsid w:val="00505DCA"/>
    <w:rsid w:val="005062DD"/>
    <w:rsid w:val="00506565"/>
    <w:rsid w:val="00506CB7"/>
    <w:rsid w:val="00506D63"/>
    <w:rsid w:val="005075BA"/>
    <w:rsid w:val="00507F2C"/>
    <w:rsid w:val="005107BF"/>
    <w:rsid w:val="0051090E"/>
    <w:rsid w:val="00511D43"/>
    <w:rsid w:val="005120B8"/>
    <w:rsid w:val="005127C6"/>
    <w:rsid w:val="00512BD5"/>
    <w:rsid w:val="005132D8"/>
    <w:rsid w:val="005146F9"/>
    <w:rsid w:val="00515F88"/>
    <w:rsid w:val="0051602F"/>
    <w:rsid w:val="00516997"/>
    <w:rsid w:val="0051738B"/>
    <w:rsid w:val="005175CA"/>
    <w:rsid w:val="00517B31"/>
    <w:rsid w:val="00517BA4"/>
    <w:rsid w:val="00517C0B"/>
    <w:rsid w:val="00517D0E"/>
    <w:rsid w:val="005210F1"/>
    <w:rsid w:val="00521844"/>
    <w:rsid w:val="005218D7"/>
    <w:rsid w:val="00521E7C"/>
    <w:rsid w:val="0052219E"/>
    <w:rsid w:val="005229C4"/>
    <w:rsid w:val="00523096"/>
    <w:rsid w:val="00523821"/>
    <w:rsid w:val="00525650"/>
    <w:rsid w:val="005256C4"/>
    <w:rsid w:val="00526031"/>
    <w:rsid w:val="00526EBB"/>
    <w:rsid w:val="0053162C"/>
    <w:rsid w:val="00531742"/>
    <w:rsid w:val="00531CF9"/>
    <w:rsid w:val="0053232C"/>
    <w:rsid w:val="00532401"/>
    <w:rsid w:val="0053276E"/>
    <w:rsid w:val="0053380B"/>
    <w:rsid w:val="0053487E"/>
    <w:rsid w:val="00534ADF"/>
    <w:rsid w:val="00534F8E"/>
    <w:rsid w:val="005361F6"/>
    <w:rsid w:val="005373B5"/>
    <w:rsid w:val="005406E2"/>
    <w:rsid w:val="00541172"/>
    <w:rsid w:val="005418FC"/>
    <w:rsid w:val="00541D37"/>
    <w:rsid w:val="00542170"/>
    <w:rsid w:val="00542685"/>
    <w:rsid w:val="00542843"/>
    <w:rsid w:val="0054296C"/>
    <w:rsid w:val="00542B9A"/>
    <w:rsid w:val="00542CA0"/>
    <w:rsid w:val="00543067"/>
    <w:rsid w:val="00543DF2"/>
    <w:rsid w:val="00545B40"/>
    <w:rsid w:val="00545C19"/>
    <w:rsid w:val="0054708A"/>
    <w:rsid w:val="00547204"/>
    <w:rsid w:val="005474F0"/>
    <w:rsid w:val="00547BA9"/>
    <w:rsid w:val="00550003"/>
    <w:rsid w:val="005501C3"/>
    <w:rsid w:val="005505C3"/>
    <w:rsid w:val="00551262"/>
    <w:rsid w:val="0055168E"/>
    <w:rsid w:val="00552900"/>
    <w:rsid w:val="005531AB"/>
    <w:rsid w:val="00554259"/>
    <w:rsid w:val="00554EBD"/>
    <w:rsid w:val="005559AE"/>
    <w:rsid w:val="00555A6D"/>
    <w:rsid w:val="00556343"/>
    <w:rsid w:val="005569C9"/>
    <w:rsid w:val="00556E26"/>
    <w:rsid w:val="00557432"/>
    <w:rsid w:val="00560804"/>
    <w:rsid w:val="00561AED"/>
    <w:rsid w:val="00561ED3"/>
    <w:rsid w:val="0056253D"/>
    <w:rsid w:val="00562776"/>
    <w:rsid w:val="00562A65"/>
    <w:rsid w:val="005637D6"/>
    <w:rsid w:val="00563E35"/>
    <w:rsid w:val="005643A2"/>
    <w:rsid w:val="00564A7D"/>
    <w:rsid w:val="00564BFB"/>
    <w:rsid w:val="00564D83"/>
    <w:rsid w:val="00565901"/>
    <w:rsid w:val="0056738D"/>
    <w:rsid w:val="00567527"/>
    <w:rsid w:val="0056786D"/>
    <w:rsid w:val="005678B9"/>
    <w:rsid w:val="00570074"/>
    <w:rsid w:val="00570DB5"/>
    <w:rsid w:val="0057119C"/>
    <w:rsid w:val="00571FAD"/>
    <w:rsid w:val="005722C5"/>
    <w:rsid w:val="00572582"/>
    <w:rsid w:val="0057280E"/>
    <w:rsid w:val="00573E5B"/>
    <w:rsid w:val="0057408C"/>
    <w:rsid w:val="00574458"/>
    <w:rsid w:val="00574EC4"/>
    <w:rsid w:val="005750FB"/>
    <w:rsid w:val="005764B7"/>
    <w:rsid w:val="0057670D"/>
    <w:rsid w:val="00576CA1"/>
    <w:rsid w:val="00576FCA"/>
    <w:rsid w:val="0057713F"/>
    <w:rsid w:val="00577960"/>
    <w:rsid w:val="00577C58"/>
    <w:rsid w:val="00580A00"/>
    <w:rsid w:val="00580C39"/>
    <w:rsid w:val="005815B4"/>
    <w:rsid w:val="00582D9E"/>
    <w:rsid w:val="00583081"/>
    <w:rsid w:val="00583594"/>
    <w:rsid w:val="00583C81"/>
    <w:rsid w:val="00584AD7"/>
    <w:rsid w:val="00585AA8"/>
    <w:rsid w:val="00585BE7"/>
    <w:rsid w:val="00585C91"/>
    <w:rsid w:val="00586129"/>
    <w:rsid w:val="00586410"/>
    <w:rsid w:val="00586AEC"/>
    <w:rsid w:val="005876D0"/>
    <w:rsid w:val="0059082C"/>
    <w:rsid w:val="0059135C"/>
    <w:rsid w:val="005919C3"/>
    <w:rsid w:val="005931D6"/>
    <w:rsid w:val="005933C1"/>
    <w:rsid w:val="00593911"/>
    <w:rsid w:val="00593C6B"/>
    <w:rsid w:val="00594DB6"/>
    <w:rsid w:val="00594E27"/>
    <w:rsid w:val="00595447"/>
    <w:rsid w:val="0059610C"/>
    <w:rsid w:val="00596903"/>
    <w:rsid w:val="00596996"/>
    <w:rsid w:val="00596A6C"/>
    <w:rsid w:val="00596C39"/>
    <w:rsid w:val="00597A36"/>
    <w:rsid w:val="005A07A7"/>
    <w:rsid w:val="005A1B73"/>
    <w:rsid w:val="005A31EA"/>
    <w:rsid w:val="005A3656"/>
    <w:rsid w:val="005A3E43"/>
    <w:rsid w:val="005A3E57"/>
    <w:rsid w:val="005A4401"/>
    <w:rsid w:val="005A4965"/>
    <w:rsid w:val="005A4AF8"/>
    <w:rsid w:val="005A4F64"/>
    <w:rsid w:val="005A5193"/>
    <w:rsid w:val="005A6088"/>
    <w:rsid w:val="005A638F"/>
    <w:rsid w:val="005A67A3"/>
    <w:rsid w:val="005A7A0B"/>
    <w:rsid w:val="005B0A52"/>
    <w:rsid w:val="005B0E8E"/>
    <w:rsid w:val="005B1698"/>
    <w:rsid w:val="005B1856"/>
    <w:rsid w:val="005B1FB1"/>
    <w:rsid w:val="005B208E"/>
    <w:rsid w:val="005B30BA"/>
    <w:rsid w:val="005B36DA"/>
    <w:rsid w:val="005B3940"/>
    <w:rsid w:val="005B4BB8"/>
    <w:rsid w:val="005B53AE"/>
    <w:rsid w:val="005B5834"/>
    <w:rsid w:val="005B6503"/>
    <w:rsid w:val="005B7B12"/>
    <w:rsid w:val="005B7E29"/>
    <w:rsid w:val="005C01CC"/>
    <w:rsid w:val="005C0528"/>
    <w:rsid w:val="005C1E05"/>
    <w:rsid w:val="005C2671"/>
    <w:rsid w:val="005C2FBE"/>
    <w:rsid w:val="005C3335"/>
    <w:rsid w:val="005C3FFF"/>
    <w:rsid w:val="005C4867"/>
    <w:rsid w:val="005C4B79"/>
    <w:rsid w:val="005C5DA7"/>
    <w:rsid w:val="005C5F8A"/>
    <w:rsid w:val="005C786A"/>
    <w:rsid w:val="005C7C05"/>
    <w:rsid w:val="005C7F0B"/>
    <w:rsid w:val="005D0A90"/>
    <w:rsid w:val="005D1556"/>
    <w:rsid w:val="005D15F3"/>
    <w:rsid w:val="005D1944"/>
    <w:rsid w:val="005D1992"/>
    <w:rsid w:val="005D2069"/>
    <w:rsid w:val="005D2088"/>
    <w:rsid w:val="005D2C8A"/>
    <w:rsid w:val="005D3498"/>
    <w:rsid w:val="005D4741"/>
    <w:rsid w:val="005D4901"/>
    <w:rsid w:val="005D5867"/>
    <w:rsid w:val="005D5E0A"/>
    <w:rsid w:val="005D60E6"/>
    <w:rsid w:val="005D6B56"/>
    <w:rsid w:val="005E12DE"/>
    <w:rsid w:val="005E13ED"/>
    <w:rsid w:val="005E190B"/>
    <w:rsid w:val="005E217D"/>
    <w:rsid w:val="005E24CC"/>
    <w:rsid w:val="005E3CD7"/>
    <w:rsid w:val="005E3E9D"/>
    <w:rsid w:val="005E3FA2"/>
    <w:rsid w:val="005E4035"/>
    <w:rsid w:val="005E4730"/>
    <w:rsid w:val="005E47DA"/>
    <w:rsid w:val="005E4B39"/>
    <w:rsid w:val="005E5112"/>
    <w:rsid w:val="005E52BB"/>
    <w:rsid w:val="005E64FA"/>
    <w:rsid w:val="005E714B"/>
    <w:rsid w:val="005E7BCC"/>
    <w:rsid w:val="005F0108"/>
    <w:rsid w:val="005F07CA"/>
    <w:rsid w:val="005F0ED3"/>
    <w:rsid w:val="005F10CE"/>
    <w:rsid w:val="005F1E29"/>
    <w:rsid w:val="005F2B9E"/>
    <w:rsid w:val="005F2DD0"/>
    <w:rsid w:val="005F2F9F"/>
    <w:rsid w:val="005F34F5"/>
    <w:rsid w:val="005F4230"/>
    <w:rsid w:val="005F47D4"/>
    <w:rsid w:val="005F487C"/>
    <w:rsid w:val="005F4F62"/>
    <w:rsid w:val="005F58A9"/>
    <w:rsid w:val="005F626A"/>
    <w:rsid w:val="005F740F"/>
    <w:rsid w:val="005F7F83"/>
    <w:rsid w:val="00600150"/>
    <w:rsid w:val="00600659"/>
    <w:rsid w:val="006008BC"/>
    <w:rsid w:val="00604771"/>
    <w:rsid w:val="0060511A"/>
    <w:rsid w:val="00607102"/>
    <w:rsid w:val="006075E8"/>
    <w:rsid w:val="0060773C"/>
    <w:rsid w:val="00607A14"/>
    <w:rsid w:val="0061061E"/>
    <w:rsid w:val="00610A5F"/>
    <w:rsid w:val="00610FDA"/>
    <w:rsid w:val="006120C3"/>
    <w:rsid w:val="00614249"/>
    <w:rsid w:val="00614C96"/>
    <w:rsid w:val="00614CAC"/>
    <w:rsid w:val="00615124"/>
    <w:rsid w:val="006152E7"/>
    <w:rsid w:val="00615578"/>
    <w:rsid w:val="006156A1"/>
    <w:rsid w:val="00615A88"/>
    <w:rsid w:val="0061637F"/>
    <w:rsid w:val="00616899"/>
    <w:rsid w:val="00617AEE"/>
    <w:rsid w:val="00617C11"/>
    <w:rsid w:val="00620C35"/>
    <w:rsid w:val="00620EAA"/>
    <w:rsid w:val="00620FFF"/>
    <w:rsid w:val="006221B2"/>
    <w:rsid w:val="006223F3"/>
    <w:rsid w:val="006223FE"/>
    <w:rsid w:val="006224B1"/>
    <w:rsid w:val="00622B10"/>
    <w:rsid w:val="006232B9"/>
    <w:rsid w:val="006237ED"/>
    <w:rsid w:val="0062433F"/>
    <w:rsid w:val="00624C36"/>
    <w:rsid w:val="006256D0"/>
    <w:rsid w:val="00625A29"/>
    <w:rsid w:val="00625FCC"/>
    <w:rsid w:val="006260A7"/>
    <w:rsid w:val="00627220"/>
    <w:rsid w:val="00630451"/>
    <w:rsid w:val="0063048B"/>
    <w:rsid w:val="00630CDC"/>
    <w:rsid w:val="00630DD5"/>
    <w:rsid w:val="006326AB"/>
    <w:rsid w:val="00632F3D"/>
    <w:rsid w:val="00633212"/>
    <w:rsid w:val="00633A53"/>
    <w:rsid w:val="0063569F"/>
    <w:rsid w:val="00635998"/>
    <w:rsid w:val="00635D33"/>
    <w:rsid w:val="00635E93"/>
    <w:rsid w:val="00636278"/>
    <w:rsid w:val="006363FD"/>
    <w:rsid w:val="00636789"/>
    <w:rsid w:val="0063708F"/>
    <w:rsid w:val="006375F6"/>
    <w:rsid w:val="00637C57"/>
    <w:rsid w:val="00637EF1"/>
    <w:rsid w:val="00640BE4"/>
    <w:rsid w:val="0064159E"/>
    <w:rsid w:val="006415C2"/>
    <w:rsid w:val="0064195C"/>
    <w:rsid w:val="00642F0E"/>
    <w:rsid w:val="00643879"/>
    <w:rsid w:val="00647533"/>
    <w:rsid w:val="00647FDD"/>
    <w:rsid w:val="006510DE"/>
    <w:rsid w:val="0065156E"/>
    <w:rsid w:val="00653455"/>
    <w:rsid w:val="00654FFE"/>
    <w:rsid w:val="006560FB"/>
    <w:rsid w:val="00656319"/>
    <w:rsid w:val="0065687B"/>
    <w:rsid w:val="00656DF2"/>
    <w:rsid w:val="006577E1"/>
    <w:rsid w:val="00657AB5"/>
    <w:rsid w:val="00657B9C"/>
    <w:rsid w:val="0066004B"/>
    <w:rsid w:val="0066017E"/>
    <w:rsid w:val="006616EC"/>
    <w:rsid w:val="0066199D"/>
    <w:rsid w:val="00661BA9"/>
    <w:rsid w:val="00662AD2"/>
    <w:rsid w:val="00662AEC"/>
    <w:rsid w:val="006635BF"/>
    <w:rsid w:val="00663C31"/>
    <w:rsid w:val="00663E2E"/>
    <w:rsid w:val="00664402"/>
    <w:rsid w:val="0066562B"/>
    <w:rsid w:val="00666142"/>
    <w:rsid w:val="006709BE"/>
    <w:rsid w:val="0067141B"/>
    <w:rsid w:val="0067141F"/>
    <w:rsid w:val="00672274"/>
    <w:rsid w:val="00673A7E"/>
    <w:rsid w:val="00673CF8"/>
    <w:rsid w:val="00674585"/>
    <w:rsid w:val="00674F79"/>
    <w:rsid w:val="00675109"/>
    <w:rsid w:val="0067533B"/>
    <w:rsid w:val="00675CC9"/>
    <w:rsid w:val="00676798"/>
    <w:rsid w:val="00676D32"/>
    <w:rsid w:val="00676DCE"/>
    <w:rsid w:val="00676FB7"/>
    <w:rsid w:val="00677639"/>
    <w:rsid w:val="0068038F"/>
    <w:rsid w:val="0068114E"/>
    <w:rsid w:val="006813B5"/>
    <w:rsid w:val="00681AD0"/>
    <w:rsid w:val="006826B8"/>
    <w:rsid w:val="00683293"/>
    <w:rsid w:val="00683AB3"/>
    <w:rsid w:val="00683B3E"/>
    <w:rsid w:val="0068404A"/>
    <w:rsid w:val="0068424E"/>
    <w:rsid w:val="00684AAC"/>
    <w:rsid w:val="006905B6"/>
    <w:rsid w:val="00690624"/>
    <w:rsid w:val="006912BE"/>
    <w:rsid w:val="0069258F"/>
    <w:rsid w:val="006927F8"/>
    <w:rsid w:val="0069304A"/>
    <w:rsid w:val="006936C6"/>
    <w:rsid w:val="006943E3"/>
    <w:rsid w:val="00694A1A"/>
    <w:rsid w:val="00694E9F"/>
    <w:rsid w:val="006951BA"/>
    <w:rsid w:val="006961E7"/>
    <w:rsid w:val="006964CF"/>
    <w:rsid w:val="006975C5"/>
    <w:rsid w:val="006A0122"/>
    <w:rsid w:val="006A083C"/>
    <w:rsid w:val="006A088D"/>
    <w:rsid w:val="006A0B38"/>
    <w:rsid w:val="006A0EA9"/>
    <w:rsid w:val="006A111A"/>
    <w:rsid w:val="006A14D4"/>
    <w:rsid w:val="006A1553"/>
    <w:rsid w:val="006A2268"/>
    <w:rsid w:val="006A239F"/>
    <w:rsid w:val="006A26C8"/>
    <w:rsid w:val="006A4D65"/>
    <w:rsid w:val="006A5516"/>
    <w:rsid w:val="006A5DAB"/>
    <w:rsid w:val="006A6D3A"/>
    <w:rsid w:val="006B00DE"/>
    <w:rsid w:val="006B020B"/>
    <w:rsid w:val="006B0700"/>
    <w:rsid w:val="006B0FF3"/>
    <w:rsid w:val="006B2189"/>
    <w:rsid w:val="006B2501"/>
    <w:rsid w:val="006B494B"/>
    <w:rsid w:val="006B5761"/>
    <w:rsid w:val="006B5D4F"/>
    <w:rsid w:val="006B66FC"/>
    <w:rsid w:val="006B7127"/>
    <w:rsid w:val="006B76AA"/>
    <w:rsid w:val="006B7D8D"/>
    <w:rsid w:val="006B7F56"/>
    <w:rsid w:val="006C0041"/>
    <w:rsid w:val="006C168D"/>
    <w:rsid w:val="006C196A"/>
    <w:rsid w:val="006C237B"/>
    <w:rsid w:val="006C2407"/>
    <w:rsid w:val="006C26BE"/>
    <w:rsid w:val="006C2FF9"/>
    <w:rsid w:val="006C345A"/>
    <w:rsid w:val="006C3992"/>
    <w:rsid w:val="006C4977"/>
    <w:rsid w:val="006C4C7F"/>
    <w:rsid w:val="006C543A"/>
    <w:rsid w:val="006C6101"/>
    <w:rsid w:val="006C640C"/>
    <w:rsid w:val="006C64EB"/>
    <w:rsid w:val="006D08DE"/>
    <w:rsid w:val="006D11B0"/>
    <w:rsid w:val="006D1355"/>
    <w:rsid w:val="006D1494"/>
    <w:rsid w:val="006D1A68"/>
    <w:rsid w:val="006D2271"/>
    <w:rsid w:val="006D2D53"/>
    <w:rsid w:val="006D394C"/>
    <w:rsid w:val="006D3CD1"/>
    <w:rsid w:val="006D3FB5"/>
    <w:rsid w:val="006D4206"/>
    <w:rsid w:val="006D6543"/>
    <w:rsid w:val="006D68E3"/>
    <w:rsid w:val="006E007F"/>
    <w:rsid w:val="006E0CD8"/>
    <w:rsid w:val="006E285E"/>
    <w:rsid w:val="006E31AE"/>
    <w:rsid w:val="006E31C7"/>
    <w:rsid w:val="006E35C4"/>
    <w:rsid w:val="006E37BC"/>
    <w:rsid w:val="006E37C6"/>
    <w:rsid w:val="006E3C51"/>
    <w:rsid w:val="006E5118"/>
    <w:rsid w:val="006F0AD6"/>
    <w:rsid w:val="006F23F2"/>
    <w:rsid w:val="006F2ABB"/>
    <w:rsid w:val="006F3061"/>
    <w:rsid w:val="006F3353"/>
    <w:rsid w:val="006F3C5F"/>
    <w:rsid w:val="006F3D6D"/>
    <w:rsid w:val="006F4BC3"/>
    <w:rsid w:val="006F4C59"/>
    <w:rsid w:val="006F4D80"/>
    <w:rsid w:val="006F503E"/>
    <w:rsid w:val="006F61D3"/>
    <w:rsid w:val="006F7343"/>
    <w:rsid w:val="007010BE"/>
    <w:rsid w:val="00702B7A"/>
    <w:rsid w:val="00703533"/>
    <w:rsid w:val="007040FA"/>
    <w:rsid w:val="00704504"/>
    <w:rsid w:val="00705106"/>
    <w:rsid w:val="00705144"/>
    <w:rsid w:val="00705673"/>
    <w:rsid w:val="00705BAB"/>
    <w:rsid w:val="00706053"/>
    <w:rsid w:val="00706360"/>
    <w:rsid w:val="00706B9A"/>
    <w:rsid w:val="007072F8"/>
    <w:rsid w:val="007076F3"/>
    <w:rsid w:val="0071044E"/>
    <w:rsid w:val="007110D3"/>
    <w:rsid w:val="00711577"/>
    <w:rsid w:val="00711E95"/>
    <w:rsid w:val="007121D5"/>
    <w:rsid w:val="0071336B"/>
    <w:rsid w:val="007138D3"/>
    <w:rsid w:val="00714EC1"/>
    <w:rsid w:val="00715EEF"/>
    <w:rsid w:val="00715F36"/>
    <w:rsid w:val="0071672E"/>
    <w:rsid w:val="00716D58"/>
    <w:rsid w:val="00717103"/>
    <w:rsid w:val="00717635"/>
    <w:rsid w:val="00720A29"/>
    <w:rsid w:val="00721E37"/>
    <w:rsid w:val="00722333"/>
    <w:rsid w:val="00722CFC"/>
    <w:rsid w:val="00724627"/>
    <w:rsid w:val="00724ABE"/>
    <w:rsid w:val="00724D01"/>
    <w:rsid w:val="00725A7B"/>
    <w:rsid w:val="00726212"/>
    <w:rsid w:val="00727E17"/>
    <w:rsid w:val="00730F02"/>
    <w:rsid w:val="007315FD"/>
    <w:rsid w:val="007317F3"/>
    <w:rsid w:val="00732BBC"/>
    <w:rsid w:val="00732F37"/>
    <w:rsid w:val="0073725A"/>
    <w:rsid w:val="007379DF"/>
    <w:rsid w:val="00737B53"/>
    <w:rsid w:val="00737B89"/>
    <w:rsid w:val="00740A1E"/>
    <w:rsid w:val="00740A45"/>
    <w:rsid w:val="00740F17"/>
    <w:rsid w:val="007416ED"/>
    <w:rsid w:val="00741757"/>
    <w:rsid w:val="00742983"/>
    <w:rsid w:val="00743534"/>
    <w:rsid w:val="007438AA"/>
    <w:rsid w:val="007438E3"/>
    <w:rsid w:val="00744ED4"/>
    <w:rsid w:val="007453E0"/>
    <w:rsid w:val="007459A7"/>
    <w:rsid w:val="007467A5"/>
    <w:rsid w:val="0074731A"/>
    <w:rsid w:val="0074739B"/>
    <w:rsid w:val="0074776E"/>
    <w:rsid w:val="00747EC0"/>
    <w:rsid w:val="00750047"/>
    <w:rsid w:val="007506EF"/>
    <w:rsid w:val="00751903"/>
    <w:rsid w:val="00751E2C"/>
    <w:rsid w:val="0075289D"/>
    <w:rsid w:val="0075356D"/>
    <w:rsid w:val="00753610"/>
    <w:rsid w:val="00754245"/>
    <w:rsid w:val="00754436"/>
    <w:rsid w:val="007554CE"/>
    <w:rsid w:val="00756256"/>
    <w:rsid w:val="00756C5B"/>
    <w:rsid w:val="007603A3"/>
    <w:rsid w:val="007604B3"/>
    <w:rsid w:val="0076173F"/>
    <w:rsid w:val="00761F28"/>
    <w:rsid w:val="00765405"/>
    <w:rsid w:val="00765954"/>
    <w:rsid w:val="0076687C"/>
    <w:rsid w:val="00767101"/>
    <w:rsid w:val="007676C2"/>
    <w:rsid w:val="00770128"/>
    <w:rsid w:val="00770755"/>
    <w:rsid w:val="00770F38"/>
    <w:rsid w:val="00771CAB"/>
    <w:rsid w:val="00771DAB"/>
    <w:rsid w:val="007722E1"/>
    <w:rsid w:val="007734FA"/>
    <w:rsid w:val="007743A7"/>
    <w:rsid w:val="00774F4E"/>
    <w:rsid w:val="007757CC"/>
    <w:rsid w:val="00775C8D"/>
    <w:rsid w:val="00775E85"/>
    <w:rsid w:val="0077603E"/>
    <w:rsid w:val="007769DD"/>
    <w:rsid w:val="00776B87"/>
    <w:rsid w:val="00777D0A"/>
    <w:rsid w:val="00780733"/>
    <w:rsid w:val="007808D2"/>
    <w:rsid w:val="0078197E"/>
    <w:rsid w:val="00783419"/>
    <w:rsid w:val="007834EC"/>
    <w:rsid w:val="0078361F"/>
    <w:rsid w:val="00784C6A"/>
    <w:rsid w:val="0078625A"/>
    <w:rsid w:val="0078648D"/>
    <w:rsid w:val="00786E64"/>
    <w:rsid w:val="00787178"/>
    <w:rsid w:val="0078770F"/>
    <w:rsid w:val="007904A1"/>
    <w:rsid w:val="00790C51"/>
    <w:rsid w:val="0079188B"/>
    <w:rsid w:val="007928BB"/>
    <w:rsid w:val="00792947"/>
    <w:rsid w:val="007931F5"/>
    <w:rsid w:val="0079359C"/>
    <w:rsid w:val="0079383A"/>
    <w:rsid w:val="00793B1F"/>
    <w:rsid w:val="0079473B"/>
    <w:rsid w:val="00794850"/>
    <w:rsid w:val="007949F3"/>
    <w:rsid w:val="00795B10"/>
    <w:rsid w:val="00796074"/>
    <w:rsid w:val="007960CE"/>
    <w:rsid w:val="00796AB2"/>
    <w:rsid w:val="00796B59"/>
    <w:rsid w:val="00796EAC"/>
    <w:rsid w:val="00796FDC"/>
    <w:rsid w:val="00797A4F"/>
    <w:rsid w:val="007A021F"/>
    <w:rsid w:val="007A03BC"/>
    <w:rsid w:val="007A0BEB"/>
    <w:rsid w:val="007A1602"/>
    <w:rsid w:val="007A1873"/>
    <w:rsid w:val="007A2CC7"/>
    <w:rsid w:val="007A2E01"/>
    <w:rsid w:val="007A3526"/>
    <w:rsid w:val="007A3A6C"/>
    <w:rsid w:val="007A3AC3"/>
    <w:rsid w:val="007A3AE4"/>
    <w:rsid w:val="007A3E90"/>
    <w:rsid w:val="007A3E9B"/>
    <w:rsid w:val="007A4563"/>
    <w:rsid w:val="007A477E"/>
    <w:rsid w:val="007A4CA5"/>
    <w:rsid w:val="007A687A"/>
    <w:rsid w:val="007A6E00"/>
    <w:rsid w:val="007A76A1"/>
    <w:rsid w:val="007A7EAC"/>
    <w:rsid w:val="007B14B1"/>
    <w:rsid w:val="007B2AD2"/>
    <w:rsid w:val="007B2B1D"/>
    <w:rsid w:val="007B36A0"/>
    <w:rsid w:val="007B37E5"/>
    <w:rsid w:val="007B3FB6"/>
    <w:rsid w:val="007B443A"/>
    <w:rsid w:val="007B44B2"/>
    <w:rsid w:val="007B4624"/>
    <w:rsid w:val="007B4E36"/>
    <w:rsid w:val="007B6056"/>
    <w:rsid w:val="007B6593"/>
    <w:rsid w:val="007B6D53"/>
    <w:rsid w:val="007B7222"/>
    <w:rsid w:val="007B746D"/>
    <w:rsid w:val="007B787E"/>
    <w:rsid w:val="007C034A"/>
    <w:rsid w:val="007C1688"/>
    <w:rsid w:val="007C17A9"/>
    <w:rsid w:val="007C3933"/>
    <w:rsid w:val="007C495F"/>
    <w:rsid w:val="007C4EEE"/>
    <w:rsid w:val="007C51EB"/>
    <w:rsid w:val="007C5ADD"/>
    <w:rsid w:val="007C68C8"/>
    <w:rsid w:val="007D0118"/>
    <w:rsid w:val="007D0774"/>
    <w:rsid w:val="007D07DD"/>
    <w:rsid w:val="007D08A2"/>
    <w:rsid w:val="007D0EFB"/>
    <w:rsid w:val="007D147B"/>
    <w:rsid w:val="007D1B71"/>
    <w:rsid w:val="007D2107"/>
    <w:rsid w:val="007D2F24"/>
    <w:rsid w:val="007D32D6"/>
    <w:rsid w:val="007D36D7"/>
    <w:rsid w:val="007D42E6"/>
    <w:rsid w:val="007D4996"/>
    <w:rsid w:val="007D4F74"/>
    <w:rsid w:val="007D6B82"/>
    <w:rsid w:val="007D6C23"/>
    <w:rsid w:val="007D7D37"/>
    <w:rsid w:val="007D7E15"/>
    <w:rsid w:val="007E041C"/>
    <w:rsid w:val="007E09CC"/>
    <w:rsid w:val="007E23E0"/>
    <w:rsid w:val="007E2B39"/>
    <w:rsid w:val="007E351E"/>
    <w:rsid w:val="007E430A"/>
    <w:rsid w:val="007E4A18"/>
    <w:rsid w:val="007E545A"/>
    <w:rsid w:val="007E7009"/>
    <w:rsid w:val="007E7275"/>
    <w:rsid w:val="007E7D39"/>
    <w:rsid w:val="007F036E"/>
    <w:rsid w:val="007F1418"/>
    <w:rsid w:val="007F1879"/>
    <w:rsid w:val="007F22F0"/>
    <w:rsid w:val="007F3523"/>
    <w:rsid w:val="007F4894"/>
    <w:rsid w:val="007F6396"/>
    <w:rsid w:val="007F66FB"/>
    <w:rsid w:val="007F6E94"/>
    <w:rsid w:val="007F71D6"/>
    <w:rsid w:val="007F7E0F"/>
    <w:rsid w:val="0080016E"/>
    <w:rsid w:val="008005CA"/>
    <w:rsid w:val="00800AA4"/>
    <w:rsid w:val="00800B3C"/>
    <w:rsid w:val="00800CED"/>
    <w:rsid w:val="008014F4"/>
    <w:rsid w:val="00801847"/>
    <w:rsid w:val="00802DBA"/>
    <w:rsid w:val="0080326B"/>
    <w:rsid w:val="008035BD"/>
    <w:rsid w:val="008046B2"/>
    <w:rsid w:val="008046C5"/>
    <w:rsid w:val="00804C73"/>
    <w:rsid w:val="00805088"/>
    <w:rsid w:val="00805217"/>
    <w:rsid w:val="008053D0"/>
    <w:rsid w:val="00806B01"/>
    <w:rsid w:val="00807D3D"/>
    <w:rsid w:val="00807DCC"/>
    <w:rsid w:val="00810BD9"/>
    <w:rsid w:val="00810CD3"/>
    <w:rsid w:val="008115D9"/>
    <w:rsid w:val="00812AB9"/>
    <w:rsid w:val="00813169"/>
    <w:rsid w:val="00813451"/>
    <w:rsid w:val="00813593"/>
    <w:rsid w:val="00813B8E"/>
    <w:rsid w:val="00814357"/>
    <w:rsid w:val="008143CD"/>
    <w:rsid w:val="008155D9"/>
    <w:rsid w:val="00816E7D"/>
    <w:rsid w:val="00816E93"/>
    <w:rsid w:val="00817135"/>
    <w:rsid w:val="0081767E"/>
    <w:rsid w:val="00817974"/>
    <w:rsid w:val="008205B7"/>
    <w:rsid w:val="00820AAE"/>
    <w:rsid w:val="008211A5"/>
    <w:rsid w:val="00821925"/>
    <w:rsid w:val="00822130"/>
    <w:rsid w:val="00822227"/>
    <w:rsid w:val="00822BF9"/>
    <w:rsid w:val="008239C4"/>
    <w:rsid w:val="00823E0E"/>
    <w:rsid w:val="008246DC"/>
    <w:rsid w:val="0082472A"/>
    <w:rsid w:val="008250FA"/>
    <w:rsid w:val="0082618E"/>
    <w:rsid w:val="008261EA"/>
    <w:rsid w:val="0082659C"/>
    <w:rsid w:val="0082665E"/>
    <w:rsid w:val="00827AC4"/>
    <w:rsid w:val="008309CC"/>
    <w:rsid w:val="00830DD2"/>
    <w:rsid w:val="00831ABB"/>
    <w:rsid w:val="008334CD"/>
    <w:rsid w:val="00833972"/>
    <w:rsid w:val="00836A46"/>
    <w:rsid w:val="00836B80"/>
    <w:rsid w:val="00836C79"/>
    <w:rsid w:val="00840E03"/>
    <w:rsid w:val="00841A7D"/>
    <w:rsid w:val="00842B5D"/>
    <w:rsid w:val="00843387"/>
    <w:rsid w:val="0084351A"/>
    <w:rsid w:val="008445BE"/>
    <w:rsid w:val="00844B4C"/>
    <w:rsid w:val="0084684F"/>
    <w:rsid w:val="00846B6C"/>
    <w:rsid w:val="00847756"/>
    <w:rsid w:val="00847955"/>
    <w:rsid w:val="008501BD"/>
    <w:rsid w:val="008502EC"/>
    <w:rsid w:val="00851CA4"/>
    <w:rsid w:val="00852478"/>
    <w:rsid w:val="00852526"/>
    <w:rsid w:val="008531AA"/>
    <w:rsid w:val="00853E79"/>
    <w:rsid w:val="00854EB1"/>
    <w:rsid w:val="00856262"/>
    <w:rsid w:val="00856799"/>
    <w:rsid w:val="008568D0"/>
    <w:rsid w:val="00856E4E"/>
    <w:rsid w:val="00856EFA"/>
    <w:rsid w:val="0086026C"/>
    <w:rsid w:val="00860D0A"/>
    <w:rsid w:val="00861134"/>
    <w:rsid w:val="00862597"/>
    <w:rsid w:val="00862651"/>
    <w:rsid w:val="00863322"/>
    <w:rsid w:val="008639BB"/>
    <w:rsid w:val="00864D74"/>
    <w:rsid w:val="008650D2"/>
    <w:rsid w:val="00865CDA"/>
    <w:rsid w:val="00865E46"/>
    <w:rsid w:val="00866398"/>
    <w:rsid w:val="008671EF"/>
    <w:rsid w:val="008674BC"/>
    <w:rsid w:val="00867E98"/>
    <w:rsid w:val="00870069"/>
    <w:rsid w:val="00870359"/>
    <w:rsid w:val="008707D0"/>
    <w:rsid w:val="00870DA9"/>
    <w:rsid w:val="00871F83"/>
    <w:rsid w:val="008729CA"/>
    <w:rsid w:val="00872D27"/>
    <w:rsid w:val="00873C9E"/>
    <w:rsid w:val="008743E1"/>
    <w:rsid w:val="0087446F"/>
    <w:rsid w:val="00874A39"/>
    <w:rsid w:val="00874F3F"/>
    <w:rsid w:val="00875A11"/>
    <w:rsid w:val="00876DCC"/>
    <w:rsid w:val="00876E42"/>
    <w:rsid w:val="00877CD4"/>
    <w:rsid w:val="00877DB1"/>
    <w:rsid w:val="008803B6"/>
    <w:rsid w:val="00881A5A"/>
    <w:rsid w:val="008826E6"/>
    <w:rsid w:val="00882E9C"/>
    <w:rsid w:val="008833C1"/>
    <w:rsid w:val="008835E1"/>
    <w:rsid w:val="00883BF7"/>
    <w:rsid w:val="00886A0F"/>
    <w:rsid w:val="00887FA9"/>
    <w:rsid w:val="00891CAB"/>
    <w:rsid w:val="00893082"/>
    <w:rsid w:val="00894593"/>
    <w:rsid w:val="00895F10"/>
    <w:rsid w:val="00896147"/>
    <w:rsid w:val="00896C6F"/>
    <w:rsid w:val="0089797B"/>
    <w:rsid w:val="008A005F"/>
    <w:rsid w:val="008A04AC"/>
    <w:rsid w:val="008A0BCB"/>
    <w:rsid w:val="008A0E39"/>
    <w:rsid w:val="008A1566"/>
    <w:rsid w:val="008A194D"/>
    <w:rsid w:val="008A1DF5"/>
    <w:rsid w:val="008A257A"/>
    <w:rsid w:val="008A2EC1"/>
    <w:rsid w:val="008A335C"/>
    <w:rsid w:val="008A4E1A"/>
    <w:rsid w:val="008A50CC"/>
    <w:rsid w:val="008A5A8D"/>
    <w:rsid w:val="008A5BF1"/>
    <w:rsid w:val="008A6087"/>
    <w:rsid w:val="008A6694"/>
    <w:rsid w:val="008A79E9"/>
    <w:rsid w:val="008B08A4"/>
    <w:rsid w:val="008B168E"/>
    <w:rsid w:val="008B1BB9"/>
    <w:rsid w:val="008B2715"/>
    <w:rsid w:val="008B27EB"/>
    <w:rsid w:val="008B31E6"/>
    <w:rsid w:val="008B33CA"/>
    <w:rsid w:val="008B58D6"/>
    <w:rsid w:val="008B5B82"/>
    <w:rsid w:val="008B6156"/>
    <w:rsid w:val="008C048B"/>
    <w:rsid w:val="008C0991"/>
    <w:rsid w:val="008C158B"/>
    <w:rsid w:val="008C1755"/>
    <w:rsid w:val="008C189B"/>
    <w:rsid w:val="008C1C42"/>
    <w:rsid w:val="008C1CEC"/>
    <w:rsid w:val="008C26E3"/>
    <w:rsid w:val="008C3B47"/>
    <w:rsid w:val="008C429B"/>
    <w:rsid w:val="008C4558"/>
    <w:rsid w:val="008C5544"/>
    <w:rsid w:val="008C64A4"/>
    <w:rsid w:val="008C6A63"/>
    <w:rsid w:val="008C7085"/>
    <w:rsid w:val="008C7306"/>
    <w:rsid w:val="008C78B4"/>
    <w:rsid w:val="008D061E"/>
    <w:rsid w:val="008D0C9B"/>
    <w:rsid w:val="008D0F00"/>
    <w:rsid w:val="008D17CE"/>
    <w:rsid w:val="008D200A"/>
    <w:rsid w:val="008D2745"/>
    <w:rsid w:val="008D278C"/>
    <w:rsid w:val="008D2869"/>
    <w:rsid w:val="008D2C2F"/>
    <w:rsid w:val="008D35A2"/>
    <w:rsid w:val="008D4AFB"/>
    <w:rsid w:val="008D53A3"/>
    <w:rsid w:val="008D5D3C"/>
    <w:rsid w:val="008D5EDD"/>
    <w:rsid w:val="008D6F0F"/>
    <w:rsid w:val="008D7ED9"/>
    <w:rsid w:val="008E0528"/>
    <w:rsid w:val="008E0DEE"/>
    <w:rsid w:val="008E0E22"/>
    <w:rsid w:val="008E0FD5"/>
    <w:rsid w:val="008E182D"/>
    <w:rsid w:val="008E18FF"/>
    <w:rsid w:val="008E30F2"/>
    <w:rsid w:val="008E412C"/>
    <w:rsid w:val="008E4257"/>
    <w:rsid w:val="008E4265"/>
    <w:rsid w:val="008E4BA9"/>
    <w:rsid w:val="008E5750"/>
    <w:rsid w:val="008E5967"/>
    <w:rsid w:val="008E6976"/>
    <w:rsid w:val="008E6E09"/>
    <w:rsid w:val="008E750D"/>
    <w:rsid w:val="008E7BEC"/>
    <w:rsid w:val="008F444F"/>
    <w:rsid w:val="008F4642"/>
    <w:rsid w:val="008F4768"/>
    <w:rsid w:val="008F51B2"/>
    <w:rsid w:val="008F5E1F"/>
    <w:rsid w:val="008F620C"/>
    <w:rsid w:val="008F705E"/>
    <w:rsid w:val="00900026"/>
    <w:rsid w:val="0090028D"/>
    <w:rsid w:val="00900597"/>
    <w:rsid w:val="00900C64"/>
    <w:rsid w:val="00900E41"/>
    <w:rsid w:val="00902228"/>
    <w:rsid w:val="00903546"/>
    <w:rsid w:val="00903C9D"/>
    <w:rsid w:val="00904685"/>
    <w:rsid w:val="00905AB0"/>
    <w:rsid w:val="00905B13"/>
    <w:rsid w:val="00905F35"/>
    <w:rsid w:val="009062D0"/>
    <w:rsid w:val="0090634B"/>
    <w:rsid w:val="009068A1"/>
    <w:rsid w:val="00906A91"/>
    <w:rsid w:val="00906F71"/>
    <w:rsid w:val="009073D3"/>
    <w:rsid w:val="0091059A"/>
    <w:rsid w:val="00910AC9"/>
    <w:rsid w:val="00911356"/>
    <w:rsid w:val="00911C46"/>
    <w:rsid w:val="00912677"/>
    <w:rsid w:val="00912700"/>
    <w:rsid w:val="00912E6A"/>
    <w:rsid w:val="00913774"/>
    <w:rsid w:val="00913CD3"/>
    <w:rsid w:val="00914376"/>
    <w:rsid w:val="00914883"/>
    <w:rsid w:val="0091499E"/>
    <w:rsid w:val="009149B3"/>
    <w:rsid w:val="009154C9"/>
    <w:rsid w:val="00915698"/>
    <w:rsid w:val="00915920"/>
    <w:rsid w:val="0091594C"/>
    <w:rsid w:val="00915B84"/>
    <w:rsid w:val="009177A5"/>
    <w:rsid w:val="00917BE3"/>
    <w:rsid w:val="00917C80"/>
    <w:rsid w:val="00920291"/>
    <w:rsid w:val="009210C4"/>
    <w:rsid w:val="00922445"/>
    <w:rsid w:val="00922A96"/>
    <w:rsid w:val="0092341D"/>
    <w:rsid w:val="00924BB2"/>
    <w:rsid w:val="00925799"/>
    <w:rsid w:val="00925BE7"/>
    <w:rsid w:val="0092765E"/>
    <w:rsid w:val="0093059D"/>
    <w:rsid w:val="00930E50"/>
    <w:rsid w:val="0093165B"/>
    <w:rsid w:val="00931838"/>
    <w:rsid w:val="00933032"/>
    <w:rsid w:val="00933E5F"/>
    <w:rsid w:val="00934D27"/>
    <w:rsid w:val="00934F23"/>
    <w:rsid w:val="00935350"/>
    <w:rsid w:val="009374CB"/>
    <w:rsid w:val="0093785B"/>
    <w:rsid w:val="0094144F"/>
    <w:rsid w:val="00941F4E"/>
    <w:rsid w:val="00942697"/>
    <w:rsid w:val="00943622"/>
    <w:rsid w:val="00943AC5"/>
    <w:rsid w:val="009440BF"/>
    <w:rsid w:val="009444CD"/>
    <w:rsid w:val="009453F2"/>
    <w:rsid w:val="00945D28"/>
    <w:rsid w:val="00945EC7"/>
    <w:rsid w:val="00945F24"/>
    <w:rsid w:val="00946A52"/>
    <w:rsid w:val="00951537"/>
    <w:rsid w:val="00951940"/>
    <w:rsid w:val="00951CD4"/>
    <w:rsid w:val="0095249C"/>
    <w:rsid w:val="0095259E"/>
    <w:rsid w:val="009526D0"/>
    <w:rsid w:val="009536A8"/>
    <w:rsid w:val="009542B2"/>
    <w:rsid w:val="00954A47"/>
    <w:rsid w:val="00954CBA"/>
    <w:rsid w:val="00954DB8"/>
    <w:rsid w:val="00955371"/>
    <w:rsid w:val="00956F10"/>
    <w:rsid w:val="00957030"/>
    <w:rsid w:val="00957486"/>
    <w:rsid w:val="009577B0"/>
    <w:rsid w:val="0095783D"/>
    <w:rsid w:val="009600BD"/>
    <w:rsid w:val="009606CF"/>
    <w:rsid w:val="00960A17"/>
    <w:rsid w:val="009616ED"/>
    <w:rsid w:val="0096198B"/>
    <w:rsid w:val="009623CD"/>
    <w:rsid w:val="009626AB"/>
    <w:rsid w:val="009627AD"/>
    <w:rsid w:val="00963184"/>
    <w:rsid w:val="0096382B"/>
    <w:rsid w:val="0096560D"/>
    <w:rsid w:val="0096716D"/>
    <w:rsid w:val="00967E90"/>
    <w:rsid w:val="009701EF"/>
    <w:rsid w:val="00970462"/>
    <w:rsid w:val="009704BB"/>
    <w:rsid w:val="00970716"/>
    <w:rsid w:val="00970B35"/>
    <w:rsid w:val="00970FD9"/>
    <w:rsid w:val="00971586"/>
    <w:rsid w:val="00971637"/>
    <w:rsid w:val="009717F0"/>
    <w:rsid w:val="00971A30"/>
    <w:rsid w:val="00971BC2"/>
    <w:rsid w:val="0097396D"/>
    <w:rsid w:val="00973FDB"/>
    <w:rsid w:val="0097493C"/>
    <w:rsid w:val="00975A49"/>
    <w:rsid w:val="00975B5E"/>
    <w:rsid w:val="00976EA1"/>
    <w:rsid w:val="009771AA"/>
    <w:rsid w:val="00977533"/>
    <w:rsid w:val="00977F64"/>
    <w:rsid w:val="009819A0"/>
    <w:rsid w:val="009819CB"/>
    <w:rsid w:val="00981F19"/>
    <w:rsid w:val="009827D7"/>
    <w:rsid w:val="00982FFB"/>
    <w:rsid w:val="00983238"/>
    <w:rsid w:val="009832C4"/>
    <w:rsid w:val="0098339C"/>
    <w:rsid w:val="009833D2"/>
    <w:rsid w:val="00983597"/>
    <w:rsid w:val="00983F99"/>
    <w:rsid w:val="00985B05"/>
    <w:rsid w:val="00985D75"/>
    <w:rsid w:val="00990790"/>
    <w:rsid w:val="0099117B"/>
    <w:rsid w:val="00991569"/>
    <w:rsid w:val="009935AF"/>
    <w:rsid w:val="00994EDC"/>
    <w:rsid w:val="0099579F"/>
    <w:rsid w:val="00996347"/>
    <w:rsid w:val="009972FA"/>
    <w:rsid w:val="009974D8"/>
    <w:rsid w:val="009A0E1C"/>
    <w:rsid w:val="009A100A"/>
    <w:rsid w:val="009A1763"/>
    <w:rsid w:val="009A295D"/>
    <w:rsid w:val="009A2D35"/>
    <w:rsid w:val="009A36DB"/>
    <w:rsid w:val="009A441A"/>
    <w:rsid w:val="009A4489"/>
    <w:rsid w:val="009A448F"/>
    <w:rsid w:val="009A48BC"/>
    <w:rsid w:val="009A5C4D"/>
    <w:rsid w:val="009A5EF1"/>
    <w:rsid w:val="009A620B"/>
    <w:rsid w:val="009A6C1A"/>
    <w:rsid w:val="009A6C32"/>
    <w:rsid w:val="009A72D7"/>
    <w:rsid w:val="009A73BD"/>
    <w:rsid w:val="009A7A42"/>
    <w:rsid w:val="009A7C3F"/>
    <w:rsid w:val="009A7DA9"/>
    <w:rsid w:val="009B0954"/>
    <w:rsid w:val="009B1616"/>
    <w:rsid w:val="009B2232"/>
    <w:rsid w:val="009B26AE"/>
    <w:rsid w:val="009B27AA"/>
    <w:rsid w:val="009B2D2C"/>
    <w:rsid w:val="009B313E"/>
    <w:rsid w:val="009B4C55"/>
    <w:rsid w:val="009B4D76"/>
    <w:rsid w:val="009B5678"/>
    <w:rsid w:val="009B5FF8"/>
    <w:rsid w:val="009B6C03"/>
    <w:rsid w:val="009B771E"/>
    <w:rsid w:val="009B7B12"/>
    <w:rsid w:val="009C0857"/>
    <w:rsid w:val="009C10FB"/>
    <w:rsid w:val="009C1154"/>
    <w:rsid w:val="009C17B5"/>
    <w:rsid w:val="009C1921"/>
    <w:rsid w:val="009C1D1E"/>
    <w:rsid w:val="009C1E6C"/>
    <w:rsid w:val="009C2500"/>
    <w:rsid w:val="009C30EB"/>
    <w:rsid w:val="009C32D3"/>
    <w:rsid w:val="009C3CC3"/>
    <w:rsid w:val="009C3F60"/>
    <w:rsid w:val="009C44F3"/>
    <w:rsid w:val="009C5223"/>
    <w:rsid w:val="009C5A94"/>
    <w:rsid w:val="009C5F14"/>
    <w:rsid w:val="009C74D0"/>
    <w:rsid w:val="009C7F8C"/>
    <w:rsid w:val="009D0094"/>
    <w:rsid w:val="009D074C"/>
    <w:rsid w:val="009D0C6A"/>
    <w:rsid w:val="009D0D10"/>
    <w:rsid w:val="009D190E"/>
    <w:rsid w:val="009D1FA8"/>
    <w:rsid w:val="009D2B0D"/>
    <w:rsid w:val="009D35CF"/>
    <w:rsid w:val="009D60BF"/>
    <w:rsid w:val="009D61EE"/>
    <w:rsid w:val="009D65AC"/>
    <w:rsid w:val="009D66A8"/>
    <w:rsid w:val="009E025C"/>
    <w:rsid w:val="009E16E0"/>
    <w:rsid w:val="009E2007"/>
    <w:rsid w:val="009E2369"/>
    <w:rsid w:val="009E2A35"/>
    <w:rsid w:val="009E3B87"/>
    <w:rsid w:val="009E44F9"/>
    <w:rsid w:val="009E49AC"/>
    <w:rsid w:val="009E5B08"/>
    <w:rsid w:val="009E61D8"/>
    <w:rsid w:val="009E6273"/>
    <w:rsid w:val="009E716B"/>
    <w:rsid w:val="009E77D6"/>
    <w:rsid w:val="009E7911"/>
    <w:rsid w:val="009F0037"/>
    <w:rsid w:val="009F014E"/>
    <w:rsid w:val="009F1F1D"/>
    <w:rsid w:val="009F21A0"/>
    <w:rsid w:val="009F35C8"/>
    <w:rsid w:val="009F3E3C"/>
    <w:rsid w:val="009F4030"/>
    <w:rsid w:val="009F4961"/>
    <w:rsid w:val="009F5684"/>
    <w:rsid w:val="009F5CFC"/>
    <w:rsid w:val="009F6C81"/>
    <w:rsid w:val="009F7379"/>
    <w:rsid w:val="009F798C"/>
    <w:rsid w:val="00A0135A"/>
    <w:rsid w:val="00A014A1"/>
    <w:rsid w:val="00A025F5"/>
    <w:rsid w:val="00A02A2D"/>
    <w:rsid w:val="00A02E3D"/>
    <w:rsid w:val="00A036D6"/>
    <w:rsid w:val="00A03AEC"/>
    <w:rsid w:val="00A056C2"/>
    <w:rsid w:val="00A05B8B"/>
    <w:rsid w:val="00A06804"/>
    <w:rsid w:val="00A06856"/>
    <w:rsid w:val="00A07448"/>
    <w:rsid w:val="00A11079"/>
    <w:rsid w:val="00A11243"/>
    <w:rsid w:val="00A11A5F"/>
    <w:rsid w:val="00A1220C"/>
    <w:rsid w:val="00A1283C"/>
    <w:rsid w:val="00A14146"/>
    <w:rsid w:val="00A1423E"/>
    <w:rsid w:val="00A145EE"/>
    <w:rsid w:val="00A1597D"/>
    <w:rsid w:val="00A163F8"/>
    <w:rsid w:val="00A164EF"/>
    <w:rsid w:val="00A16882"/>
    <w:rsid w:val="00A20B7B"/>
    <w:rsid w:val="00A21723"/>
    <w:rsid w:val="00A22208"/>
    <w:rsid w:val="00A224B9"/>
    <w:rsid w:val="00A22E2D"/>
    <w:rsid w:val="00A22FF4"/>
    <w:rsid w:val="00A230EC"/>
    <w:rsid w:val="00A24747"/>
    <w:rsid w:val="00A250A5"/>
    <w:rsid w:val="00A25366"/>
    <w:rsid w:val="00A25373"/>
    <w:rsid w:val="00A264C8"/>
    <w:rsid w:val="00A26A60"/>
    <w:rsid w:val="00A27CED"/>
    <w:rsid w:val="00A302A2"/>
    <w:rsid w:val="00A309C1"/>
    <w:rsid w:val="00A31224"/>
    <w:rsid w:val="00A312F6"/>
    <w:rsid w:val="00A3191B"/>
    <w:rsid w:val="00A34875"/>
    <w:rsid w:val="00A34CC1"/>
    <w:rsid w:val="00A35047"/>
    <w:rsid w:val="00A3510B"/>
    <w:rsid w:val="00A36FA7"/>
    <w:rsid w:val="00A3705A"/>
    <w:rsid w:val="00A370CC"/>
    <w:rsid w:val="00A37644"/>
    <w:rsid w:val="00A40385"/>
    <w:rsid w:val="00A41817"/>
    <w:rsid w:val="00A41DA1"/>
    <w:rsid w:val="00A43157"/>
    <w:rsid w:val="00A4366D"/>
    <w:rsid w:val="00A43822"/>
    <w:rsid w:val="00A43964"/>
    <w:rsid w:val="00A4421E"/>
    <w:rsid w:val="00A4450E"/>
    <w:rsid w:val="00A455FE"/>
    <w:rsid w:val="00A46338"/>
    <w:rsid w:val="00A46708"/>
    <w:rsid w:val="00A46A44"/>
    <w:rsid w:val="00A47F61"/>
    <w:rsid w:val="00A51586"/>
    <w:rsid w:val="00A51E90"/>
    <w:rsid w:val="00A52589"/>
    <w:rsid w:val="00A52D0A"/>
    <w:rsid w:val="00A52F27"/>
    <w:rsid w:val="00A53272"/>
    <w:rsid w:val="00A53635"/>
    <w:rsid w:val="00A54B62"/>
    <w:rsid w:val="00A55E49"/>
    <w:rsid w:val="00A55F44"/>
    <w:rsid w:val="00A562E9"/>
    <w:rsid w:val="00A56DFD"/>
    <w:rsid w:val="00A57722"/>
    <w:rsid w:val="00A578C1"/>
    <w:rsid w:val="00A57A6B"/>
    <w:rsid w:val="00A57FB8"/>
    <w:rsid w:val="00A6027C"/>
    <w:rsid w:val="00A60444"/>
    <w:rsid w:val="00A60CE6"/>
    <w:rsid w:val="00A614C8"/>
    <w:rsid w:val="00A6161B"/>
    <w:rsid w:val="00A6197F"/>
    <w:rsid w:val="00A61C67"/>
    <w:rsid w:val="00A61D99"/>
    <w:rsid w:val="00A6284D"/>
    <w:rsid w:val="00A62888"/>
    <w:rsid w:val="00A62CCE"/>
    <w:rsid w:val="00A6568D"/>
    <w:rsid w:val="00A657A9"/>
    <w:rsid w:val="00A664F6"/>
    <w:rsid w:val="00A66B3B"/>
    <w:rsid w:val="00A6795C"/>
    <w:rsid w:val="00A67CB8"/>
    <w:rsid w:val="00A67E6E"/>
    <w:rsid w:val="00A70006"/>
    <w:rsid w:val="00A705E7"/>
    <w:rsid w:val="00A717DA"/>
    <w:rsid w:val="00A71F81"/>
    <w:rsid w:val="00A72439"/>
    <w:rsid w:val="00A726C0"/>
    <w:rsid w:val="00A72825"/>
    <w:rsid w:val="00A72B0F"/>
    <w:rsid w:val="00A73D0C"/>
    <w:rsid w:val="00A741C8"/>
    <w:rsid w:val="00A748E8"/>
    <w:rsid w:val="00A74DA8"/>
    <w:rsid w:val="00A762E0"/>
    <w:rsid w:val="00A763F5"/>
    <w:rsid w:val="00A76810"/>
    <w:rsid w:val="00A76B8F"/>
    <w:rsid w:val="00A778D8"/>
    <w:rsid w:val="00A8047A"/>
    <w:rsid w:val="00A80EFB"/>
    <w:rsid w:val="00A81B69"/>
    <w:rsid w:val="00A82433"/>
    <w:rsid w:val="00A83F62"/>
    <w:rsid w:val="00A84586"/>
    <w:rsid w:val="00A8477F"/>
    <w:rsid w:val="00A8532B"/>
    <w:rsid w:val="00A856E4"/>
    <w:rsid w:val="00A85BA1"/>
    <w:rsid w:val="00A868EC"/>
    <w:rsid w:val="00A90367"/>
    <w:rsid w:val="00A90840"/>
    <w:rsid w:val="00A91855"/>
    <w:rsid w:val="00A94AAA"/>
    <w:rsid w:val="00A94B5F"/>
    <w:rsid w:val="00A959FB"/>
    <w:rsid w:val="00A95AEB"/>
    <w:rsid w:val="00A966AD"/>
    <w:rsid w:val="00A97147"/>
    <w:rsid w:val="00A97C3B"/>
    <w:rsid w:val="00AA05D6"/>
    <w:rsid w:val="00AA0CC9"/>
    <w:rsid w:val="00AA2C0A"/>
    <w:rsid w:val="00AA3691"/>
    <w:rsid w:val="00AA473E"/>
    <w:rsid w:val="00AA4DFC"/>
    <w:rsid w:val="00AA5231"/>
    <w:rsid w:val="00AA5634"/>
    <w:rsid w:val="00AA574C"/>
    <w:rsid w:val="00AA5C75"/>
    <w:rsid w:val="00AA5DBC"/>
    <w:rsid w:val="00AA5E18"/>
    <w:rsid w:val="00AA65EF"/>
    <w:rsid w:val="00AA672D"/>
    <w:rsid w:val="00AA6A79"/>
    <w:rsid w:val="00AA771F"/>
    <w:rsid w:val="00AA7E70"/>
    <w:rsid w:val="00AB0056"/>
    <w:rsid w:val="00AB118E"/>
    <w:rsid w:val="00AB142D"/>
    <w:rsid w:val="00AB148C"/>
    <w:rsid w:val="00AB1997"/>
    <w:rsid w:val="00AB1AF0"/>
    <w:rsid w:val="00AB2564"/>
    <w:rsid w:val="00AB2810"/>
    <w:rsid w:val="00AB2BE1"/>
    <w:rsid w:val="00AB471A"/>
    <w:rsid w:val="00AB472E"/>
    <w:rsid w:val="00AB4A15"/>
    <w:rsid w:val="00AB5741"/>
    <w:rsid w:val="00AB5997"/>
    <w:rsid w:val="00AB5B04"/>
    <w:rsid w:val="00AB60C0"/>
    <w:rsid w:val="00AB61B2"/>
    <w:rsid w:val="00AB6F02"/>
    <w:rsid w:val="00AB6F72"/>
    <w:rsid w:val="00AB7192"/>
    <w:rsid w:val="00AB74E4"/>
    <w:rsid w:val="00AC0046"/>
    <w:rsid w:val="00AC0317"/>
    <w:rsid w:val="00AC064D"/>
    <w:rsid w:val="00AC088B"/>
    <w:rsid w:val="00AC096F"/>
    <w:rsid w:val="00AC0C1C"/>
    <w:rsid w:val="00AC26E0"/>
    <w:rsid w:val="00AC2733"/>
    <w:rsid w:val="00AC29C2"/>
    <w:rsid w:val="00AC325C"/>
    <w:rsid w:val="00AC3796"/>
    <w:rsid w:val="00AC4099"/>
    <w:rsid w:val="00AC500A"/>
    <w:rsid w:val="00AC605A"/>
    <w:rsid w:val="00AC6F7E"/>
    <w:rsid w:val="00AC7C57"/>
    <w:rsid w:val="00AC7CC5"/>
    <w:rsid w:val="00AD0691"/>
    <w:rsid w:val="00AD0F43"/>
    <w:rsid w:val="00AD11BA"/>
    <w:rsid w:val="00AD1AC8"/>
    <w:rsid w:val="00AD3563"/>
    <w:rsid w:val="00AD366E"/>
    <w:rsid w:val="00AD3961"/>
    <w:rsid w:val="00AD3AF1"/>
    <w:rsid w:val="00AD3D12"/>
    <w:rsid w:val="00AD4323"/>
    <w:rsid w:val="00AD47F2"/>
    <w:rsid w:val="00AD5248"/>
    <w:rsid w:val="00AD629B"/>
    <w:rsid w:val="00AD6B6D"/>
    <w:rsid w:val="00AD79B1"/>
    <w:rsid w:val="00AD7B85"/>
    <w:rsid w:val="00AE09BE"/>
    <w:rsid w:val="00AE10E4"/>
    <w:rsid w:val="00AE126F"/>
    <w:rsid w:val="00AE1E6B"/>
    <w:rsid w:val="00AE2336"/>
    <w:rsid w:val="00AE298E"/>
    <w:rsid w:val="00AE3662"/>
    <w:rsid w:val="00AE4319"/>
    <w:rsid w:val="00AE431E"/>
    <w:rsid w:val="00AE5CCB"/>
    <w:rsid w:val="00AE6DFA"/>
    <w:rsid w:val="00AE7047"/>
    <w:rsid w:val="00AE71A3"/>
    <w:rsid w:val="00AE729A"/>
    <w:rsid w:val="00AE7F59"/>
    <w:rsid w:val="00AF10BC"/>
    <w:rsid w:val="00AF1C62"/>
    <w:rsid w:val="00AF26D1"/>
    <w:rsid w:val="00AF29D9"/>
    <w:rsid w:val="00AF3A23"/>
    <w:rsid w:val="00AF3AB6"/>
    <w:rsid w:val="00AF3AC8"/>
    <w:rsid w:val="00AF3E9B"/>
    <w:rsid w:val="00AF4F13"/>
    <w:rsid w:val="00AF544C"/>
    <w:rsid w:val="00AF577B"/>
    <w:rsid w:val="00AF5F6C"/>
    <w:rsid w:val="00AF6100"/>
    <w:rsid w:val="00AF6BDE"/>
    <w:rsid w:val="00B0059F"/>
    <w:rsid w:val="00B0099E"/>
    <w:rsid w:val="00B0142C"/>
    <w:rsid w:val="00B0252C"/>
    <w:rsid w:val="00B03606"/>
    <w:rsid w:val="00B03DA4"/>
    <w:rsid w:val="00B0652F"/>
    <w:rsid w:val="00B0692C"/>
    <w:rsid w:val="00B06E3C"/>
    <w:rsid w:val="00B0728E"/>
    <w:rsid w:val="00B07D7C"/>
    <w:rsid w:val="00B07E1F"/>
    <w:rsid w:val="00B102A8"/>
    <w:rsid w:val="00B10639"/>
    <w:rsid w:val="00B1065C"/>
    <w:rsid w:val="00B108CB"/>
    <w:rsid w:val="00B11798"/>
    <w:rsid w:val="00B11937"/>
    <w:rsid w:val="00B11B2B"/>
    <w:rsid w:val="00B127BE"/>
    <w:rsid w:val="00B12DC2"/>
    <w:rsid w:val="00B12FBA"/>
    <w:rsid w:val="00B135B2"/>
    <w:rsid w:val="00B16080"/>
    <w:rsid w:val="00B17933"/>
    <w:rsid w:val="00B17AC1"/>
    <w:rsid w:val="00B2008E"/>
    <w:rsid w:val="00B200C5"/>
    <w:rsid w:val="00B208CA"/>
    <w:rsid w:val="00B21A31"/>
    <w:rsid w:val="00B21CF1"/>
    <w:rsid w:val="00B21F55"/>
    <w:rsid w:val="00B226DD"/>
    <w:rsid w:val="00B228D3"/>
    <w:rsid w:val="00B23DF0"/>
    <w:rsid w:val="00B241D5"/>
    <w:rsid w:val="00B241E7"/>
    <w:rsid w:val="00B2442C"/>
    <w:rsid w:val="00B257E6"/>
    <w:rsid w:val="00B25E03"/>
    <w:rsid w:val="00B2631A"/>
    <w:rsid w:val="00B3088B"/>
    <w:rsid w:val="00B30B72"/>
    <w:rsid w:val="00B310A3"/>
    <w:rsid w:val="00B31949"/>
    <w:rsid w:val="00B31A6A"/>
    <w:rsid w:val="00B32252"/>
    <w:rsid w:val="00B323C0"/>
    <w:rsid w:val="00B33B44"/>
    <w:rsid w:val="00B340C5"/>
    <w:rsid w:val="00B34CC6"/>
    <w:rsid w:val="00B34E3A"/>
    <w:rsid w:val="00B37287"/>
    <w:rsid w:val="00B37961"/>
    <w:rsid w:val="00B379C9"/>
    <w:rsid w:val="00B37FCF"/>
    <w:rsid w:val="00B40F93"/>
    <w:rsid w:val="00B4113F"/>
    <w:rsid w:val="00B4315B"/>
    <w:rsid w:val="00B443B0"/>
    <w:rsid w:val="00B445A4"/>
    <w:rsid w:val="00B44AD6"/>
    <w:rsid w:val="00B454A5"/>
    <w:rsid w:val="00B46A94"/>
    <w:rsid w:val="00B47275"/>
    <w:rsid w:val="00B472E2"/>
    <w:rsid w:val="00B47F97"/>
    <w:rsid w:val="00B5031D"/>
    <w:rsid w:val="00B50DEE"/>
    <w:rsid w:val="00B511C4"/>
    <w:rsid w:val="00B51985"/>
    <w:rsid w:val="00B51F9F"/>
    <w:rsid w:val="00B5224E"/>
    <w:rsid w:val="00B53228"/>
    <w:rsid w:val="00B53459"/>
    <w:rsid w:val="00B5388D"/>
    <w:rsid w:val="00B5448D"/>
    <w:rsid w:val="00B5543A"/>
    <w:rsid w:val="00B562C5"/>
    <w:rsid w:val="00B56988"/>
    <w:rsid w:val="00B57014"/>
    <w:rsid w:val="00B6003F"/>
    <w:rsid w:val="00B605E7"/>
    <w:rsid w:val="00B6075A"/>
    <w:rsid w:val="00B60B7B"/>
    <w:rsid w:val="00B60FF5"/>
    <w:rsid w:val="00B611C0"/>
    <w:rsid w:val="00B61525"/>
    <w:rsid w:val="00B62E91"/>
    <w:rsid w:val="00B635AF"/>
    <w:rsid w:val="00B64C45"/>
    <w:rsid w:val="00B64E56"/>
    <w:rsid w:val="00B650D8"/>
    <w:rsid w:val="00B665F4"/>
    <w:rsid w:val="00B667A7"/>
    <w:rsid w:val="00B66C5B"/>
    <w:rsid w:val="00B7002B"/>
    <w:rsid w:val="00B718FB"/>
    <w:rsid w:val="00B72057"/>
    <w:rsid w:val="00B72203"/>
    <w:rsid w:val="00B73A03"/>
    <w:rsid w:val="00B73BF7"/>
    <w:rsid w:val="00B73D36"/>
    <w:rsid w:val="00B74088"/>
    <w:rsid w:val="00B745B1"/>
    <w:rsid w:val="00B74CB7"/>
    <w:rsid w:val="00B74D9C"/>
    <w:rsid w:val="00B753D6"/>
    <w:rsid w:val="00B75920"/>
    <w:rsid w:val="00B75935"/>
    <w:rsid w:val="00B760E8"/>
    <w:rsid w:val="00B761A7"/>
    <w:rsid w:val="00B76596"/>
    <w:rsid w:val="00B77155"/>
    <w:rsid w:val="00B7732C"/>
    <w:rsid w:val="00B774EE"/>
    <w:rsid w:val="00B77AFA"/>
    <w:rsid w:val="00B80476"/>
    <w:rsid w:val="00B80503"/>
    <w:rsid w:val="00B80B76"/>
    <w:rsid w:val="00B81C9B"/>
    <w:rsid w:val="00B822CC"/>
    <w:rsid w:val="00B827BD"/>
    <w:rsid w:val="00B828E7"/>
    <w:rsid w:val="00B82A78"/>
    <w:rsid w:val="00B82E22"/>
    <w:rsid w:val="00B8460A"/>
    <w:rsid w:val="00B84D9A"/>
    <w:rsid w:val="00B8694D"/>
    <w:rsid w:val="00B86D05"/>
    <w:rsid w:val="00B8797C"/>
    <w:rsid w:val="00B87E55"/>
    <w:rsid w:val="00B9151F"/>
    <w:rsid w:val="00B91B9B"/>
    <w:rsid w:val="00B91BB2"/>
    <w:rsid w:val="00B92831"/>
    <w:rsid w:val="00B94461"/>
    <w:rsid w:val="00B94EA8"/>
    <w:rsid w:val="00B9563C"/>
    <w:rsid w:val="00B961C9"/>
    <w:rsid w:val="00B96D80"/>
    <w:rsid w:val="00B974B4"/>
    <w:rsid w:val="00B97E05"/>
    <w:rsid w:val="00BA0078"/>
    <w:rsid w:val="00BA09BA"/>
    <w:rsid w:val="00BA0D9A"/>
    <w:rsid w:val="00BA15F1"/>
    <w:rsid w:val="00BA184B"/>
    <w:rsid w:val="00BA1E37"/>
    <w:rsid w:val="00BA2985"/>
    <w:rsid w:val="00BA29B2"/>
    <w:rsid w:val="00BA2AF4"/>
    <w:rsid w:val="00BA3610"/>
    <w:rsid w:val="00BA45D1"/>
    <w:rsid w:val="00BA4A77"/>
    <w:rsid w:val="00BA4A85"/>
    <w:rsid w:val="00BA4E08"/>
    <w:rsid w:val="00BA4EBE"/>
    <w:rsid w:val="00BA6A74"/>
    <w:rsid w:val="00BA72ED"/>
    <w:rsid w:val="00BB1AA3"/>
    <w:rsid w:val="00BB25A0"/>
    <w:rsid w:val="00BB2DEC"/>
    <w:rsid w:val="00BB3A1C"/>
    <w:rsid w:val="00BB40BB"/>
    <w:rsid w:val="00BB48A3"/>
    <w:rsid w:val="00BB4A75"/>
    <w:rsid w:val="00BB5A16"/>
    <w:rsid w:val="00BB5B9C"/>
    <w:rsid w:val="00BB5EE2"/>
    <w:rsid w:val="00BB5F0B"/>
    <w:rsid w:val="00BB6A64"/>
    <w:rsid w:val="00BC00FB"/>
    <w:rsid w:val="00BC054F"/>
    <w:rsid w:val="00BC0AE9"/>
    <w:rsid w:val="00BC1636"/>
    <w:rsid w:val="00BC1DFB"/>
    <w:rsid w:val="00BC2042"/>
    <w:rsid w:val="00BC281B"/>
    <w:rsid w:val="00BC3959"/>
    <w:rsid w:val="00BC3F30"/>
    <w:rsid w:val="00BC41D3"/>
    <w:rsid w:val="00BC4833"/>
    <w:rsid w:val="00BC48B6"/>
    <w:rsid w:val="00BC52F2"/>
    <w:rsid w:val="00BC5753"/>
    <w:rsid w:val="00BC5F6B"/>
    <w:rsid w:val="00BC6745"/>
    <w:rsid w:val="00BC697D"/>
    <w:rsid w:val="00BC738B"/>
    <w:rsid w:val="00BC75E6"/>
    <w:rsid w:val="00BD0C81"/>
    <w:rsid w:val="00BD1060"/>
    <w:rsid w:val="00BD1454"/>
    <w:rsid w:val="00BD3F3E"/>
    <w:rsid w:val="00BD49DA"/>
    <w:rsid w:val="00BD5619"/>
    <w:rsid w:val="00BD6281"/>
    <w:rsid w:val="00BD63AF"/>
    <w:rsid w:val="00BD74E5"/>
    <w:rsid w:val="00BD7802"/>
    <w:rsid w:val="00BD784C"/>
    <w:rsid w:val="00BE160E"/>
    <w:rsid w:val="00BE1FB3"/>
    <w:rsid w:val="00BE3567"/>
    <w:rsid w:val="00BE57A5"/>
    <w:rsid w:val="00BE5857"/>
    <w:rsid w:val="00BE6062"/>
    <w:rsid w:val="00BE6400"/>
    <w:rsid w:val="00BE6905"/>
    <w:rsid w:val="00BE6CF3"/>
    <w:rsid w:val="00BE6D59"/>
    <w:rsid w:val="00BE7C60"/>
    <w:rsid w:val="00BF002B"/>
    <w:rsid w:val="00BF0836"/>
    <w:rsid w:val="00BF1478"/>
    <w:rsid w:val="00BF1B09"/>
    <w:rsid w:val="00BF1CCE"/>
    <w:rsid w:val="00BF2DF1"/>
    <w:rsid w:val="00BF3613"/>
    <w:rsid w:val="00BF39BD"/>
    <w:rsid w:val="00BF4694"/>
    <w:rsid w:val="00BF5064"/>
    <w:rsid w:val="00BF647C"/>
    <w:rsid w:val="00BF660A"/>
    <w:rsid w:val="00BF67FA"/>
    <w:rsid w:val="00BF6C27"/>
    <w:rsid w:val="00BF6C78"/>
    <w:rsid w:val="00BF7506"/>
    <w:rsid w:val="00BF7839"/>
    <w:rsid w:val="00C017DC"/>
    <w:rsid w:val="00C01F73"/>
    <w:rsid w:val="00C02FFF"/>
    <w:rsid w:val="00C03FBB"/>
    <w:rsid w:val="00C04A59"/>
    <w:rsid w:val="00C058D5"/>
    <w:rsid w:val="00C0590B"/>
    <w:rsid w:val="00C05B29"/>
    <w:rsid w:val="00C05F53"/>
    <w:rsid w:val="00C061B6"/>
    <w:rsid w:val="00C065B4"/>
    <w:rsid w:val="00C06913"/>
    <w:rsid w:val="00C06AF4"/>
    <w:rsid w:val="00C07EC8"/>
    <w:rsid w:val="00C112EC"/>
    <w:rsid w:val="00C11491"/>
    <w:rsid w:val="00C11DEB"/>
    <w:rsid w:val="00C12A2F"/>
    <w:rsid w:val="00C12E36"/>
    <w:rsid w:val="00C14514"/>
    <w:rsid w:val="00C146AE"/>
    <w:rsid w:val="00C15194"/>
    <w:rsid w:val="00C15660"/>
    <w:rsid w:val="00C15A48"/>
    <w:rsid w:val="00C1639A"/>
    <w:rsid w:val="00C1649F"/>
    <w:rsid w:val="00C16660"/>
    <w:rsid w:val="00C17F96"/>
    <w:rsid w:val="00C20982"/>
    <w:rsid w:val="00C21697"/>
    <w:rsid w:val="00C22ACA"/>
    <w:rsid w:val="00C235ED"/>
    <w:rsid w:val="00C2424A"/>
    <w:rsid w:val="00C245F2"/>
    <w:rsid w:val="00C24E43"/>
    <w:rsid w:val="00C25487"/>
    <w:rsid w:val="00C25590"/>
    <w:rsid w:val="00C25602"/>
    <w:rsid w:val="00C25606"/>
    <w:rsid w:val="00C2721F"/>
    <w:rsid w:val="00C272A5"/>
    <w:rsid w:val="00C2747E"/>
    <w:rsid w:val="00C27615"/>
    <w:rsid w:val="00C3088B"/>
    <w:rsid w:val="00C30A34"/>
    <w:rsid w:val="00C30F38"/>
    <w:rsid w:val="00C30F8E"/>
    <w:rsid w:val="00C3161C"/>
    <w:rsid w:val="00C318FD"/>
    <w:rsid w:val="00C31B71"/>
    <w:rsid w:val="00C327B8"/>
    <w:rsid w:val="00C3321C"/>
    <w:rsid w:val="00C337FF"/>
    <w:rsid w:val="00C33B0D"/>
    <w:rsid w:val="00C342BA"/>
    <w:rsid w:val="00C349D8"/>
    <w:rsid w:val="00C353D8"/>
    <w:rsid w:val="00C365D7"/>
    <w:rsid w:val="00C3662C"/>
    <w:rsid w:val="00C37A1B"/>
    <w:rsid w:val="00C405F4"/>
    <w:rsid w:val="00C41380"/>
    <w:rsid w:val="00C4139E"/>
    <w:rsid w:val="00C4218C"/>
    <w:rsid w:val="00C42954"/>
    <w:rsid w:val="00C42BA9"/>
    <w:rsid w:val="00C42C3D"/>
    <w:rsid w:val="00C431BE"/>
    <w:rsid w:val="00C43714"/>
    <w:rsid w:val="00C4495F"/>
    <w:rsid w:val="00C45B3A"/>
    <w:rsid w:val="00C46751"/>
    <w:rsid w:val="00C46B73"/>
    <w:rsid w:val="00C46E3E"/>
    <w:rsid w:val="00C46E81"/>
    <w:rsid w:val="00C4729C"/>
    <w:rsid w:val="00C50516"/>
    <w:rsid w:val="00C51452"/>
    <w:rsid w:val="00C5152A"/>
    <w:rsid w:val="00C5182B"/>
    <w:rsid w:val="00C51DD3"/>
    <w:rsid w:val="00C52A21"/>
    <w:rsid w:val="00C52AF4"/>
    <w:rsid w:val="00C546A8"/>
    <w:rsid w:val="00C5499C"/>
    <w:rsid w:val="00C56191"/>
    <w:rsid w:val="00C5660D"/>
    <w:rsid w:val="00C56F4F"/>
    <w:rsid w:val="00C57453"/>
    <w:rsid w:val="00C57491"/>
    <w:rsid w:val="00C57F59"/>
    <w:rsid w:val="00C6064F"/>
    <w:rsid w:val="00C60F85"/>
    <w:rsid w:val="00C617CE"/>
    <w:rsid w:val="00C62602"/>
    <w:rsid w:val="00C6418D"/>
    <w:rsid w:val="00C64D28"/>
    <w:rsid w:val="00C64F32"/>
    <w:rsid w:val="00C65420"/>
    <w:rsid w:val="00C6560D"/>
    <w:rsid w:val="00C65AC4"/>
    <w:rsid w:val="00C6654B"/>
    <w:rsid w:val="00C66F28"/>
    <w:rsid w:val="00C6748B"/>
    <w:rsid w:val="00C6773C"/>
    <w:rsid w:val="00C67842"/>
    <w:rsid w:val="00C678AD"/>
    <w:rsid w:val="00C70768"/>
    <w:rsid w:val="00C70854"/>
    <w:rsid w:val="00C70B14"/>
    <w:rsid w:val="00C71621"/>
    <w:rsid w:val="00C72942"/>
    <w:rsid w:val="00C72993"/>
    <w:rsid w:val="00C7344B"/>
    <w:rsid w:val="00C73527"/>
    <w:rsid w:val="00C735D2"/>
    <w:rsid w:val="00C73DD1"/>
    <w:rsid w:val="00C7634D"/>
    <w:rsid w:val="00C763AE"/>
    <w:rsid w:val="00C76E32"/>
    <w:rsid w:val="00C77DD8"/>
    <w:rsid w:val="00C80384"/>
    <w:rsid w:val="00C80782"/>
    <w:rsid w:val="00C80B7F"/>
    <w:rsid w:val="00C81023"/>
    <w:rsid w:val="00C8165F"/>
    <w:rsid w:val="00C81A4E"/>
    <w:rsid w:val="00C822A5"/>
    <w:rsid w:val="00C82B76"/>
    <w:rsid w:val="00C82BF5"/>
    <w:rsid w:val="00C82FE8"/>
    <w:rsid w:val="00C8440B"/>
    <w:rsid w:val="00C84410"/>
    <w:rsid w:val="00C85ED2"/>
    <w:rsid w:val="00C91A9C"/>
    <w:rsid w:val="00C92A5B"/>
    <w:rsid w:val="00C92A81"/>
    <w:rsid w:val="00C93493"/>
    <w:rsid w:val="00C93D56"/>
    <w:rsid w:val="00C9437F"/>
    <w:rsid w:val="00C95425"/>
    <w:rsid w:val="00C95826"/>
    <w:rsid w:val="00C958EF"/>
    <w:rsid w:val="00C96E7F"/>
    <w:rsid w:val="00C96EB4"/>
    <w:rsid w:val="00C977F5"/>
    <w:rsid w:val="00C97908"/>
    <w:rsid w:val="00CA02A1"/>
    <w:rsid w:val="00CA08C1"/>
    <w:rsid w:val="00CA0A47"/>
    <w:rsid w:val="00CA243A"/>
    <w:rsid w:val="00CA3DA9"/>
    <w:rsid w:val="00CA3E2C"/>
    <w:rsid w:val="00CA3F17"/>
    <w:rsid w:val="00CA4ED0"/>
    <w:rsid w:val="00CA5628"/>
    <w:rsid w:val="00CA5F60"/>
    <w:rsid w:val="00CA6D2F"/>
    <w:rsid w:val="00CA6F3C"/>
    <w:rsid w:val="00CA710A"/>
    <w:rsid w:val="00CA79F3"/>
    <w:rsid w:val="00CB023C"/>
    <w:rsid w:val="00CB1E51"/>
    <w:rsid w:val="00CB2470"/>
    <w:rsid w:val="00CB38CE"/>
    <w:rsid w:val="00CB4611"/>
    <w:rsid w:val="00CB4B55"/>
    <w:rsid w:val="00CB59A4"/>
    <w:rsid w:val="00CB5C8A"/>
    <w:rsid w:val="00CB5C91"/>
    <w:rsid w:val="00CB5E6D"/>
    <w:rsid w:val="00CB6F5C"/>
    <w:rsid w:val="00CB751D"/>
    <w:rsid w:val="00CB7521"/>
    <w:rsid w:val="00CB7A5C"/>
    <w:rsid w:val="00CB7B8C"/>
    <w:rsid w:val="00CC0096"/>
    <w:rsid w:val="00CC00BD"/>
    <w:rsid w:val="00CC13A0"/>
    <w:rsid w:val="00CC21BF"/>
    <w:rsid w:val="00CC247B"/>
    <w:rsid w:val="00CC3CDB"/>
    <w:rsid w:val="00CC482C"/>
    <w:rsid w:val="00CC598C"/>
    <w:rsid w:val="00CC5C26"/>
    <w:rsid w:val="00CC6328"/>
    <w:rsid w:val="00CC6811"/>
    <w:rsid w:val="00CC6C54"/>
    <w:rsid w:val="00CD05B2"/>
    <w:rsid w:val="00CD161A"/>
    <w:rsid w:val="00CD18D7"/>
    <w:rsid w:val="00CD2036"/>
    <w:rsid w:val="00CD2293"/>
    <w:rsid w:val="00CD2E5A"/>
    <w:rsid w:val="00CD3A07"/>
    <w:rsid w:val="00CD3CB9"/>
    <w:rsid w:val="00CD3E63"/>
    <w:rsid w:val="00CD445F"/>
    <w:rsid w:val="00CD530E"/>
    <w:rsid w:val="00CD533E"/>
    <w:rsid w:val="00CD5AB3"/>
    <w:rsid w:val="00CD5E5C"/>
    <w:rsid w:val="00CD5E9F"/>
    <w:rsid w:val="00CD6AD2"/>
    <w:rsid w:val="00CE0429"/>
    <w:rsid w:val="00CE0A2D"/>
    <w:rsid w:val="00CE0C93"/>
    <w:rsid w:val="00CE0E84"/>
    <w:rsid w:val="00CE1EFA"/>
    <w:rsid w:val="00CE1FF8"/>
    <w:rsid w:val="00CE37F5"/>
    <w:rsid w:val="00CE3995"/>
    <w:rsid w:val="00CE39D5"/>
    <w:rsid w:val="00CE4A61"/>
    <w:rsid w:val="00CE5213"/>
    <w:rsid w:val="00CE562F"/>
    <w:rsid w:val="00CE5BBA"/>
    <w:rsid w:val="00CE6AD3"/>
    <w:rsid w:val="00CE6AEB"/>
    <w:rsid w:val="00CE6EA6"/>
    <w:rsid w:val="00CF038D"/>
    <w:rsid w:val="00CF03D0"/>
    <w:rsid w:val="00CF05CC"/>
    <w:rsid w:val="00CF0D82"/>
    <w:rsid w:val="00CF1BF6"/>
    <w:rsid w:val="00CF2055"/>
    <w:rsid w:val="00CF2265"/>
    <w:rsid w:val="00CF2B28"/>
    <w:rsid w:val="00CF39CB"/>
    <w:rsid w:val="00CF3F2D"/>
    <w:rsid w:val="00CF4A80"/>
    <w:rsid w:val="00CF4B12"/>
    <w:rsid w:val="00CF4CE1"/>
    <w:rsid w:val="00CF4F27"/>
    <w:rsid w:val="00CF4F4B"/>
    <w:rsid w:val="00CF520F"/>
    <w:rsid w:val="00CF60D7"/>
    <w:rsid w:val="00CF75B2"/>
    <w:rsid w:val="00CF7C01"/>
    <w:rsid w:val="00CF7F23"/>
    <w:rsid w:val="00D00460"/>
    <w:rsid w:val="00D00EB0"/>
    <w:rsid w:val="00D019C6"/>
    <w:rsid w:val="00D01A95"/>
    <w:rsid w:val="00D01F9A"/>
    <w:rsid w:val="00D0505D"/>
    <w:rsid w:val="00D05922"/>
    <w:rsid w:val="00D05B60"/>
    <w:rsid w:val="00D0798D"/>
    <w:rsid w:val="00D106E0"/>
    <w:rsid w:val="00D112C5"/>
    <w:rsid w:val="00D11572"/>
    <w:rsid w:val="00D117E5"/>
    <w:rsid w:val="00D11B0F"/>
    <w:rsid w:val="00D1244E"/>
    <w:rsid w:val="00D12766"/>
    <w:rsid w:val="00D129F2"/>
    <w:rsid w:val="00D12AB4"/>
    <w:rsid w:val="00D13C72"/>
    <w:rsid w:val="00D14CF4"/>
    <w:rsid w:val="00D16A5E"/>
    <w:rsid w:val="00D16EC3"/>
    <w:rsid w:val="00D17284"/>
    <w:rsid w:val="00D17684"/>
    <w:rsid w:val="00D17A2B"/>
    <w:rsid w:val="00D17C50"/>
    <w:rsid w:val="00D21AD0"/>
    <w:rsid w:val="00D21C80"/>
    <w:rsid w:val="00D22547"/>
    <w:rsid w:val="00D2274A"/>
    <w:rsid w:val="00D23409"/>
    <w:rsid w:val="00D24778"/>
    <w:rsid w:val="00D255DA"/>
    <w:rsid w:val="00D2613D"/>
    <w:rsid w:val="00D26328"/>
    <w:rsid w:val="00D26737"/>
    <w:rsid w:val="00D26B71"/>
    <w:rsid w:val="00D26E3F"/>
    <w:rsid w:val="00D26F61"/>
    <w:rsid w:val="00D27816"/>
    <w:rsid w:val="00D2796C"/>
    <w:rsid w:val="00D27A7A"/>
    <w:rsid w:val="00D305C1"/>
    <w:rsid w:val="00D314CA"/>
    <w:rsid w:val="00D34E04"/>
    <w:rsid w:val="00D35816"/>
    <w:rsid w:val="00D3598E"/>
    <w:rsid w:val="00D35EC1"/>
    <w:rsid w:val="00D3700A"/>
    <w:rsid w:val="00D37ABA"/>
    <w:rsid w:val="00D40DA5"/>
    <w:rsid w:val="00D41F58"/>
    <w:rsid w:val="00D44466"/>
    <w:rsid w:val="00D44DCE"/>
    <w:rsid w:val="00D454D3"/>
    <w:rsid w:val="00D466E4"/>
    <w:rsid w:val="00D467FD"/>
    <w:rsid w:val="00D47EA6"/>
    <w:rsid w:val="00D503BF"/>
    <w:rsid w:val="00D5101B"/>
    <w:rsid w:val="00D511F6"/>
    <w:rsid w:val="00D52967"/>
    <w:rsid w:val="00D52EF9"/>
    <w:rsid w:val="00D536B9"/>
    <w:rsid w:val="00D53BBB"/>
    <w:rsid w:val="00D604CA"/>
    <w:rsid w:val="00D610BD"/>
    <w:rsid w:val="00D6268F"/>
    <w:rsid w:val="00D628A9"/>
    <w:rsid w:val="00D63433"/>
    <w:rsid w:val="00D6408E"/>
    <w:rsid w:val="00D64409"/>
    <w:rsid w:val="00D64533"/>
    <w:rsid w:val="00D65073"/>
    <w:rsid w:val="00D65A92"/>
    <w:rsid w:val="00D67CCF"/>
    <w:rsid w:val="00D67F22"/>
    <w:rsid w:val="00D70C7D"/>
    <w:rsid w:val="00D720F5"/>
    <w:rsid w:val="00D72507"/>
    <w:rsid w:val="00D7275F"/>
    <w:rsid w:val="00D72B7D"/>
    <w:rsid w:val="00D73261"/>
    <w:rsid w:val="00D750C0"/>
    <w:rsid w:val="00D75AFC"/>
    <w:rsid w:val="00D75F70"/>
    <w:rsid w:val="00D76821"/>
    <w:rsid w:val="00D77242"/>
    <w:rsid w:val="00D7734F"/>
    <w:rsid w:val="00D8048C"/>
    <w:rsid w:val="00D81316"/>
    <w:rsid w:val="00D82679"/>
    <w:rsid w:val="00D83142"/>
    <w:rsid w:val="00D83CB4"/>
    <w:rsid w:val="00D840C7"/>
    <w:rsid w:val="00D84298"/>
    <w:rsid w:val="00D842E7"/>
    <w:rsid w:val="00D84EC7"/>
    <w:rsid w:val="00D857B9"/>
    <w:rsid w:val="00D86C2B"/>
    <w:rsid w:val="00D87ADC"/>
    <w:rsid w:val="00D87CC2"/>
    <w:rsid w:val="00D90ECA"/>
    <w:rsid w:val="00D92027"/>
    <w:rsid w:val="00D9203B"/>
    <w:rsid w:val="00D92470"/>
    <w:rsid w:val="00D92F26"/>
    <w:rsid w:val="00D933C2"/>
    <w:rsid w:val="00D93626"/>
    <w:rsid w:val="00D945AC"/>
    <w:rsid w:val="00D95F35"/>
    <w:rsid w:val="00D96AEC"/>
    <w:rsid w:val="00D97EAF"/>
    <w:rsid w:val="00DA0895"/>
    <w:rsid w:val="00DA1E9E"/>
    <w:rsid w:val="00DA253C"/>
    <w:rsid w:val="00DA3A89"/>
    <w:rsid w:val="00DA614D"/>
    <w:rsid w:val="00DA73F6"/>
    <w:rsid w:val="00DA772D"/>
    <w:rsid w:val="00DB0119"/>
    <w:rsid w:val="00DB0BEF"/>
    <w:rsid w:val="00DB0FC8"/>
    <w:rsid w:val="00DB2C93"/>
    <w:rsid w:val="00DB3747"/>
    <w:rsid w:val="00DB4772"/>
    <w:rsid w:val="00DB47B5"/>
    <w:rsid w:val="00DB56A2"/>
    <w:rsid w:val="00DB578B"/>
    <w:rsid w:val="00DB67DA"/>
    <w:rsid w:val="00DB6D8C"/>
    <w:rsid w:val="00DB7301"/>
    <w:rsid w:val="00DB7809"/>
    <w:rsid w:val="00DB7A50"/>
    <w:rsid w:val="00DB7B76"/>
    <w:rsid w:val="00DC0574"/>
    <w:rsid w:val="00DC12A6"/>
    <w:rsid w:val="00DC12E1"/>
    <w:rsid w:val="00DC1CA4"/>
    <w:rsid w:val="00DC23D4"/>
    <w:rsid w:val="00DC254C"/>
    <w:rsid w:val="00DC3148"/>
    <w:rsid w:val="00DC45DD"/>
    <w:rsid w:val="00DC512D"/>
    <w:rsid w:val="00DC5162"/>
    <w:rsid w:val="00DC51C1"/>
    <w:rsid w:val="00DC7D39"/>
    <w:rsid w:val="00DC7EE2"/>
    <w:rsid w:val="00DD02C1"/>
    <w:rsid w:val="00DD0E87"/>
    <w:rsid w:val="00DD11EE"/>
    <w:rsid w:val="00DD1FC7"/>
    <w:rsid w:val="00DD227F"/>
    <w:rsid w:val="00DD34DD"/>
    <w:rsid w:val="00DD37E9"/>
    <w:rsid w:val="00DD3916"/>
    <w:rsid w:val="00DD3991"/>
    <w:rsid w:val="00DD3C83"/>
    <w:rsid w:val="00DD3E2A"/>
    <w:rsid w:val="00DD51C0"/>
    <w:rsid w:val="00DD52BB"/>
    <w:rsid w:val="00DD5A11"/>
    <w:rsid w:val="00DD5AEE"/>
    <w:rsid w:val="00DD5DDE"/>
    <w:rsid w:val="00DD7ED1"/>
    <w:rsid w:val="00DE0881"/>
    <w:rsid w:val="00DE09F6"/>
    <w:rsid w:val="00DE132E"/>
    <w:rsid w:val="00DE18E3"/>
    <w:rsid w:val="00DE1C08"/>
    <w:rsid w:val="00DE2012"/>
    <w:rsid w:val="00DE21D3"/>
    <w:rsid w:val="00DE23E5"/>
    <w:rsid w:val="00DE2AC7"/>
    <w:rsid w:val="00DE2BD7"/>
    <w:rsid w:val="00DE33CA"/>
    <w:rsid w:val="00DE350B"/>
    <w:rsid w:val="00DE3B55"/>
    <w:rsid w:val="00DE4CC0"/>
    <w:rsid w:val="00DE52A8"/>
    <w:rsid w:val="00DE5371"/>
    <w:rsid w:val="00DE5BB8"/>
    <w:rsid w:val="00DE63DA"/>
    <w:rsid w:val="00DF0049"/>
    <w:rsid w:val="00DF1B9B"/>
    <w:rsid w:val="00DF1F60"/>
    <w:rsid w:val="00DF3E0C"/>
    <w:rsid w:val="00DF3F54"/>
    <w:rsid w:val="00DF403E"/>
    <w:rsid w:val="00DF485D"/>
    <w:rsid w:val="00DF4DA4"/>
    <w:rsid w:val="00DF52F9"/>
    <w:rsid w:val="00DF5B6D"/>
    <w:rsid w:val="00DF5C27"/>
    <w:rsid w:val="00DF5FF5"/>
    <w:rsid w:val="00DF6C95"/>
    <w:rsid w:val="00DF72CF"/>
    <w:rsid w:val="00DF779B"/>
    <w:rsid w:val="00E0140A"/>
    <w:rsid w:val="00E0302D"/>
    <w:rsid w:val="00E035F9"/>
    <w:rsid w:val="00E0361F"/>
    <w:rsid w:val="00E045B3"/>
    <w:rsid w:val="00E04D04"/>
    <w:rsid w:val="00E04FC6"/>
    <w:rsid w:val="00E05F8A"/>
    <w:rsid w:val="00E06F25"/>
    <w:rsid w:val="00E07D32"/>
    <w:rsid w:val="00E07DCF"/>
    <w:rsid w:val="00E105E5"/>
    <w:rsid w:val="00E10EE1"/>
    <w:rsid w:val="00E11445"/>
    <w:rsid w:val="00E12A0B"/>
    <w:rsid w:val="00E12C98"/>
    <w:rsid w:val="00E12CF3"/>
    <w:rsid w:val="00E12E32"/>
    <w:rsid w:val="00E144EF"/>
    <w:rsid w:val="00E14871"/>
    <w:rsid w:val="00E15E1C"/>
    <w:rsid w:val="00E161F4"/>
    <w:rsid w:val="00E1636A"/>
    <w:rsid w:val="00E1646B"/>
    <w:rsid w:val="00E17130"/>
    <w:rsid w:val="00E17AFB"/>
    <w:rsid w:val="00E17E94"/>
    <w:rsid w:val="00E20895"/>
    <w:rsid w:val="00E20D55"/>
    <w:rsid w:val="00E20E0B"/>
    <w:rsid w:val="00E228AF"/>
    <w:rsid w:val="00E23D9F"/>
    <w:rsid w:val="00E24765"/>
    <w:rsid w:val="00E25574"/>
    <w:rsid w:val="00E27ADD"/>
    <w:rsid w:val="00E27C7C"/>
    <w:rsid w:val="00E3050C"/>
    <w:rsid w:val="00E310E7"/>
    <w:rsid w:val="00E310F9"/>
    <w:rsid w:val="00E3166B"/>
    <w:rsid w:val="00E31E71"/>
    <w:rsid w:val="00E32AAB"/>
    <w:rsid w:val="00E33692"/>
    <w:rsid w:val="00E34DBD"/>
    <w:rsid w:val="00E34FF7"/>
    <w:rsid w:val="00E355B5"/>
    <w:rsid w:val="00E3582E"/>
    <w:rsid w:val="00E36898"/>
    <w:rsid w:val="00E36B1F"/>
    <w:rsid w:val="00E3722E"/>
    <w:rsid w:val="00E379AC"/>
    <w:rsid w:val="00E37FEC"/>
    <w:rsid w:val="00E40C2C"/>
    <w:rsid w:val="00E415C6"/>
    <w:rsid w:val="00E41D6E"/>
    <w:rsid w:val="00E41D80"/>
    <w:rsid w:val="00E42411"/>
    <w:rsid w:val="00E42627"/>
    <w:rsid w:val="00E429F0"/>
    <w:rsid w:val="00E45374"/>
    <w:rsid w:val="00E46192"/>
    <w:rsid w:val="00E4625F"/>
    <w:rsid w:val="00E46889"/>
    <w:rsid w:val="00E46F78"/>
    <w:rsid w:val="00E47833"/>
    <w:rsid w:val="00E47946"/>
    <w:rsid w:val="00E47E9E"/>
    <w:rsid w:val="00E50769"/>
    <w:rsid w:val="00E50B20"/>
    <w:rsid w:val="00E50B43"/>
    <w:rsid w:val="00E52110"/>
    <w:rsid w:val="00E526F9"/>
    <w:rsid w:val="00E5330A"/>
    <w:rsid w:val="00E5380F"/>
    <w:rsid w:val="00E53C7C"/>
    <w:rsid w:val="00E54B3E"/>
    <w:rsid w:val="00E552C3"/>
    <w:rsid w:val="00E555D4"/>
    <w:rsid w:val="00E55855"/>
    <w:rsid w:val="00E55FB5"/>
    <w:rsid w:val="00E5762F"/>
    <w:rsid w:val="00E576C4"/>
    <w:rsid w:val="00E57A1F"/>
    <w:rsid w:val="00E60454"/>
    <w:rsid w:val="00E60916"/>
    <w:rsid w:val="00E60A6C"/>
    <w:rsid w:val="00E60E21"/>
    <w:rsid w:val="00E61FBC"/>
    <w:rsid w:val="00E62A20"/>
    <w:rsid w:val="00E630C8"/>
    <w:rsid w:val="00E634A5"/>
    <w:rsid w:val="00E636CA"/>
    <w:rsid w:val="00E63ADB"/>
    <w:rsid w:val="00E64CD9"/>
    <w:rsid w:val="00E65329"/>
    <w:rsid w:val="00E65927"/>
    <w:rsid w:val="00E65B65"/>
    <w:rsid w:val="00E66F36"/>
    <w:rsid w:val="00E70365"/>
    <w:rsid w:val="00E71A1A"/>
    <w:rsid w:val="00E72B5C"/>
    <w:rsid w:val="00E72DDC"/>
    <w:rsid w:val="00E74076"/>
    <w:rsid w:val="00E74BB6"/>
    <w:rsid w:val="00E74F39"/>
    <w:rsid w:val="00E75065"/>
    <w:rsid w:val="00E7658C"/>
    <w:rsid w:val="00E80566"/>
    <w:rsid w:val="00E8102F"/>
    <w:rsid w:val="00E81034"/>
    <w:rsid w:val="00E8128E"/>
    <w:rsid w:val="00E81459"/>
    <w:rsid w:val="00E81549"/>
    <w:rsid w:val="00E81CB8"/>
    <w:rsid w:val="00E8201C"/>
    <w:rsid w:val="00E823F4"/>
    <w:rsid w:val="00E831E2"/>
    <w:rsid w:val="00E834C4"/>
    <w:rsid w:val="00E83B67"/>
    <w:rsid w:val="00E8412A"/>
    <w:rsid w:val="00E84F4E"/>
    <w:rsid w:val="00E85053"/>
    <w:rsid w:val="00E8522A"/>
    <w:rsid w:val="00E8557B"/>
    <w:rsid w:val="00E862A7"/>
    <w:rsid w:val="00E86309"/>
    <w:rsid w:val="00E86414"/>
    <w:rsid w:val="00E8736B"/>
    <w:rsid w:val="00E87CEC"/>
    <w:rsid w:val="00E908C5"/>
    <w:rsid w:val="00E909D7"/>
    <w:rsid w:val="00E92E61"/>
    <w:rsid w:val="00E93081"/>
    <w:rsid w:val="00E936DC"/>
    <w:rsid w:val="00E93905"/>
    <w:rsid w:val="00E93D47"/>
    <w:rsid w:val="00E9449A"/>
    <w:rsid w:val="00E9449B"/>
    <w:rsid w:val="00E94F1A"/>
    <w:rsid w:val="00E95D51"/>
    <w:rsid w:val="00E96315"/>
    <w:rsid w:val="00E96D3A"/>
    <w:rsid w:val="00EA04E5"/>
    <w:rsid w:val="00EA108C"/>
    <w:rsid w:val="00EA2ABB"/>
    <w:rsid w:val="00EA3A26"/>
    <w:rsid w:val="00EA3B4A"/>
    <w:rsid w:val="00EA3D4E"/>
    <w:rsid w:val="00EA4216"/>
    <w:rsid w:val="00EA4EE8"/>
    <w:rsid w:val="00EA5557"/>
    <w:rsid w:val="00EA56E4"/>
    <w:rsid w:val="00EA5E23"/>
    <w:rsid w:val="00EA6958"/>
    <w:rsid w:val="00EA7202"/>
    <w:rsid w:val="00EA7844"/>
    <w:rsid w:val="00EB0C16"/>
    <w:rsid w:val="00EB1DBB"/>
    <w:rsid w:val="00EB1E82"/>
    <w:rsid w:val="00EB258B"/>
    <w:rsid w:val="00EB2AC9"/>
    <w:rsid w:val="00EB2ADD"/>
    <w:rsid w:val="00EB4267"/>
    <w:rsid w:val="00EB4906"/>
    <w:rsid w:val="00EB5CBC"/>
    <w:rsid w:val="00EB5D2F"/>
    <w:rsid w:val="00EB68C8"/>
    <w:rsid w:val="00EB6C98"/>
    <w:rsid w:val="00EB7687"/>
    <w:rsid w:val="00EB7A8D"/>
    <w:rsid w:val="00EC2FA6"/>
    <w:rsid w:val="00EC4943"/>
    <w:rsid w:val="00EC49F1"/>
    <w:rsid w:val="00EC4A0B"/>
    <w:rsid w:val="00EC4A45"/>
    <w:rsid w:val="00EC4F69"/>
    <w:rsid w:val="00EC5A4C"/>
    <w:rsid w:val="00EC5F4C"/>
    <w:rsid w:val="00EC643D"/>
    <w:rsid w:val="00EC644F"/>
    <w:rsid w:val="00EC64F0"/>
    <w:rsid w:val="00EC65CF"/>
    <w:rsid w:val="00EC6742"/>
    <w:rsid w:val="00EC749D"/>
    <w:rsid w:val="00ED1A5F"/>
    <w:rsid w:val="00ED2492"/>
    <w:rsid w:val="00ED2B04"/>
    <w:rsid w:val="00ED38E0"/>
    <w:rsid w:val="00ED4948"/>
    <w:rsid w:val="00ED49C5"/>
    <w:rsid w:val="00ED4F3A"/>
    <w:rsid w:val="00ED5677"/>
    <w:rsid w:val="00ED57E7"/>
    <w:rsid w:val="00ED5EE4"/>
    <w:rsid w:val="00ED60D6"/>
    <w:rsid w:val="00ED62CC"/>
    <w:rsid w:val="00ED67D8"/>
    <w:rsid w:val="00ED6AD6"/>
    <w:rsid w:val="00ED7F74"/>
    <w:rsid w:val="00EE0EAB"/>
    <w:rsid w:val="00EE1082"/>
    <w:rsid w:val="00EE10DC"/>
    <w:rsid w:val="00EE3821"/>
    <w:rsid w:val="00EE4A69"/>
    <w:rsid w:val="00EE5513"/>
    <w:rsid w:val="00EE5CBF"/>
    <w:rsid w:val="00EE5EF2"/>
    <w:rsid w:val="00EE6EA9"/>
    <w:rsid w:val="00EF0079"/>
    <w:rsid w:val="00EF0149"/>
    <w:rsid w:val="00EF0BC3"/>
    <w:rsid w:val="00EF1F27"/>
    <w:rsid w:val="00EF2AD1"/>
    <w:rsid w:val="00EF3142"/>
    <w:rsid w:val="00EF3528"/>
    <w:rsid w:val="00EF64EB"/>
    <w:rsid w:val="00EF6E5A"/>
    <w:rsid w:val="00EF7FBE"/>
    <w:rsid w:val="00F00F85"/>
    <w:rsid w:val="00F02842"/>
    <w:rsid w:val="00F032D5"/>
    <w:rsid w:val="00F0336F"/>
    <w:rsid w:val="00F0356D"/>
    <w:rsid w:val="00F0396B"/>
    <w:rsid w:val="00F03AFC"/>
    <w:rsid w:val="00F0598D"/>
    <w:rsid w:val="00F066B3"/>
    <w:rsid w:val="00F06D4C"/>
    <w:rsid w:val="00F06E85"/>
    <w:rsid w:val="00F07AD6"/>
    <w:rsid w:val="00F07D4C"/>
    <w:rsid w:val="00F101BB"/>
    <w:rsid w:val="00F10B2B"/>
    <w:rsid w:val="00F114ED"/>
    <w:rsid w:val="00F11554"/>
    <w:rsid w:val="00F116B5"/>
    <w:rsid w:val="00F118FE"/>
    <w:rsid w:val="00F11F98"/>
    <w:rsid w:val="00F120DA"/>
    <w:rsid w:val="00F12D8A"/>
    <w:rsid w:val="00F134C6"/>
    <w:rsid w:val="00F1359F"/>
    <w:rsid w:val="00F138F3"/>
    <w:rsid w:val="00F13B92"/>
    <w:rsid w:val="00F140CD"/>
    <w:rsid w:val="00F14D57"/>
    <w:rsid w:val="00F167CF"/>
    <w:rsid w:val="00F16E8D"/>
    <w:rsid w:val="00F16F39"/>
    <w:rsid w:val="00F170F2"/>
    <w:rsid w:val="00F17AB3"/>
    <w:rsid w:val="00F17BFB"/>
    <w:rsid w:val="00F17D95"/>
    <w:rsid w:val="00F202A6"/>
    <w:rsid w:val="00F20835"/>
    <w:rsid w:val="00F2099D"/>
    <w:rsid w:val="00F217BB"/>
    <w:rsid w:val="00F21C39"/>
    <w:rsid w:val="00F22444"/>
    <w:rsid w:val="00F2276A"/>
    <w:rsid w:val="00F23574"/>
    <w:rsid w:val="00F23BB6"/>
    <w:rsid w:val="00F25833"/>
    <w:rsid w:val="00F260FB"/>
    <w:rsid w:val="00F263A5"/>
    <w:rsid w:val="00F2702E"/>
    <w:rsid w:val="00F272FC"/>
    <w:rsid w:val="00F276A6"/>
    <w:rsid w:val="00F27943"/>
    <w:rsid w:val="00F27B11"/>
    <w:rsid w:val="00F300D0"/>
    <w:rsid w:val="00F30402"/>
    <w:rsid w:val="00F30574"/>
    <w:rsid w:val="00F3090A"/>
    <w:rsid w:val="00F30963"/>
    <w:rsid w:val="00F31195"/>
    <w:rsid w:val="00F328D1"/>
    <w:rsid w:val="00F336B4"/>
    <w:rsid w:val="00F34109"/>
    <w:rsid w:val="00F3466E"/>
    <w:rsid w:val="00F3469D"/>
    <w:rsid w:val="00F3659C"/>
    <w:rsid w:val="00F3690A"/>
    <w:rsid w:val="00F371BD"/>
    <w:rsid w:val="00F402AF"/>
    <w:rsid w:val="00F40B52"/>
    <w:rsid w:val="00F4160D"/>
    <w:rsid w:val="00F42B28"/>
    <w:rsid w:val="00F42E7E"/>
    <w:rsid w:val="00F437E6"/>
    <w:rsid w:val="00F44635"/>
    <w:rsid w:val="00F44B08"/>
    <w:rsid w:val="00F4514E"/>
    <w:rsid w:val="00F4560E"/>
    <w:rsid w:val="00F466E2"/>
    <w:rsid w:val="00F511F7"/>
    <w:rsid w:val="00F51451"/>
    <w:rsid w:val="00F51BF2"/>
    <w:rsid w:val="00F52A3E"/>
    <w:rsid w:val="00F53A99"/>
    <w:rsid w:val="00F5403A"/>
    <w:rsid w:val="00F5458A"/>
    <w:rsid w:val="00F5462B"/>
    <w:rsid w:val="00F54BED"/>
    <w:rsid w:val="00F55153"/>
    <w:rsid w:val="00F5529F"/>
    <w:rsid w:val="00F5544C"/>
    <w:rsid w:val="00F558BD"/>
    <w:rsid w:val="00F559AB"/>
    <w:rsid w:val="00F55FEB"/>
    <w:rsid w:val="00F564A4"/>
    <w:rsid w:val="00F56778"/>
    <w:rsid w:val="00F56EBC"/>
    <w:rsid w:val="00F56ED5"/>
    <w:rsid w:val="00F57E72"/>
    <w:rsid w:val="00F60300"/>
    <w:rsid w:val="00F606FE"/>
    <w:rsid w:val="00F60954"/>
    <w:rsid w:val="00F6100A"/>
    <w:rsid w:val="00F6291E"/>
    <w:rsid w:val="00F62CEC"/>
    <w:rsid w:val="00F63AE8"/>
    <w:rsid w:val="00F64856"/>
    <w:rsid w:val="00F64B36"/>
    <w:rsid w:val="00F64FEA"/>
    <w:rsid w:val="00F655E2"/>
    <w:rsid w:val="00F65D2C"/>
    <w:rsid w:val="00F65DBA"/>
    <w:rsid w:val="00F660AB"/>
    <w:rsid w:val="00F6669B"/>
    <w:rsid w:val="00F666F4"/>
    <w:rsid w:val="00F668ED"/>
    <w:rsid w:val="00F66D84"/>
    <w:rsid w:val="00F674AE"/>
    <w:rsid w:val="00F67AAA"/>
    <w:rsid w:val="00F67B9A"/>
    <w:rsid w:val="00F70847"/>
    <w:rsid w:val="00F70C5A"/>
    <w:rsid w:val="00F725B9"/>
    <w:rsid w:val="00F72B3D"/>
    <w:rsid w:val="00F730C7"/>
    <w:rsid w:val="00F73EB7"/>
    <w:rsid w:val="00F74BC6"/>
    <w:rsid w:val="00F7527D"/>
    <w:rsid w:val="00F757DB"/>
    <w:rsid w:val="00F76B3E"/>
    <w:rsid w:val="00F76BB1"/>
    <w:rsid w:val="00F7765D"/>
    <w:rsid w:val="00F81A0B"/>
    <w:rsid w:val="00F81FBA"/>
    <w:rsid w:val="00F8206A"/>
    <w:rsid w:val="00F825EF"/>
    <w:rsid w:val="00F82D65"/>
    <w:rsid w:val="00F8357F"/>
    <w:rsid w:val="00F836C4"/>
    <w:rsid w:val="00F84198"/>
    <w:rsid w:val="00F843F1"/>
    <w:rsid w:val="00F849C2"/>
    <w:rsid w:val="00F84C21"/>
    <w:rsid w:val="00F85DC7"/>
    <w:rsid w:val="00F90011"/>
    <w:rsid w:val="00F910FB"/>
    <w:rsid w:val="00F91296"/>
    <w:rsid w:val="00F91466"/>
    <w:rsid w:val="00F920BD"/>
    <w:rsid w:val="00F923C8"/>
    <w:rsid w:val="00F92916"/>
    <w:rsid w:val="00F93421"/>
    <w:rsid w:val="00F937D4"/>
    <w:rsid w:val="00F93BC7"/>
    <w:rsid w:val="00F93F46"/>
    <w:rsid w:val="00F9447F"/>
    <w:rsid w:val="00F9505B"/>
    <w:rsid w:val="00F957C0"/>
    <w:rsid w:val="00F95E1C"/>
    <w:rsid w:val="00FA0025"/>
    <w:rsid w:val="00FA0707"/>
    <w:rsid w:val="00FA0E83"/>
    <w:rsid w:val="00FA14E5"/>
    <w:rsid w:val="00FA17FB"/>
    <w:rsid w:val="00FA1968"/>
    <w:rsid w:val="00FA220B"/>
    <w:rsid w:val="00FA296E"/>
    <w:rsid w:val="00FA373E"/>
    <w:rsid w:val="00FA3969"/>
    <w:rsid w:val="00FA45DC"/>
    <w:rsid w:val="00FA5EBF"/>
    <w:rsid w:val="00FA6853"/>
    <w:rsid w:val="00FA6D7D"/>
    <w:rsid w:val="00FA7171"/>
    <w:rsid w:val="00FA71EF"/>
    <w:rsid w:val="00FA76D8"/>
    <w:rsid w:val="00FA7CB9"/>
    <w:rsid w:val="00FB0C57"/>
    <w:rsid w:val="00FB1A31"/>
    <w:rsid w:val="00FB2187"/>
    <w:rsid w:val="00FB230D"/>
    <w:rsid w:val="00FB3958"/>
    <w:rsid w:val="00FB3D95"/>
    <w:rsid w:val="00FB3F85"/>
    <w:rsid w:val="00FB43BF"/>
    <w:rsid w:val="00FB4493"/>
    <w:rsid w:val="00FB48EF"/>
    <w:rsid w:val="00FB4C83"/>
    <w:rsid w:val="00FB5CAF"/>
    <w:rsid w:val="00FB62AF"/>
    <w:rsid w:val="00FB710D"/>
    <w:rsid w:val="00FB7F3B"/>
    <w:rsid w:val="00FC0096"/>
    <w:rsid w:val="00FC0EA5"/>
    <w:rsid w:val="00FC22C9"/>
    <w:rsid w:val="00FC271E"/>
    <w:rsid w:val="00FC32EE"/>
    <w:rsid w:val="00FC39D4"/>
    <w:rsid w:val="00FC3B02"/>
    <w:rsid w:val="00FC5915"/>
    <w:rsid w:val="00FC65AC"/>
    <w:rsid w:val="00FC6AD0"/>
    <w:rsid w:val="00FD0767"/>
    <w:rsid w:val="00FD0D23"/>
    <w:rsid w:val="00FD0E42"/>
    <w:rsid w:val="00FD10BB"/>
    <w:rsid w:val="00FD19C5"/>
    <w:rsid w:val="00FD1A70"/>
    <w:rsid w:val="00FD253F"/>
    <w:rsid w:val="00FD2D4A"/>
    <w:rsid w:val="00FD2D4C"/>
    <w:rsid w:val="00FD364B"/>
    <w:rsid w:val="00FD4B2D"/>
    <w:rsid w:val="00FD580C"/>
    <w:rsid w:val="00FD63D4"/>
    <w:rsid w:val="00FD78A6"/>
    <w:rsid w:val="00FD79E2"/>
    <w:rsid w:val="00FE0849"/>
    <w:rsid w:val="00FE0E15"/>
    <w:rsid w:val="00FE1346"/>
    <w:rsid w:val="00FE15D7"/>
    <w:rsid w:val="00FE1FC4"/>
    <w:rsid w:val="00FE2822"/>
    <w:rsid w:val="00FE2855"/>
    <w:rsid w:val="00FE377B"/>
    <w:rsid w:val="00FE3B59"/>
    <w:rsid w:val="00FE3C59"/>
    <w:rsid w:val="00FE4299"/>
    <w:rsid w:val="00FE5653"/>
    <w:rsid w:val="00FE5DCE"/>
    <w:rsid w:val="00FE6112"/>
    <w:rsid w:val="00FE6B9D"/>
    <w:rsid w:val="00FE7049"/>
    <w:rsid w:val="00FE7C39"/>
    <w:rsid w:val="00FF0928"/>
    <w:rsid w:val="00FF0C24"/>
    <w:rsid w:val="00FF0EEB"/>
    <w:rsid w:val="00FF110A"/>
    <w:rsid w:val="00FF250B"/>
    <w:rsid w:val="00FF2A0C"/>
    <w:rsid w:val="00FF3119"/>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BF27AB"/>
  <w15:chartTrackingRefBased/>
  <w15:docId w15:val="{A05C151F-E232-4708-B15C-8E5A6ACF5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6" w:uiPriority="39"/>
    <w:lsdException w:name="toc 7" w:uiPriority="39"/>
    <w:lsdException w:name="toc 8" w:uiPriority="39"/>
    <w:lsdException w:name="caption" w:uiPriority="35" w:qFormat="1"/>
    <w:lsdException w:name="toa heading" w:uiPriority="99"/>
    <w:lsdException w:name="List" w:uiPriority="99"/>
    <w:lsdException w:name="List Number 3" w:uiPriority="99" w:qFormat="1"/>
    <w:lsdException w:name="Title" w:uiPriority="99" w:qFormat="1"/>
    <w:lsdException w:name="Closing" w:uiPriority="99"/>
    <w:lsdException w:name="Body Text" w:qFormat="1"/>
    <w:lsdException w:name="Subtitle" w:uiPriority="11" w:qFormat="1"/>
    <w:lsdException w:name="Note Heading" w:uiPriority="99"/>
    <w:lsdException w:name="Hyperlink" w:uiPriority="99"/>
    <w:lsdException w:name="FollowedHyperlink" w:uiPriority="99"/>
    <w:lsdException w:name="Strong" w:qFormat="1"/>
    <w:lsdException w:name="Emphasis" w:qFormat="1"/>
    <w:lsdException w:name="Plain Text"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26D1"/>
    <w:rPr>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itre§"/>
    <w:basedOn w:val="a"/>
    <w:next w:val="a0"/>
    <w:link w:val="1Char"/>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Heading 2 3GPP,Head 2,l2,TitreProp,ITT t2,PA Major Section,Livello 2,Heading 2 Hidden,Head1,heading 2,I2"/>
    <w:basedOn w:val="a"/>
    <w:next w:val="a0"/>
    <w:link w:val="2Char"/>
    <w:qFormat/>
    <w:rsid w:val="009C1D1E"/>
    <w:pPr>
      <w:keepNext/>
      <w:numPr>
        <w:ilvl w:val="1"/>
        <w:numId w:val="1"/>
      </w:numPr>
      <w:spacing w:before="120" w:after="120"/>
      <w:ind w:right="284"/>
      <w:outlineLvl w:val="1"/>
    </w:pPr>
    <w:rPr>
      <w:rFonts w:ascii="Arial" w:hAnsi="Arial"/>
      <w:b/>
      <w:sz w:val="24"/>
    </w:rPr>
  </w:style>
  <w:style w:type="paragraph" w:styleId="31">
    <w:name w:val="heading 3"/>
    <w:aliases w:val="no break,H3,Underrubrik2,h3,Memo Heading 3,hello,h31,3,l3,list 3,Head 3,h32,h33,h34,h35,h36,h37,h38,h311,h321,h331,h341,h351,h361,h371,h39,h312,h322,h332,h342,h352,h362,h372,h310,h313,h323,h333,h343,h353,h363,h373,h314,h324,h334,h344,h354,h364,0H"/>
    <w:basedOn w:val="a"/>
    <w:next w:val="a0"/>
    <w:link w:val="3Char"/>
    <w:autoRedefine/>
    <w:qFormat/>
    <w:rsid w:val="001A0464"/>
    <w:pPr>
      <w:keepNext/>
      <w:keepLines/>
      <w:spacing w:before="120" w:after="180"/>
      <w:ind w:left="1134" w:hanging="1134"/>
      <w:outlineLvl w:val="2"/>
    </w:pPr>
    <w:rPr>
      <w:rFonts w:eastAsiaTheme="minorHAnsi"/>
      <w:b/>
      <w:color w:val="000000"/>
      <w:u w:val="single"/>
      <w:lang w:val="en-US" w:eastAsia="ko-KR"/>
    </w:rPr>
  </w:style>
  <w:style w:type="paragraph" w:styleId="4">
    <w:name w:val="heading 4"/>
    <w:aliases w:val="H4,h4,H41,h41,H42,h42,H43,h43,H411,h411,H421,h421,H44,h44,H412,h412,H422,h422,H431,h431,H45,h45,H413,h413,H423,h423,H432,h432,H46,h46,H47,h47,Memo Heading 4,Memo Heading 5,Heading,4,Memo,5,no,break,4H,Head4,41,42,43,411,421,44,412,422,45,413,subsub"/>
    <w:basedOn w:val="a"/>
    <w:next w:val="a0"/>
    <w:link w:val="4Char"/>
    <w:qFormat/>
    <w:rsid w:val="00CE5BBA"/>
    <w:pPr>
      <w:keepNext/>
      <w:spacing w:before="240" w:after="60"/>
      <w:outlineLvl w:val="3"/>
    </w:pPr>
    <w:rPr>
      <w:b/>
      <w:bCs/>
      <w:sz w:val="28"/>
      <w:szCs w:val="28"/>
    </w:rPr>
  </w:style>
  <w:style w:type="paragraph" w:styleId="5">
    <w:name w:val="heading 5"/>
    <w:aliases w:val="h5,Heading5,Head5,H5,M5,mh2,Module heading 2,heading 8,Numbered Sub-list,Heading 81,标题 81,Heading 811,Heading 8111"/>
    <w:basedOn w:val="a"/>
    <w:next w:val="a"/>
    <w:link w:val="5Char"/>
    <w:qFormat/>
    <w:rsid w:val="00CE5BBA"/>
    <w:pPr>
      <w:keepNext/>
      <w:numPr>
        <w:ilvl w:val="4"/>
        <w:numId w:val="1"/>
      </w:numPr>
      <w:jc w:val="center"/>
      <w:outlineLvl w:val="4"/>
    </w:pPr>
    <w:rPr>
      <w:rFonts w:ascii="Arial" w:hAnsi="Arial"/>
      <w:b/>
      <w:sz w:val="24"/>
    </w:rPr>
  </w:style>
  <w:style w:type="paragraph" w:styleId="6">
    <w:name w:val="heading 6"/>
    <w:aliases w:val="T1,Header 6"/>
    <w:basedOn w:val="a"/>
    <w:next w:val="a"/>
    <w:link w:val="6Char"/>
    <w:qFormat/>
    <w:rsid w:val="00CE5BBA"/>
    <w:pPr>
      <w:keepNext/>
      <w:numPr>
        <w:ilvl w:val="5"/>
        <w:numId w:val="1"/>
      </w:numPr>
      <w:outlineLvl w:val="5"/>
    </w:pPr>
    <w:rPr>
      <w:rFonts w:ascii="Arial" w:hAnsi="Arial"/>
      <w:b/>
      <w:color w:val="C0C0C0"/>
      <w:sz w:val="24"/>
    </w:rPr>
  </w:style>
  <w:style w:type="paragraph" w:styleId="7">
    <w:name w:val="heading 7"/>
    <w:basedOn w:val="a"/>
    <w:next w:val="a"/>
    <w:link w:val="7Char"/>
    <w:qFormat/>
    <w:rsid w:val="00CE5BBA"/>
    <w:pPr>
      <w:numPr>
        <w:ilvl w:val="6"/>
        <w:numId w:val="1"/>
      </w:numPr>
      <w:spacing w:before="240" w:after="60"/>
      <w:outlineLvl w:val="6"/>
    </w:pPr>
    <w:rPr>
      <w:sz w:val="24"/>
      <w:szCs w:val="24"/>
    </w:rPr>
  </w:style>
  <w:style w:type="paragraph" w:styleId="8">
    <w:name w:val="heading 8"/>
    <w:basedOn w:val="a"/>
    <w:next w:val="a"/>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
    <w:next w:val="a"/>
    <w:link w:val="9Char"/>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pPr>
      <w:tabs>
        <w:tab w:val="center" w:pos="4153"/>
        <w:tab w:val="right" w:pos="8306"/>
      </w:tabs>
    </w:pPr>
  </w:style>
  <w:style w:type="paragraph" w:styleId="a5">
    <w:name w:val="footer"/>
    <w:basedOn w:val="a"/>
    <w:link w:val="Char0"/>
    <w:pPr>
      <w:tabs>
        <w:tab w:val="center" w:pos="4153"/>
        <w:tab w:val="right" w:pos="8306"/>
      </w:tabs>
    </w:pPr>
  </w:style>
  <w:style w:type="paragraph" w:styleId="a6">
    <w:name w:val="annotation text"/>
    <w:basedOn w:val="a"/>
    <w:link w:val="Char1"/>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0">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1">
    <w:name w:val="??? 2"/>
    <w:basedOn w:val="a8"/>
    <w:next w:val="a8"/>
    <w:pPr>
      <w:keepNext/>
    </w:pPr>
    <w:rPr>
      <w:rFonts w:ascii="Arial" w:hAnsi="Arial"/>
      <w:b/>
      <w:sz w:val="24"/>
    </w:rPr>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
    <w:link w:val="Char2"/>
    <w:qFormat/>
    <w:rsid w:val="009C1D1E"/>
    <w:pPr>
      <w:spacing w:after="120"/>
    </w:pPr>
  </w:style>
  <w:style w:type="table" w:styleId="a9">
    <w:name w:val="Table Grid"/>
    <w:basedOn w:val="a2"/>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Caption Char C...,cap1,cap2,cap11,Légende-figure,Légende-figure Char,Beschrifubg,Beschriftung Char,label,cap11 Char Char Char,captions,C"/>
    <w:basedOn w:val="a"/>
    <w:next w:val="a"/>
    <w:link w:val="Char3"/>
    <w:uiPriority w:val="35"/>
    <w:qFormat/>
    <w:rsid w:val="00B0059F"/>
    <w:rPr>
      <w:b/>
      <w:bCs/>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
    <w:link w:val="Char4"/>
    <w:rsid w:val="00237340"/>
  </w:style>
  <w:style w:type="character" w:styleId="ac">
    <w:name w:val="footnote reference"/>
    <w:rsid w:val="00237340"/>
    <w:rPr>
      <w:vertAlign w:val="superscript"/>
    </w:rPr>
  </w:style>
  <w:style w:type="paragraph" w:customStyle="1" w:styleId="EX">
    <w:name w:val="EX"/>
    <w:basedOn w:val="a"/>
    <w:link w:val="EXChar"/>
    <w:rsid w:val="00D466E4"/>
    <w:pPr>
      <w:keepLines/>
      <w:spacing w:after="180"/>
      <w:ind w:left="1702" w:hanging="1418"/>
    </w:pPr>
  </w:style>
  <w:style w:type="paragraph" w:customStyle="1" w:styleId="CRCoverPage">
    <w:name w:val="CR Cover Page"/>
    <w:link w:val="CRCoverPageChar"/>
    <w:qFormat/>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uiPriority w:val="99"/>
    <w:rsid w:val="00A578C1"/>
    <w:rPr>
      <w:color w:val="0000FF"/>
      <w:u w:val="single"/>
    </w:rPr>
  </w:style>
  <w:style w:type="character" w:styleId="af">
    <w:name w:val="annotation reference"/>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5"/>
    <w:rsid w:val="00DF485D"/>
    <w:rPr>
      <w:rFonts w:ascii="굴림" w:eastAsia="굴림"/>
      <w:sz w:val="18"/>
      <w:szCs w:val="18"/>
    </w:rPr>
  </w:style>
  <w:style w:type="character" w:customStyle="1" w:styleId="Char5">
    <w:name w:val="문서 구조 Char"/>
    <w:link w:val="af0"/>
    <w:rsid w:val="00DF485D"/>
    <w:rPr>
      <w:rFonts w:ascii="굴림" w:eastAsia="굴림"/>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SimSun"/>
    </w:rPr>
  </w:style>
  <w:style w:type="paragraph" w:styleId="af1">
    <w:name w:val="List Paragraph"/>
    <w:aliases w:val="- Bullets,列出段落,Lista1,?? ??,?????,????,リスト段落,清單段落1,列出段落1,中等深浅网格 1 - 着色 21,R4_bullets,列表段落1,—ño’i—Ž,¥¡¡¡¡ì¬º¥¹¥È¶ÎÂä,ÁÐ³ö¶ÎÂä,¥ê¥¹¥È¶ÎÂä,1st level - Bullet List Paragraph,Lettre d'introduction,Paragrafo elenco,Normal bullet 2,Bullet list,목록단락,列"/>
    <w:basedOn w:val="a"/>
    <w:link w:val="Char6"/>
    <w:uiPriority w:val="34"/>
    <w:qFormat/>
    <w:rsid w:val="003B6669"/>
    <w:pPr>
      <w:widowControl w:val="0"/>
      <w:wordWrap w:val="0"/>
      <w:autoSpaceDE w:val="0"/>
      <w:autoSpaceDN w:val="0"/>
      <w:ind w:leftChars="400" w:left="800"/>
      <w:jc w:val="both"/>
    </w:pPr>
    <w:rPr>
      <w:rFonts w:ascii="맑은 고딕" w:hAnsi="맑은 고딕"/>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a"/>
    <w:rsid w:val="00435019"/>
    <w:pPr>
      <w:widowControl w:val="0"/>
      <w:jc w:val="both"/>
    </w:pPr>
    <w:rPr>
      <w:rFonts w:eastAsia="SimSun"/>
      <w:kern w:val="2"/>
      <w:sz w:val="16"/>
      <w:szCs w:val="24"/>
      <w:lang w:val="en-US"/>
    </w:rPr>
  </w:style>
  <w:style w:type="paragraph" w:customStyle="1" w:styleId="EQ">
    <w:name w:val="EQ"/>
    <w:basedOn w:val="a"/>
    <w:next w:val="a"/>
    <w:link w:val="EQChar"/>
    <w:qFormat/>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굴림" w:eastAsia="굴림" w:hAnsi="굴림" w:cs="굴림"/>
      <w:sz w:val="24"/>
      <w:szCs w:val="24"/>
      <w:lang w:val="en-US" w:eastAsia="ko-KR"/>
    </w:rPr>
  </w:style>
  <w:style w:type="paragraph" w:customStyle="1" w:styleId="References0">
    <w:name w:val="References"/>
    <w:basedOn w:val="a"/>
    <w:rsid w:val="00F60300"/>
    <w:pPr>
      <w:numPr>
        <w:numId w:val="2"/>
      </w:numPr>
      <w:autoSpaceDE w:val="0"/>
      <w:autoSpaceDN w:val="0"/>
      <w:jc w:val="both"/>
    </w:pPr>
    <w:rPr>
      <w:rFonts w:eastAsia="SimSun"/>
      <w:sz w:val="16"/>
      <w:szCs w:val="16"/>
    </w:rPr>
  </w:style>
  <w:style w:type="character" w:customStyle="1" w:styleId="Char3">
    <w:name w:val="캡션 Char"/>
    <w:aliases w:val="cap Char1,cap Char Char,Caption Char Char,Caption Char1 Char Char,cap Char Char1 Char,Caption Char Char1 Char Char,cap Char2 Char1,cap Char2 Char Char,Ca Char,Caption Char C... Char,cap1 Char,cap2 Char,cap11 Char,Légende-figure Char1,label Char"/>
    <w:link w:val="aa"/>
    <w:uiPriority w:val="35"/>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바탕" w:hAnsi="Arial"/>
      <w:b/>
      <w:lang w:eastAsia="ja-JP"/>
    </w:rPr>
  </w:style>
  <w:style w:type="character" w:customStyle="1" w:styleId="THChar">
    <w:name w:val="TH Char"/>
    <w:link w:val="TH"/>
    <w:qFormat/>
    <w:rsid w:val="00F60300"/>
    <w:rPr>
      <w:rFonts w:ascii="Arial" w:eastAsia="바탕" w:hAnsi="Arial"/>
      <w:b/>
      <w:lang w:val="en-GB" w:eastAsia="ja-JP"/>
    </w:rPr>
  </w:style>
  <w:style w:type="paragraph" w:styleId="af3">
    <w:name w:val="Balloon Text"/>
    <w:basedOn w:val="a"/>
    <w:link w:val="Char7"/>
    <w:rsid w:val="00AB2810"/>
    <w:rPr>
      <w:rFonts w:ascii="맑은 고딕" w:hAnsi="맑은 고딕"/>
      <w:sz w:val="18"/>
      <w:szCs w:val="18"/>
    </w:rPr>
  </w:style>
  <w:style w:type="character" w:customStyle="1" w:styleId="Char7">
    <w:name w:val="풍선 도움말 텍스트 Char"/>
    <w:link w:val="af3"/>
    <w:rsid w:val="00AB2810"/>
    <w:rPr>
      <w:rFonts w:ascii="맑은 고딕" w:eastAsia="맑은 고딕" w:hAnsi="맑은 고딕"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맑은 고딕"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TAL">
    <w:name w:val="TAL"/>
    <w:basedOn w:val="a"/>
    <w:link w:val="TALChar"/>
    <w:qFormat/>
    <w:rsid w:val="006A26C8"/>
    <w:pPr>
      <w:keepNext/>
      <w:keepLines/>
    </w:pPr>
    <w:rPr>
      <w:rFonts w:ascii="Arial" w:hAnsi="Arial"/>
      <w:sz w:val="18"/>
    </w:rPr>
  </w:style>
  <w:style w:type="character" w:customStyle="1" w:styleId="TALChar">
    <w:name w:val="TAL Char"/>
    <w:link w:val="TAL"/>
    <w:qFormat/>
    <w:locked/>
    <w:rsid w:val="006A26C8"/>
    <w:rPr>
      <w:rFonts w:ascii="Arial" w:eastAsia="맑은 고딕" w:hAnsi="Arial"/>
      <w:sz w:val="18"/>
      <w:lang w:val="en-GB" w:eastAsia="en-US"/>
    </w:rPr>
  </w:style>
  <w:style w:type="character" w:customStyle="1" w:styleId="8Char">
    <w:name w:val="제목 8 Char"/>
    <w:link w:val="8"/>
    <w:rsid w:val="00CF520F"/>
    <w:rPr>
      <w:i/>
      <w:iCs/>
      <w:sz w:val="24"/>
      <w:szCs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8F444F"/>
    <w:rPr>
      <w:lang w:val="en-GB" w:eastAsia="en-US"/>
    </w:rPr>
  </w:style>
  <w:style w:type="character" w:customStyle="1" w:styleId="Char2">
    <w:name w:val="본문 Char"/>
    <w:aliases w:val="bt Char,body indent Char,paragraph 2 Char,body text Char, ändrad Char,AvtalBrödtext Char,ändrad Char,Bodytext Char,Compliance Char,Response Char,Body3 Char,Corps de texte Car Char,Corps de texte Car1 Car Char,Corps de texte Car Car Car Char"/>
    <w:link w:val="a0"/>
    <w:rsid w:val="00862597"/>
    <w:rPr>
      <w:lang w:val="en-GB" w:eastAsia="en-US"/>
    </w:rPr>
  </w:style>
  <w:style w:type="character" w:customStyle="1" w:styleId="Char6">
    <w:name w:val="목록 단락 Char"/>
    <w:aliases w:val="- Bullets Char,列出段落 Char,Lista1 Char,?? ?? Char,????? Char,???? Char,リスト段落 Char,清單段落1 Char,列出段落1 Char,中等深浅网格 1 - 着色 21 Char,R4_bullets Char,列表段落1 Char,—ño’i—Ž Char,¥¡¡¡¡ì¬º¥¹¥È¶ÎÂä Char,ÁÐ³ö¶ÎÂä Char,¥ê¥¹¥È¶ÎÂä Char,Paragrafo elenco Char"/>
    <w:link w:val="af1"/>
    <w:uiPriority w:val="34"/>
    <w:qFormat/>
    <w:locked/>
    <w:rsid w:val="00E42627"/>
    <w:rPr>
      <w:rFonts w:ascii="맑은 고딕" w:hAnsi="맑은 고딕"/>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qFormat/>
    <w:rsid w:val="009B313E"/>
    <w:rPr>
      <w:rFonts w:ascii="Arial" w:hAnsi="Arial"/>
      <w:lang w:val="en-GB" w:eastAsia="en-US"/>
    </w:rPr>
  </w:style>
  <w:style w:type="paragraph" w:styleId="90">
    <w:name w:val="toc 9"/>
    <w:basedOn w:val="a"/>
    <w:next w:val="a"/>
    <w:autoRedefine/>
    <w:rsid w:val="00046CA0"/>
    <w:pPr>
      <w:ind w:leftChars="1600" w:left="3400"/>
    </w:pPr>
  </w:style>
  <w:style w:type="character" w:customStyle="1" w:styleId="ZGSM">
    <w:name w:val="ZGSM"/>
    <w:rsid w:val="00046CA0"/>
  </w:style>
  <w:style w:type="paragraph" w:customStyle="1" w:styleId="B20">
    <w:name w:val="B2"/>
    <w:basedOn w:val="22"/>
    <w:link w:val="B2Char"/>
    <w:qFormat/>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0"/>
    <w:qFormat/>
    <w:rsid w:val="00046CA0"/>
    <w:rPr>
      <w:rFonts w:eastAsia="Times New Roman"/>
      <w:lang w:val="en-GB"/>
    </w:rPr>
  </w:style>
  <w:style w:type="paragraph" w:styleId="22">
    <w:name w:val="List 2"/>
    <w:basedOn w:val="a"/>
    <w:link w:val="2Char0"/>
    <w:rsid w:val="00046CA0"/>
    <w:pPr>
      <w:ind w:leftChars="400" w:left="100" w:hangingChars="200" w:hanging="200"/>
      <w:contextualSpacing/>
    </w:pPr>
  </w:style>
  <w:style w:type="paragraph" w:styleId="af4">
    <w:name w:val="List"/>
    <w:basedOn w:val="a"/>
    <w:link w:val="Char8"/>
    <w:uiPriority w:val="99"/>
    <w:unhideWhenUsed/>
    <w:rsid w:val="00D35EC1"/>
    <w:pPr>
      <w:widowControl w:val="0"/>
      <w:wordWrap w:val="0"/>
      <w:autoSpaceDE w:val="0"/>
      <w:autoSpaceDN w:val="0"/>
      <w:ind w:leftChars="200" w:left="100" w:hangingChars="200" w:hanging="200"/>
      <w:contextualSpacing/>
      <w:jc w:val="both"/>
    </w:pPr>
    <w:rPr>
      <w:rFonts w:ascii="맑은 고딕" w:hAnsi="맑은 고딕"/>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a"/>
    <w:rsid w:val="00471BF2"/>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R">
    <w:name w:val="TAR"/>
    <w:basedOn w:val="TAL"/>
    <w:qFormat/>
    <w:rsid w:val="0063708F"/>
    <w:pPr>
      <w:jc w:val="right"/>
    </w:pPr>
    <w:rPr>
      <w:rFonts w:eastAsiaTheme="minorEastAsia"/>
    </w:rPr>
  </w:style>
  <w:style w:type="character" w:customStyle="1" w:styleId="TALCar">
    <w:name w:val="TAL Car"/>
    <w:qFormat/>
    <w:rsid w:val="0063708F"/>
    <w:rPr>
      <w:rFonts w:ascii="Arial" w:hAnsi="Arial"/>
      <w:sz w:val="18"/>
      <w:lang w:eastAsia="en-US"/>
    </w:rPr>
  </w:style>
  <w:style w:type="paragraph" w:styleId="af5">
    <w:name w:val="annotation subject"/>
    <w:basedOn w:val="a6"/>
    <w:next w:val="a6"/>
    <w:link w:val="Char9"/>
    <w:uiPriority w:val="99"/>
    <w:rsid w:val="000D182E"/>
    <w:pPr>
      <w:tabs>
        <w:tab w:val="clear" w:pos="1418"/>
        <w:tab w:val="clear" w:pos="4678"/>
        <w:tab w:val="clear" w:pos="5954"/>
        <w:tab w:val="clear" w:pos="7088"/>
      </w:tabs>
      <w:spacing w:after="0"/>
      <w:jc w:val="left"/>
    </w:pPr>
    <w:rPr>
      <w:rFonts w:ascii="Times New Roman" w:hAnsi="Times New Roman"/>
      <w:b/>
      <w:bCs/>
    </w:rPr>
  </w:style>
  <w:style w:type="character" w:customStyle="1" w:styleId="Char1">
    <w:name w:val="메모 텍스트 Char"/>
    <w:basedOn w:val="a1"/>
    <w:link w:val="a6"/>
    <w:uiPriority w:val="99"/>
    <w:rsid w:val="000D182E"/>
    <w:rPr>
      <w:rFonts w:ascii="Arial" w:hAnsi="Arial"/>
      <w:lang w:val="en-GB" w:eastAsia="en-US"/>
    </w:rPr>
  </w:style>
  <w:style w:type="character" w:customStyle="1" w:styleId="Char9">
    <w:name w:val="메모 주제 Char"/>
    <w:basedOn w:val="Char1"/>
    <w:link w:val="af5"/>
    <w:uiPriority w:val="99"/>
    <w:rsid w:val="000D182E"/>
    <w:rPr>
      <w:rFonts w:ascii="Arial" w:hAnsi="Arial"/>
      <w:b/>
      <w:bCs/>
      <w:lang w:val="en-GB" w:eastAsia="en-US"/>
    </w:rPr>
  </w:style>
  <w:style w:type="character" w:customStyle="1" w:styleId="EQChar">
    <w:name w:val="EQ Char"/>
    <w:link w:val="EQ"/>
    <w:qFormat/>
    <w:rsid w:val="009E16E0"/>
    <w:rPr>
      <w:rFonts w:eastAsia="Times New Roman"/>
      <w:noProof/>
      <w:lang w:val="en-GB"/>
    </w:rPr>
  </w:style>
  <w:style w:type="paragraph" w:customStyle="1" w:styleId="CharCharCharCharChar">
    <w:name w:val="Char Char Char Char Char"/>
    <w:semiHidden/>
    <w:rsid w:val="00040E3F"/>
    <w:pPr>
      <w:keepNext/>
      <w:tabs>
        <w:tab w:val="num" w:pos="851"/>
      </w:tabs>
      <w:autoSpaceDE w:val="0"/>
      <w:autoSpaceDN w:val="0"/>
      <w:adjustRightInd w:val="0"/>
      <w:spacing w:before="60" w:after="60"/>
      <w:ind w:left="851" w:hanging="851"/>
      <w:jc w:val="both"/>
    </w:pPr>
    <w:rPr>
      <w:rFonts w:ascii="CG Times (WN)" w:eastAsia="Courier New" w:hAnsi="CG Times (WN)" w:cs="CG Times (WN)"/>
      <w:color w:val="0000FF"/>
      <w:kern w:val="2"/>
      <w:lang w:eastAsia="zh-CN"/>
    </w:rPr>
  </w:style>
  <w:style w:type="paragraph" w:customStyle="1" w:styleId="CharChar3CharCharCharCharCharChar">
    <w:name w:val="Char Char3 Char Char Char Char Char Char"/>
    <w:semiHidden/>
    <w:rsid w:val="00F42E7E"/>
    <w:pPr>
      <w:keepNext/>
      <w:numPr>
        <w:numId w:val="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xl97">
    <w:name w:val="xl97"/>
    <w:basedOn w:val="a"/>
    <w:rsid w:val="0061061E"/>
    <w:pPr>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68">
    <w:name w:val="xl68"/>
    <w:basedOn w:val="a"/>
    <w:rsid w:val="00C01F73"/>
    <w:pPr>
      <w:pBdr>
        <w:right w:val="single" w:sz="8"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NW">
    <w:name w:val="NW"/>
    <w:basedOn w:val="a"/>
    <w:rsid w:val="00EB5D2F"/>
    <w:pPr>
      <w:keepLines/>
      <w:overflowPunct w:val="0"/>
      <w:autoSpaceDE w:val="0"/>
      <w:autoSpaceDN w:val="0"/>
      <w:adjustRightInd w:val="0"/>
      <w:ind w:left="1135" w:hanging="851"/>
      <w:textAlignment w:val="baseline"/>
    </w:pPr>
    <w:rPr>
      <w:rFonts w:eastAsiaTheme="minorEastAsia"/>
      <w:lang w:eastAsia="en-GB"/>
    </w:rPr>
  </w:style>
  <w:style w:type="paragraph" w:styleId="3">
    <w:name w:val="List Number 3"/>
    <w:basedOn w:val="a"/>
    <w:uiPriority w:val="99"/>
    <w:qFormat/>
    <w:rsid w:val="00EB5D2F"/>
    <w:pPr>
      <w:numPr>
        <w:numId w:val="9"/>
      </w:numPr>
      <w:tabs>
        <w:tab w:val="clear" w:pos="720"/>
        <w:tab w:val="num" w:pos="926"/>
      </w:tabs>
      <w:overflowPunct w:val="0"/>
      <w:autoSpaceDE w:val="0"/>
      <w:autoSpaceDN w:val="0"/>
      <w:adjustRightInd w:val="0"/>
      <w:spacing w:after="180"/>
      <w:ind w:left="926"/>
      <w:textAlignment w:val="baseline"/>
    </w:pPr>
    <w:rPr>
      <w:rFonts w:eastAsia="MS Mincho"/>
      <w:lang w:eastAsia="en-GB"/>
    </w:rPr>
  </w:style>
  <w:style w:type="paragraph" w:customStyle="1" w:styleId="H6">
    <w:name w:val="H6"/>
    <w:basedOn w:val="5"/>
    <w:next w:val="a"/>
    <w:link w:val="H6Char"/>
    <w:rsid w:val="007C68C8"/>
    <w:pPr>
      <w:keepLines/>
      <w:numPr>
        <w:numId w:val="0"/>
      </w:numPr>
      <w:spacing w:before="120" w:after="180"/>
      <w:ind w:left="1985" w:hanging="1985"/>
      <w:jc w:val="left"/>
      <w:outlineLvl w:val="9"/>
    </w:pPr>
    <w:rPr>
      <w:rFonts w:ascii="Times New Roman" w:eastAsia="SimSun" w:hAnsi="Times New Roman"/>
      <w:sz w:val="20"/>
      <w:lang w:val="sv-SE" w:eastAsia="zh-CN"/>
    </w:rPr>
  </w:style>
  <w:style w:type="character" w:customStyle="1" w:styleId="H6Char">
    <w:name w:val="H6 Char"/>
    <w:link w:val="H6"/>
    <w:rsid w:val="007C68C8"/>
    <w:rPr>
      <w:rFonts w:eastAsia="SimSun"/>
      <w:b/>
      <w:lang w:val="sv-SE"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1"/>
    <w:link w:val="4"/>
    <w:uiPriority w:val="9"/>
    <w:rsid w:val="00000C28"/>
    <w:rPr>
      <w:b/>
      <w:bCs/>
      <w:sz w:val="28"/>
      <w:szCs w:val="28"/>
      <w:lang w:val="en-GB" w:eastAsia="en-US"/>
    </w:rPr>
  </w:style>
  <w:style w:type="character" w:styleId="af6">
    <w:name w:val="FollowedHyperlink"/>
    <w:basedOn w:val="a1"/>
    <w:uiPriority w:val="99"/>
    <w:unhideWhenUsed/>
    <w:rsid w:val="006415C2"/>
    <w:rPr>
      <w:color w:val="800080"/>
      <w:u w:val="single"/>
    </w:rPr>
  </w:style>
  <w:style w:type="paragraph" w:customStyle="1" w:styleId="font5">
    <w:name w:val="font5"/>
    <w:basedOn w:val="a"/>
    <w:rsid w:val="006415C2"/>
    <w:pPr>
      <w:spacing w:before="100" w:beforeAutospacing="1" w:after="100" w:afterAutospacing="1"/>
    </w:pPr>
    <w:rPr>
      <w:rFonts w:ascii="돋움" w:eastAsia="돋움" w:hAnsi="돋움" w:cs="굴림"/>
      <w:sz w:val="16"/>
      <w:szCs w:val="16"/>
      <w:lang w:val="en-US" w:eastAsia="ko-KR"/>
    </w:rPr>
  </w:style>
  <w:style w:type="paragraph" w:customStyle="1" w:styleId="xl65">
    <w:name w:val="xl65"/>
    <w:basedOn w:val="a"/>
    <w:rsid w:val="006415C2"/>
    <w:pP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66">
    <w:name w:val="xl66"/>
    <w:basedOn w:val="a"/>
    <w:rsid w:val="006415C2"/>
    <w:pPr>
      <w:spacing w:before="100" w:beforeAutospacing="1" w:after="100" w:afterAutospacing="1"/>
      <w:jc w:val="center"/>
      <w:textAlignment w:val="center"/>
    </w:pPr>
    <w:rPr>
      <w:rFonts w:ascii="굴림" w:eastAsia="굴림" w:hAnsi="굴림" w:cs="굴림"/>
      <w:sz w:val="24"/>
      <w:szCs w:val="24"/>
      <w:lang w:val="en-US" w:eastAsia="ko-KR"/>
    </w:rPr>
  </w:style>
  <w:style w:type="paragraph" w:customStyle="1" w:styleId="xl67">
    <w:name w:val="xl67"/>
    <w:basedOn w:val="a"/>
    <w:rsid w:val="006415C2"/>
    <w:pPr>
      <w:spacing w:before="100" w:beforeAutospacing="1" w:after="100" w:afterAutospacing="1"/>
      <w:jc w:val="center"/>
      <w:textAlignment w:val="center"/>
    </w:pPr>
    <w:rPr>
      <w:rFonts w:ascii="굴림" w:eastAsia="굴림" w:hAnsi="굴림" w:cs="굴림"/>
      <w:b/>
      <w:bCs/>
      <w:lang w:val="en-US" w:eastAsia="ko-KR"/>
    </w:rPr>
  </w:style>
  <w:style w:type="paragraph" w:customStyle="1" w:styleId="xl69">
    <w:name w:val="xl69"/>
    <w:basedOn w:val="a"/>
    <w:rsid w:val="006415C2"/>
    <w:pPr>
      <w:pBdr>
        <w:bottom w:val="single" w:sz="8"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0">
    <w:name w:val="xl70"/>
    <w:basedOn w:val="a"/>
    <w:rsid w:val="006415C2"/>
    <w:pPr>
      <w:pBdr>
        <w:bottom w:val="single" w:sz="8" w:space="0" w:color="auto"/>
        <w:right w:val="single" w:sz="8"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1">
    <w:name w:val="xl71"/>
    <w:basedOn w:val="a"/>
    <w:rsid w:val="006415C2"/>
    <w:pPr>
      <w:pBdr>
        <w:top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2">
    <w:name w:val="xl72"/>
    <w:basedOn w:val="a"/>
    <w:rsid w:val="006415C2"/>
    <w:pPr>
      <w:pBdr>
        <w:top w:val="single" w:sz="4" w:space="0" w:color="auto"/>
        <w:right w:val="single" w:sz="8"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3">
    <w:name w:val="xl73"/>
    <w:basedOn w:val="a"/>
    <w:rsid w:val="006415C2"/>
    <w:pPr>
      <w:pBdr>
        <w:bottom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4">
    <w:name w:val="xl74"/>
    <w:basedOn w:val="a"/>
    <w:rsid w:val="006415C2"/>
    <w:pPr>
      <w:pBdr>
        <w:bottom w:val="single" w:sz="4" w:space="0" w:color="auto"/>
        <w:right w:val="single" w:sz="8"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5">
    <w:name w:val="xl75"/>
    <w:basedOn w:val="a"/>
    <w:rsid w:val="006415C2"/>
    <w:pPr>
      <w:pBdr>
        <w:top w:val="single" w:sz="4" w:space="0" w:color="auto"/>
        <w:left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6">
    <w:name w:val="xl76"/>
    <w:basedOn w:val="a"/>
    <w:rsid w:val="006415C2"/>
    <w:pPr>
      <w:pBdr>
        <w:left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7">
    <w:name w:val="xl77"/>
    <w:basedOn w:val="a"/>
    <w:rsid w:val="006415C2"/>
    <w:pPr>
      <w:pBdr>
        <w:left w:val="single" w:sz="4" w:space="0" w:color="auto"/>
        <w:bottom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8">
    <w:name w:val="xl78"/>
    <w:basedOn w:val="a"/>
    <w:rsid w:val="006415C2"/>
    <w:pPr>
      <w:pBdr>
        <w:top w:val="single" w:sz="8" w:space="0" w:color="auto"/>
        <w:left w:val="single" w:sz="8" w:space="0" w:color="auto"/>
        <w:bottom w:val="double" w:sz="6" w:space="0" w:color="auto"/>
      </w:pBdr>
      <w:shd w:val="clear" w:color="000000" w:fill="D8D8D8"/>
      <w:spacing w:before="100" w:beforeAutospacing="1" w:after="100" w:afterAutospacing="1"/>
      <w:jc w:val="center"/>
      <w:textAlignment w:val="center"/>
    </w:pPr>
    <w:rPr>
      <w:rFonts w:ascii="굴림" w:eastAsia="굴림" w:hAnsi="굴림" w:cs="굴림"/>
      <w:b/>
      <w:bCs/>
      <w:lang w:val="en-US" w:eastAsia="ko-KR"/>
    </w:rPr>
  </w:style>
  <w:style w:type="paragraph" w:customStyle="1" w:styleId="xl79">
    <w:name w:val="xl79"/>
    <w:basedOn w:val="a"/>
    <w:rsid w:val="006415C2"/>
    <w:pPr>
      <w:pBdr>
        <w:top w:val="single" w:sz="8" w:space="0" w:color="auto"/>
        <w:left w:val="single" w:sz="4" w:space="0" w:color="auto"/>
        <w:bottom w:val="double" w:sz="6" w:space="0" w:color="auto"/>
        <w:right w:val="single" w:sz="4" w:space="0" w:color="auto"/>
      </w:pBdr>
      <w:shd w:val="clear" w:color="000000" w:fill="D8D8D8"/>
      <w:spacing w:before="100" w:beforeAutospacing="1" w:after="100" w:afterAutospacing="1"/>
      <w:jc w:val="center"/>
      <w:textAlignment w:val="center"/>
    </w:pPr>
    <w:rPr>
      <w:rFonts w:ascii="굴림" w:eastAsia="굴림" w:hAnsi="굴림" w:cs="굴림"/>
      <w:b/>
      <w:bCs/>
      <w:lang w:val="en-US" w:eastAsia="ko-KR"/>
    </w:rPr>
  </w:style>
  <w:style w:type="paragraph" w:customStyle="1" w:styleId="xl80">
    <w:name w:val="xl80"/>
    <w:basedOn w:val="a"/>
    <w:rsid w:val="006415C2"/>
    <w:pPr>
      <w:pBdr>
        <w:top w:val="single" w:sz="8" w:space="0" w:color="auto"/>
        <w:bottom w:val="double" w:sz="6" w:space="0" w:color="auto"/>
      </w:pBdr>
      <w:shd w:val="clear" w:color="000000" w:fill="D8D8D8"/>
      <w:spacing w:before="100" w:beforeAutospacing="1" w:after="100" w:afterAutospacing="1"/>
      <w:jc w:val="center"/>
      <w:textAlignment w:val="center"/>
    </w:pPr>
    <w:rPr>
      <w:rFonts w:ascii="굴림" w:eastAsia="굴림" w:hAnsi="굴림" w:cs="굴림"/>
      <w:b/>
      <w:bCs/>
      <w:lang w:val="en-US" w:eastAsia="ko-KR"/>
    </w:rPr>
  </w:style>
  <w:style w:type="paragraph" w:customStyle="1" w:styleId="xl81">
    <w:name w:val="xl81"/>
    <w:basedOn w:val="a"/>
    <w:rsid w:val="006415C2"/>
    <w:pPr>
      <w:pBdr>
        <w:top w:val="single" w:sz="8" w:space="0" w:color="auto"/>
        <w:bottom w:val="double" w:sz="6" w:space="0" w:color="auto"/>
        <w:right w:val="single" w:sz="8" w:space="0" w:color="auto"/>
      </w:pBdr>
      <w:shd w:val="clear" w:color="000000" w:fill="D8D8D8"/>
      <w:spacing w:before="100" w:beforeAutospacing="1" w:after="100" w:afterAutospacing="1"/>
      <w:jc w:val="center"/>
      <w:textAlignment w:val="center"/>
    </w:pPr>
    <w:rPr>
      <w:rFonts w:ascii="굴림" w:eastAsia="굴림" w:hAnsi="굴림" w:cs="굴림"/>
      <w:b/>
      <w:bCs/>
      <w:lang w:val="en-US" w:eastAsia="ko-KR"/>
    </w:rPr>
  </w:style>
  <w:style w:type="paragraph" w:customStyle="1" w:styleId="xl82">
    <w:name w:val="xl82"/>
    <w:basedOn w:val="a"/>
    <w:rsid w:val="006415C2"/>
    <w:pPr>
      <w:pBdr>
        <w:top w:val="single" w:sz="8" w:space="0" w:color="auto"/>
        <w:left w:val="single" w:sz="4" w:space="0" w:color="auto"/>
        <w:bottom w:val="double" w:sz="6" w:space="0" w:color="auto"/>
      </w:pBdr>
      <w:shd w:val="clear" w:color="000000" w:fill="D8D8D8"/>
      <w:spacing w:before="100" w:beforeAutospacing="1" w:after="100" w:afterAutospacing="1"/>
      <w:jc w:val="center"/>
      <w:textAlignment w:val="center"/>
    </w:pPr>
    <w:rPr>
      <w:rFonts w:ascii="굴림" w:eastAsia="굴림" w:hAnsi="굴림" w:cs="굴림"/>
      <w:b/>
      <w:bCs/>
      <w:lang w:val="en-US" w:eastAsia="ko-KR"/>
    </w:rPr>
  </w:style>
  <w:style w:type="paragraph" w:customStyle="1" w:styleId="xl83">
    <w:name w:val="xl83"/>
    <w:basedOn w:val="a"/>
    <w:rsid w:val="006415C2"/>
    <w:pPr>
      <w:pBdr>
        <w:top w:val="single" w:sz="8" w:space="0" w:color="auto"/>
        <w:bottom w:val="double" w:sz="6" w:space="0" w:color="auto"/>
        <w:right w:val="single" w:sz="4" w:space="0" w:color="auto"/>
      </w:pBdr>
      <w:shd w:val="clear" w:color="000000" w:fill="D8D8D8"/>
      <w:spacing w:before="100" w:beforeAutospacing="1" w:after="100" w:afterAutospacing="1"/>
      <w:jc w:val="center"/>
      <w:textAlignment w:val="center"/>
    </w:pPr>
    <w:rPr>
      <w:rFonts w:ascii="굴림" w:eastAsia="굴림" w:hAnsi="굴림" w:cs="굴림"/>
      <w:b/>
      <w:bCs/>
      <w:lang w:val="en-US" w:eastAsia="ko-KR"/>
    </w:rPr>
  </w:style>
  <w:style w:type="paragraph" w:customStyle="1" w:styleId="xl84">
    <w:name w:val="xl84"/>
    <w:basedOn w:val="a"/>
    <w:rsid w:val="006415C2"/>
    <w:pPr>
      <w:pBdr>
        <w:top w:val="double" w:sz="6" w:space="0" w:color="auto"/>
        <w:left w:val="single" w:sz="4" w:space="0" w:color="auto"/>
        <w:bottom w:val="single" w:sz="4" w:space="0" w:color="auto"/>
      </w:pBdr>
      <w:spacing w:before="100" w:beforeAutospacing="1" w:after="100" w:afterAutospacing="1"/>
      <w:jc w:val="center"/>
      <w:textAlignment w:val="center"/>
    </w:pPr>
    <w:rPr>
      <w:rFonts w:ascii="맑은 고딕" w:hAnsi="맑은 고딕" w:cs="굴림"/>
      <w:sz w:val="16"/>
      <w:szCs w:val="16"/>
      <w:lang w:val="en-US" w:eastAsia="ko-KR"/>
    </w:rPr>
  </w:style>
  <w:style w:type="paragraph" w:customStyle="1" w:styleId="xl85">
    <w:name w:val="xl85"/>
    <w:basedOn w:val="a"/>
    <w:rsid w:val="006415C2"/>
    <w:pPr>
      <w:pBdr>
        <w:top w:val="double" w:sz="6" w:space="0" w:color="auto"/>
        <w:bottom w:val="single" w:sz="4" w:space="0" w:color="auto"/>
      </w:pBdr>
      <w:spacing w:before="100" w:beforeAutospacing="1" w:after="100" w:afterAutospacing="1"/>
      <w:jc w:val="center"/>
      <w:textAlignment w:val="center"/>
    </w:pPr>
    <w:rPr>
      <w:rFonts w:ascii="맑은 고딕" w:hAnsi="맑은 고딕" w:cs="굴림"/>
      <w:sz w:val="16"/>
      <w:szCs w:val="16"/>
      <w:lang w:val="en-US" w:eastAsia="ko-KR"/>
    </w:rPr>
  </w:style>
  <w:style w:type="paragraph" w:customStyle="1" w:styleId="xl86">
    <w:name w:val="xl86"/>
    <w:basedOn w:val="a"/>
    <w:rsid w:val="006415C2"/>
    <w:pPr>
      <w:pBdr>
        <w:top w:val="double" w:sz="6" w:space="0" w:color="auto"/>
        <w:bottom w:val="single" w:sz="4" w:space="0" w:color="auto"/>
        <w:right w:val="single" w:sz="8" w:space="0" w:color="auto"/>
      </w:pBdr>
      <w:spacing w:before="100" w:beforeAutospacing="1" w:after="100" w:afterAutospacing="1"/>
      <w:jc w:val="center"/>
      <w:textAlignment w:val="center"/>
    </w:pPr>
    <w:rPr>
      <w:rFonts w:ascii="맑은 고딕" w:hAnsi="맑은 고딕" w:cs="굴림"/>
      <w:sz w:val="16"/>
      <w:szCs w:val="16"/>
      <w:lang w:val="en-US" w:eastAsia="ko-KR"/>
    </w:rPr>
  </w:style>
  <w:style w:type="paragraph" w:customStyle="1" w:styleId="xl87">
    <w:name w:val="xl87"/>
    <w:basedOn w:val="a"/>
    <w:rsid w:val="006415C2"/>
    <w:pPr>
      <w:pBdr>
        <w:top w:val="single" w:sz="4" w:space="0" w:color="auto"/>
        <w:left w:val="single" w:sz="4" w:space="0" w:color="auto"/>
        <w:bottom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88">
    <w:name w:val="xl88"/>
    <w:basedOn w:val="a"/>
    <w:rsid w:val="006415C2"/>
    <w:pPr>
      <w:pBdr>
        <w:top w:val="single" w:sz="4" w:space="0" w:color="auto"/>
        <w:bottom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89">
    <w:name w:val="xl89"/>
    <w:basedOn w:val="a"/>
    <w:rsid w:val="006415C2"/>
    <w:pPr>
      <w:pBdr>
        <w:top w:val="single" w:sz="4" w:space="0" w:color="auto"/>
        <w:bottom w:val="single" w:sz="4" w:space="0" w:color="auto"/>
        <w:right w:val="single" w:sz="8"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0">
    <w:name w:val="xl90"/>
    <w:basedOn w:val="a"/>
    <w:rsid w:val="006415C2"/>
    <w:pPr>
      <w:pBdr>
        <w:top w:val="single" w:sz="4" w:space="0" w:color="auto"/>
        <w:left w:val="single" w:sz="4" w:space="0" w:color="auto"/>
        <w:right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1">
    <w:name w:val="xl91"/>
    <w:basedOn w:val="a"/>
    <w:rsid w:val="006415C2"/>
    <w:pPr>
      <w:pBdr>
        <w:left w:val="single" w:sz="4" w:space="0" w:color="auto"/>
        <w:bottom w:val="single" w:sz="4" w:space="0" w:color="auto"/>
        <w:right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2">
    <w:name w:val="xl92"/>
    <w:basedOn w:val="a"/>
    <w:rsid w:val="006415C2"/>
    <w:pPr>
      <w:pBdr>
        <w:left w:val="single" w:sz="4" w:space="0" w:color="auto"/>
        <w:right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3">
    <w:name w:val="xl93"/>
    <w:basedOn w:val="a"/>
    <w:rsid w:val="006415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4">
    <w:name w:val="xl94"/>
    <w:basedOn w:val="a"/>
    <w:rsid w:val="006415C2"/>
    <w:pPr>
      <w:pBdr>
        <w:left w:val="single" w:sz="4" w:space="0" w:color="auto"/>
        <w:bottom w:val="single" w:sz="8"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5">
    <w:name w:val="xl95"/>
    <w:basedOn w:val="a"/>
    <w:rsid w:val="006415C2"/>
    <w:pPr>
      <w:pBdr>
        <w:left w:val="single" w:sz="4" w:space="0" w:color="auto"/>
        <w:bottom w:val="single" w:sz="8" w:space="0" w:color="auto"/>
        <w:right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6">
    <w:name w:val="xl96"/>
    <w:basedOn w:val="a"/>
    <w:rsid w:val="006415C2"/>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8">
    <w:name w:val="xl98"/>
    <w:basedOn w:val="a"/>
    <w:rsid w:val="006415C2"/>
    <w:pPr>
      <w:pBdr>
        <w:top w:val="double" w:sz="6"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99">
    <w:name w:val="xl99"/>
    <w:basedOn w:val="a"/>
    <w:rsid w:val="006415C2"/>
    <w:pPr>
      <w:pBdr>
        <w:top w:val="single" w:sz="4" w:space="0" w:color="auto"/>
        <w:left w:val="single" w:sz="8" w:space="0" w:color="auto"/>
        <w:right w:val="single" w:sz="4" w:space="0" w:color="auto"/>
      </w:pBdr>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0">
    <w:name w:val="xl100"/>
    <w:basedOn w:val="a"/>
    <w:rsid w:val="006415C2"/>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1">
    <w:name w:val="xl101"/>
    <w:basedOn w:val="a"/>
    <w:rsid w:val="006415C2"/>
    <w:pPr>
      <w:pBdr>
        <w:left w:val="single" w:sz="8" w:space="0" w:color="auto"/>
        <w:bottom w:val="single" w:sz="4" w:space="0" w:color="auto"/>
        <w:right w:val="single" w:sz="4" w:space="0" w:color="auto"/>
      </w:pBdr>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2">
    <w:name w:val="xl102"/>
    <w:basedOn w:val="a"/>
    <w:rsid w:val="006415C2"/>
    <w:pPr>
      <w:pBdr>
        <w:left w:val="single" w:sz="8" w:space="0" w:color="auto"/>
        <w:right w:val="single" w:sz="4" w:space="0" w:color="auto"/>
      </w:pBdr>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3">
    <w:name w:val="xl103"/>
    <w:basedOn w:val="a"/>
    <w:rsid w:val="006415C2"/>
    <w:pPr>
      <w:pBdr>
        <w:left w:val="single" w:sz="8" w:space="0" w:color="auto"/>
        <w:bottom w:val="single" w:sz="8" w:space="0" w:color="auto"/>
        <w:right w:val="single" w:sz="4" w:space="0" w:color="auto"/>
      </w:pBdr>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af7">
    <w:name w:val="바탕글"/>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autoSpaceDE w:val="0"/>
      <w:autoSpaceDN w:val="0"/>
      <w:adjustRightInd w:val="0"/>
      <w:spacing w:line="296" w:lineRule="auto"/>
    </w:pPr>
    <w:rPr>
      <w:rFonts w:ascii="바탕" w:eastAsia="바탕"/>
      <w:color w:val="000000"/>
      <w:sz w:val="254"/>
      <w:szCs w:val="254"/>
    </w:rPr>
  </w:style>
  <w:style w:type="paragraph" w:customStyle="1" w:styleId="af8">
    <w:name w:val="가출원"/>
    <w:basedOn w:val="a"/>
    <w:qFormat/>
    <w:rsid w:val="006415C2"/>
    <w:pPr>
      <w:widowControl w:val="0"/>
      <w:wordWrap w:val="0"/>
      <w:autoSpaceDE w:val="0"/>
      <w:autoSpaceDN w:val="0"/>
      <w:spacing w:after="120"/>
      <w:jc w:val="both"/>
    </w:pPr>
    <w:rPr>
      <w:rFonts w:ascii="Calibri" w:hAnsi="Calibri"/>
      <w:kern w:val="2"/>
      <w:szCs w:val="24"/>
      <w:lang w:val="en-US" w:eastAsia="ko-KR"/>
    </w:rPr>
  </w:style>
  <w:style w:type="character" w:customStyle="1" w:styleId="Char0">
    <w:name w:val="바닥글 Char"/>
    <w:basedOn w:val="a1"/>
    <w:link w:val="a5"/>
    <w:uiPriority w:val="99"/>
    <w:rsid w:val="006415C2"/>
    <w:rPr>
      <w:lang w:val="en-GB" w:eastAsia="en-US"/>
    </w:rPr>
  </w:style>
  <w:style w:type="character" w:customStyle="1" w:styleId="3Char">
    <w:name w:val="제목 3 Char"/>
    <w:aliases w:val="no break Char,H3 Char,Underrubrik2 Char,h3 Char,Memo Heading 3 Char,hello Char,h31 Char,3 Char,l3 Char,list 3 Char,Head 3 Char,h32 Char,h33 Char,h34 Char,h35 Char,h36 Char,h37 Char,h38 Char,h311 Char,h321 Char,h331 Char,h341 Char,h351 Char"/>
    <w:basedOn w:val="a1"/>
    <w:link w:val="31"/>
    <w:qFormat/>
    <w:rsid w:val="001A0464"/>
    <w:rPr>
      <w:rFonts w:eastAsiaTheme="minorHAnsi"/>
      <w:b/>
      <w:color w:val="000000"/>
      <w:u w:val="single"/>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basedOn w:val="a1"/>
    <w:link w:val="2"/>
    <w:rsid w:val="006415C2"/>
    <w:rPr>
      <w:rFonts w:ascii="Arial" w:hAnsi="Arial"/>
      <w:b/>
      <w:sz w:val="24"/>
      <w:lang w:val="en-GB" w:eastAsia="en-US"/>
    </w:rPr>
  </w:style>
  <w:style w:type="paragraph" w:customStyle="1" w:styleId="TF">
    <w:name w:val="TF"/>
    <w:aliases w:val="left"/>
    <w:basedOn w:val="a"/>
    <w:link w:val="TFChar"/>
    <w:qFormat/>
    <w:rsid w:val="006415C2"/>
    <w:pPr>
      <w:keepLines/>
      <w:overflowPunct w:val="0"/>
      <w:autoSpaceDE w:val="0"/>
      <w:autoSpaceDN w:val="0"/>
      <w:adjustRightInd w:val="0"/>
      <w:spacing w:after="240"/>
      <w:jc w:val="center"/>
      <w:textAlignment w:val="baseline"/>
    </w:pPr>
    <w:rPr>
      <w:rFonts w:ascii="Arial" w:eastAsia="Times New Roman" w:hAnsi="Arial"/>
      <w:b/>
      <w:lang w:eastAsia="en-GB"/>
    </w:rPr>
  </w:style>
  <w:style w:type="character" w:customStyle="1" w:styleId="B11">
    <w:name w:val="B1 (文字)"/>
    <w:basedOn w:val="a1"/>
    <w:uiPriority w:val="99"/>
    <w:locked/>
    <w:rsid w:val="006415C2"/>
    <w:rPr>
      <w:rFonts w:ascii="Times New Roman" w:eastAsia="Times New Roman" w:hAnsi="Times New Roman"/>
      <w:lang w:val="en-GB" w:eastAsia="en-GB"/>
    </w:rPr>
  </w:style>
  <w:style w:type="paragraph" w:customStyle="1" w:styleId="B30">
    <w:name w:val="B3"/>
    <w:basedOn w:val="32"/>
    <w:link w:val="B3Char2"/>
    <w:rsid w:val="006415C2"/>
    <w:pPr>
      <w:widowControl/>
      <w:wordWrap/>
      <w:overflowPunct w:val="0"/>
      <w:adjustRightInd w:val="0"/>
      <w:spacing w:after="180"/>
      <w:ind w:left="1135" w:hanging="284"/>
      <w:contextualSpacing w:val="0"/>
      <w:jc w:val="left"/>
      <w:textAlignment w:val="baseline"/>
    </w:pPr>
    <w:rPr>
      <w:rFonts w:ascii="Times New Roman" w:eastAsia="Times New Roman" w:hAnsi="Times New Roman"/>
      <w:kern w:val="0"/>
      <w:szCs w:val="20"/>
      <w:lang w:val="en-GB" w:eastAsia="en-GB"/>
    </w:rPr>
  </w:style>
  <w:style w:type="paragraph" w:styleId="32">
    <w:name w:val="List 3"/>
    <w:basedOn w:val="a"/>
    <w:link w:val="3Char0"/>
    <w:unhideWhenUsed/>
    <w:rsid w:val="006415C2"/>
    <w:pPr>
      <w:widowControl w:val="0"/>
      <w:wordWrap w:val="0"/>
      <w:autoSpaceDE w:val="0"/>
      <w:autoSpaceDN w:val="0"/>
      <w:ind w:left="849" w:hanging="283"/>
      <w:contextualSpacing/>
      <w:jc w:val="both"/>
    </w:pPr>
    <w:rPr>
      <w:rFonts w:ascii="맑은 고딕" w:hAnsi="맑은 고딕"/>
      <w:kern w:val="2"/>
      <w:szCs w:val="22"/>
      <w:lang w:val="en-US" w:eastAsia="ko-KR"/>
    </w:rPr>
  </w:style>
  <w:style w:type="paragraph" w:customStyle="1" w:styleId="PL">
    <w:name w:val="PL"/>
    <w:link w:val="PLChar"/>
    <w:qFormat/>
    <w:rsid w:val="006415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basedOn w:val="a1"/>
    <w:link w:val="PL"/>
    <w:qFormat/>
    <w:rsid w:val="006415C2"/>
    <w:rPr>
      <w:rFonts w:ascii="Courier New" w:eastAsia="Times New Roman" w:hAnsi="Courier New"/>
      <w:noProof/>
      <w:sz w:val="16"/>
      <w:lang w:val="en-GB" w:eastAsia="ja-JP"/>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1"/>
    <w:link w:val="5"/>
    <w:uiPriority w:val="9"/>
    <w:rsid w:val="006415C2"/>
    <w:rPr>
      <w:rFonts w:ascii="Arial" w:hAnsi="Arial"/>
      <w:b/>
      <w:sz w:val="24"/>
      <w:lang w:val="en-GB" w:eastAsia="en-US"/>
    </w:rPr>
  </w:style>
  <w:style w:type="character" w:styleId="af9">
    <w:name w:val="Emphasis"/>
    <w:basedOn w:val="a1"/>
    <w:qFormat/>
    <w:rsid w:val="006415C2"/>
    <w:rPr>
      <w:i/>
      <w:iCs/>
    </w:rPr>
  </w:style>
  <w:style w:type="paragraph" w:customStyle="1" w:styleId="LGTdoc1">
    <w:name w:val="LGTdoc_제목1"/>
    <w:basedOn w:val="a"/>
    <w:rsid w:val="006415C2"/>
    <w:pPr>
      <w:adjustRightInd w:val="0"/>
      <w:snapToGrid w:val="0"/>
      <w:spacing w:beforeLines="50" w:after="100" w:afterAutospacing="1"/>
      <w:jc w:val="both"/>
    </w:pPr>
    <w:rPr>
      <w:rFonts w:eastAsia="바탕"/>
      <w:b/>
      <w:snapToGrid w:val="0"/>
      <w:sz w:val="28"/>
      <w:lang w:eastAsia="ko-KR"/>
    </w:rPr>
  </w:style>
  <w:style w:type="paragraph" w:customStyle="1" w:styleId="LGTdoc">
    <w:name w:val="LGTdoc_본문"/>
    <w:basedOn w:val="a"/>
    <w:rsid w:val="006415C2"/>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NO">
    <w:name w:val="NO"/>
    <w:basedOn w:val="a"/>
    <w:link w:val="NOChar"/>
    <w:qFormat/>
    <w:rsid w:val="006415C2"/>
    <w:pPr>
      <w:keepLines/>
      <w:overflowPunct w:val="0"/>
      <w:autoSpaceDE w:val="0"/>
      <w:autoSpaceDN w:val="0"/>
      <w:adjustRightInd w:val="0"/>
      <w:spacing w:after="180"/>
      <w:ind w:left="1135" w:hanging="851"/>
      <w:textAlignment w:val="baseline"/>
    </w:pPr>
    <w:rPr>
      <w:rFonts w:eastAsia="Times New Roman"/>
      <w:lang w:eastAsia="ja-JP"/>
    </w:rPr>
  </w:style>
  <w:style w:type="character" w:customStyle="1" w:styleId="NOChar">
    <w:name w:val="NO Char"/>
    <w:basedOn w:val="a1"/>
    <w:link w:val="NO"/>
    <w:qFormat/>
    <w:rsid w:val="006415C2"/>
    <w:rPr>
      <w:rFonts w:eastAsia="Times New Roman"/>
      <w:lang w:val="en-GB" w:eastAsia="ja-JP"/>
    </w:rPr>
  </w:style>
  <w:style w:type="character" w:customStyle="1" w:styleId="B1Char1">
    <w:name w:val="B1 Char1"/>
    <w:basedOn w:val="a1"/>
    <w:rsid w:val="006415C2"/>
    <w:rPr>
      <w:lang w:val="en-GB" w:eastAsia="ja-JP" w:bidi="ar-SA"/>
    </w:rPr>
  </w:style>
  <w:style w:type="character" w:customStyle="1" w:styleId="TFChar">
    <w:name w:val="TF Char"/>
    <w:basedOn w:val="a1"/>
    <w:link w:val="TF"/>
    <w:qFormat/>
    <w:rsid w:val="006415C2"/>
    <w:rPr>
      <w:rFonts w:ascii="Arial" w:eastAsia="Times New Roman" w:hAnsi="Arial"/>
      <w:b/>
      <w:lang w:val="en-GB" w:eastAsia="en-GB"/>
    </w:rPr>
  </w:style>
  <w:style w:type="character" w:customStyle="1" w:styleId="B3Char2">
    <w:name w:val="B3 Char2"/>
    <w:basedOn w:val="a1"/>
    <w:link w:val="B30"/>
    <w:rsid w:val="006415C2"/>
    <w:rPr>
      <w:rFonts w:eastAsia="Times New Roman"/>
      <w:lang w:val="en-GB" w:eastAsia="en-GB"/>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basedOn w:val="a1"/>
    <w:link w:val="1"/>
    <w:rsid w:val="006415C2"/>
    <w:rPr>
      <w:rFonts w:ascii="Arial" w:hAnsi="Arial"/>
      <w:b/>
      <w:sz w:val="24"/>
      <w:lang w:val="en-GB" w:eastAsia="en-US"/>
    </w:rPr>
  </w:style>
  <w:style w:type="character" w:styleId="afa">
    <w:name w:val="Placeholder Text"/>
    <w:basedOn w:val="a1"/>
    <w:uiPriority w:val="99"/>
    <w:semiHidden/>
    <w:rsid w:val="006415C2"/>
    <w:rPr>
      <w:color w:val="808080"/>
    </w:rPr>
  </w:style>
  <w:style w:type="character" w:customStyle="1" w:styleId="6Char">
    <w:name w:val="제목 6 Char"/>
    <w:aliases w:val="T1 Char,Header 6 Char"/>
    <w:basedOn w:val="a1"/>
    <w:link w:val="6"/>
    <w:rsid w:val="006415C2"/>
    <w:rPr>
      <w:rFonts w:ascii="Arial" w:hAnsi="Arial"/>
      <w:b/>
      <w:color w:val="C0C0C0"/>
      <w:sz w:val="24"/>
      <w:lang w:val="en-GB" w:eastAsia="en-US"/>
    </w:rPr>
  </w:style>
  <w:style w:type="character" w:customStyle="1" w:styleId="7Char">
    <w:name w:val="제목 7 Char"/>
    <w:basedOn w:val="a1"/>
    <w:link w:val="7"/>
    <w:rsid w:val="006415C2"/>
    <w:rPr>
      <w:sz w:val="24"/>
      <w:szCs w:val="24"/>
      <w:lang w:val="en-GB" w:eastAsia="en-US"/>
    </w:rPr>
  </w:style>
  <w:style w:type="character" w:customStyle="1" w:styleId="9Char">
    <w:name w:val="제목 9 Char"/>
    <w:aliases w:val="Figure Heading Char,FH Char"/>
    <w:basedOn w:val="a1"/>
    <w:link w:val="9"/>
    <w:rsid w:val="006415C2"/>
    <w:rPr>
      <w:rFonts w:ascii="Arial" w:hAnsi="Arial" w:cs="Arial"/>
      <w:sz w:val="22"/>
      <w:szCs w:val="22"/>
      <w:lang w:val="en-GB" w:eastAsia="en-US"/>
    </w:rPr>
  </w:style>
  <w:style w:type="paragraph" w:styleId="80">
    <w:name w:val="toc 8"/>
    <w:basedOn w:val="13"/>
    <w:uiPriority w:val="39"/>
    <w:rsid w:val="006415C2"/>
    <w:pPr>
      <w:spacing w:before="180"/>
      <w:ind w:left="2693" w:hanging="2693"/>
    </w:pPr>
    <w:rPr>
      <w:b/>
    </w:rPr>
  </w:style>
  <w:style w:type="paragraph" w:styleId="13">
    <w:name w:val="toc 1"/>
    <w:uiPriority w:val="39"/>
    <w:rsid w:val="006415C2"/>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customStyle="1" w:styleId="ZT">
    <w:name w:val="ZT"/>
    <w:rsid w:val="006415C2"/>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33">
    <w:name w:val="toc 3"/>
    <w:basedOn w:val="23"/>
    <w:uiPriority w:val="39"/>
    <w:rsid w:val="006415C2"/>
    <w:pPr>
      <w:ind w:left="1134" w:hanging="1134"/>
    </w:pPr>
  </w:style>
  <w:style w:type="paragraph" w:styleId="23">
    <w:name w:val="toc 2"/>
    <w:basedOn w:val="13"/>
    <w:uiPriority w:val="39"/>
    <w:rsid w:val="006415C2"/>
    <w:pPr>
      <w:keepNext w:val="0"/>
      <w:spacing w:before="0"/>
      <w:ind w:left="851" w:hanging="851"/>
    </w:pPr>
    <w:rPr>
      <w:sz w:val="20"/>
    </w:rPr>
  </w:style>
  <w:style w:type="paragraph" w:styleId="24">
    <w:name w:val="index 2"/>
    <w:basedOn w:val="12"/>
    <w:rsid w:val="006415C2"/>
    <w:pPr>
      <w:ind w:left="284"/>
    </w:pPr>
    <w:rPr>
      <w:rFonts w:eastAsiaTheme="minorEastAsia"/>
    </w:rPr>
  </w:style>
  <w:style w:type="paragraph" w:customStyle="1" w:styleId="ZH">
    <w:name w:val="ZH"/>
    <w:rsid w:val="006415C2"/>
    <w:pPr>
      <w:framePr w:wrap="notBeside" w:vAnchor="page" w:hAnchor="margin" w:xAlign="center" w:y="6805"/>
      <w:widowControl w:val="0"/>
    </w:pPr>
    <w:rPr>
      <w:rFonts w:ascii="Arial" w:eastAsiaTheme="minorEastAsia" w:hAnsi="Arial"/>
      <w:noProof/>
      <w:lang w:val="en-GB" w:eastAsia="en-US"/>
    </w:rPr>
  </w:style>
  <w:style w:type="paragraph" w:customStyle="1" w:styleId="TT">
    <w:name w:val="TT"/>
    <w:basedOn w:val="1"/>
    <w:next w:val="a"/>
    <w:rsid w:val="006415C2"/>
    <w:pPr>
      <w:keepLines/>
      <w:numPr>
        <w:numId w:val="0"/>
      </w:numPr>
      <w:pBdr>
        <w:top w:val="single" w:sz="12" w:space="3" w:color="auto"/>
      </w:pBdr>
      <w:spacing w:after="180"/>
      <w:ind w:left="1134" w:right="0" w:hanging="1134"/>
      <w:outlineLvl w:val="9"/>
    </w:pPr>
    <w:rPr>
      <w:rFonts w:eastAsiaTheme="minorEastAsia"/>
      <w:b w:val="0"/>
      <w:sz w:val="36"/>
    </w:rPr>
  </w:style>
  <w:style w:type="paragraph" w:styleId="25">
    <w:name w:val="List Number 2"/>
    <w:basedOn w:val="afb"/>
    <w:rsid w:val="006415C2"/>
    <w:pPr>
      <w:ind w:left="851"/>
    </w:p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basedOn w:val="a1"/>
    <w:link w:val="ab"/>
    <w:rsid w:val="006415C2"/>
    <w:rPr>
      <w:lang w:val="en-GB" w:eastAsia="en-US"/>
    </w:rPr>
  </w:style>
  <w:style w:type="paragraph" w:customStyle="1" w:styleId="FP">
    <w:name w:val="FP"/>
    <w:basedOn w:val="a"/>
    <w:rsid w:val="006415C2"/>
    <w:rPr>
      <w:rFonts w:eastAsiaTheme="minorEastAsia"/>
    </w:rPr>
  </w:style>
  <w:style w:type="paragraph" w:customStyle="1" w:styleId="LD">
    <w:name w:val="LD"/>
    <w:rsid w:val="006415C2"/>
    <w:pPr>
      <w:keepNext/>
      <w:keepLines/>
      <w:spacing w:line="180" w:lineRule="exact"/>
    </w:pPr>
    <w:rPr>
      <w:rFonts w:ascii="MS LineDraw" w:eastAsiaTheme="minorEastAsia" w:hAnsi="MS LineDraw"/>
      <w:noProof/>
      <w:lang w:val="en-GB" w:eastAsia="en-US"/>
    </w:rPr>
  </w:style>
  <w:style w:type="paragraph" w:styleId="60">
    <w:name w:val="toc 6"/>
    <w:basedOn w:val="50"/>
    <w:next w:val="a"/>
    <w:uiPriority w:val="39"/>
    <w:rsid w:val="006415C2"/>
    <w:pPr>
      <w:overflowPunct/>
      <w:autoSpaceDE/>
      <w:autoSpaceDN/>
      <w:adjustRightInd/>
      <w:ind w:left="1985" w:hanging="1985"/>
      <w:textAlignment w:val="auto"/>
    </w:pPr>
    <w:rPr>
      <w:rFonts w:eastAsiaTheme="minorEastAsia"/>
      <w:lang w:eastAsia="en-US"/>
    </w:rPr>
  </w:style>
  <w:style w:type="paragraph" w:styleId="70">
    <w:name w:val="toc 7"/>
    <w:basedOn w:val="60"/>
    <w:next w:val="a"/>
    <w:uiPriority w:val="39"/>
    <w:rsid w:val="006415C2"/>
    <w:pPr>
      <w:ind w:left="2268" w:hanging="2268"/>
    </w:pPr>
  </w:style>
  <w:style w:type="paragraph" w:styleId="26">
    <w:name w:val="List Bullet 2"/>
    <w:basedOn w:val="afc"/>
    <w:rsid w:val="006415C2"/>
    <w:pPr>
      <w:ind w:left="851"/>
    </w:pPr>
  </w:style>
  <w:style w:type="paragraph" w:styleId="34">
    <w:name w:val="List Bullet 3"/>
    <w:basedOn w:val="26"/>
    <w:rsid w:val="006415C2"/>
    <w:pPr>
      <w:ind w:left="1135"/>
    </w:pPr>
  </w:style>
  <w:style w:type="paragraph" w:styleId="afb">
    <w:name w:val="List Number"/>
    <w:basedOn w:val="af4"/>
    <w:rsid w:val="006415C2"/>
    <w:pPr>
      <w:widowControl/>
      <w:wordWrap/>
      <w:autoSpaceDE/>
      <w:autoSpaceDN/>
      <w:spacing w:after="180"/>
      <w:ind w:leftChars="0" w:left="568" w:firstLineChars="0" w:hanging="284"/>
      <w:contextualSpacing w:val="0"/>
      <w:jc w:val="left"/>
    </w:pPr>
    <w:rPr>
      <w:rFonts w:ascii="Times New Roman" w:eastAsiaTheme="minorEastAsia" w:hAnsi="Times New Roman"/>
      <w:kern w:val="0"/>
      <w:szCs w:val="20"/>
      <w:lang w:val="en-GB" w:eastAsia="en-US"/>
    </w:rPr>
  </w:style>
  <w:style w:type="paragraph" w:customStyle="1" w:styleId="NF">
    <w:name w:val="NF"/>
    <w:basedOn w:val="NO"/>
    <w:rsid w:val="006415C2"/>
    <w:pPr>
      <w:keepNext/>
      <w:overflowPunct/>
      <w:autoSpaceDE/>
      <w:autoSpaceDN/>
      <w:adjustRightInd/>
      <w:spacing w:after="0"/>
      <w:textAlignment w:val="auto"/>
    </w:pPr>
    <w:rPr>
      <w:rFonts w:ascii="Arial" w:eastAsiaTheme="minorEastAsia" w:hAnsi="Arial"/>
      <w:sz w:val="18"/>
      <w:lang w:eastAsia="en-US"/>
    </w:rPr>
  </w:style>
  <w:style w:type="paragraph" w:customStyle="1" w:styleId="ZA">
    <w:name w:val="ZA"/>
    <w:rsid w:val="006415C2"/>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6415C2"/>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6415C2"/>
    <w:pPr>
      <w:framePr w:wrap="notBeside" w:vAnchor="page" w:hAnchor="margin" w:y="15764"/>
      <w:widowControl w:val="0"/>
    </w:pPr>
    <w:rPr>
      <w:rFonts w:ascii="Arial" w:eastAsiaTheme="minorEastAsia" w:hAnsi="Arial"/>
      <w:noProof/>
      <w:sz w:val="32"/>
      <w:lang w:val="en-GB" w:eastAsia="en-US"/>
    </w:rPr>
  </w:style>
  <w:style w:type="paragraph" w:customStyle="1" w:styleId="ZU">
    <w:name w:val="ZU"/>
    <w:rsid w:val="006415C2"/>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6415C2"/>
    <w:pPr>
      <w:framePr w:wrap="notBeside" w:y="16161"/>
    </w:pPr>
  </w:style>
  <w:style w:type="paragraph" w:customStyle="1" w:styleId="ZG">
    <w:name w:val="ZG"/>
    <w:rsid w:val="006415C2"/>
    <w:pPr>
      <w:framePr w:wrap="notBeside" w:vAnchor="page" w:hAnchor="margin" w:xAlign="right" w:y="6805"/>
      <w:widowControl w:val="0"/>
      <w:jc w:val="right"/>
    </w:pPr>
    <w:rPr>
      <w:rFonts w:ascii="Arial" w:eastAsiaTheme="minorEastAsia" w:hAnsi="Arial"/>
      <w:noProof/>
      <w:lang w:val="en-GB" w:eastAsia="en-US"/>
    </w:rPr>
  </w:style>
  <w:style w:type="paragraph" w:styleId="41">
    <w:name w:val="List 4"/>
    <w:basedOn w:val="32"/>
    <w:rsid w:val="006415C2"/>
    <w:pPr>
      <w:widowControl/>
      <w:wordWrap/>
      <w:autoSpaceDE/>
      <w:autoSpaceDN/>
      <w:spacing w:after="180"/>
      <w:ind w:left="1418" w:hanging="284"/>
      <w:contextualSpacing w:val="0"/>
      <w:jc w:val="left"/>
    </w:pPr>
    <w:rPr>
      <w:rFonts w:ascii="Times New Roman" w:eastAsiaTheme="minorEastAsia" w:hAnsi="Times New Roman"/>
      <w:kern w:val="0"/>
      <w:szCs w:val="20"/>
      <w:lang w:val="en-GB" w:eastAsia="en-US"/>
    </w:rPr>
  </w:style>
  <w:style w:type="paragraph" w:styleId="51">
    <w:name w:val="List 5"/>
    <w:basedOn w:val="41"/>
    <w:rsid w:val="006415C2"/>
    <w:pPr>
      <w:ind w:left="1702"/>
    </w:pPr>
  </w:style>
  <w:style w:type="paragraph" w:customStyle="1" w:styleId="EditorsNote">
    <w:name w:val="Editor's Note"/>
    <w:aliases w:val="EN"/>
    <w:basedOn w:val="NO"/>
    <w:link w:val="EditorsNoteChar"/>
    <w:qFormat/>
    <w:rsid w:val="006415C2"/>
    <w:pPr>
      <w:overflowPunct/>
      <w:autoSpaceDE/>
      <w:autoSpaceDN/>
      <w:adjustRightInd/>
      <w:textAlignment w:val="auto"/>
    </w:pPr>
    <w:rPr>
      <w:rFonts w:eastAsiaTheme="minorEastAsia"/>
      <w:color w:val="FF0000"/>
      <w:lang w:eastAsia="en-US"/>
    </w:rPr>
  </w:style>
  <w:style w:type="paragraph" w:styleId="afc">
    <w:name w:val="List Bullet"/>
    <w:basedOn w:val="af4"/>
    <w:rsid w:val="006415C2"/>
    <w:pPr>
      <w:widowControl/>
      <w:wordWrap/>
      <w:autoSpaceDE/>
      <w:autoSpaceDN/>
      <w:spacing w:after="180"/>
      <w:ind w:leftChars="0" w:left="568" w:firstLineChars="0" w:hanging="284"/>
      <w:contextualSpacing w:val="0"/>
      <w:jc w:val="left"/>
    </w:pPr>
    <w:rPr>
      <w:rFonts w:ascii="Times New Roman" w:eastAsiaTheme="minorEastAsia" w:hAnsi="Times New Roman"/>
      <w:kern w:val="0"/>
      <w:szCs w:val="20"/>
      <w:lang w:val="en-GB" w:eastAsia="en-US"/>
    </w:rPr>
  </w:style>
  <w:style w:type="paragraph" w:styleId="42">
    <w:name w:val="List Bullet 4"/>
    <w:basedOn w:val="34"/>
    <w:rsid w:val="006415C2"/>
    <w:pPr>
      <w:ind w:left="1418"/>
    </w:pPr>
  </w:style>
  <w:style w:type="paragraph" w:styleId="52">
    <w:name w:val="List Bullet 5"/>
    <w:basedOn w:val="42"/>
    <w:rsid w:val="006415C2"/>
    <w:pPr>
      <w:ind w:left="1702"/>
    </w:pPr>
  </w:style>
  <w:style w:type="paragraph" w:customStyle="1" w:styleId="B4">
    <w:name w:val="B4"/>
    <w:basedOn w:val="41"/>
    <w:link w:val="B4Char"/>
    <w:rsid w:val="006415C2"/>
  </w:style>
  <w:style w:type="paragraph" w:customStyle="1" w:styleId="B5">
    <w:name w:val="B5"/>
    <w:basedOn w:val="51"/>
    <w:link w:val="B5Char"/>
    <w:rsid w:val="006415C2"/>
  </w:style>
  <w:style w:type="paragraph" w:customStyle="1" w:styleId="ZTD">
    <w:name w:val="ZTD"/>
    <w:basedOn w:val="ZB"/>
    <w:rsid w:val="006415C2"/>
    <w:pPr>
      <w:framePr w:hRule="auto" w:wrap="notBeside" w:y="852"/>
    </w:pPr>
    <w:rPr>
      <w:i w:val="0"/>
      <w:sz w:val="40"/>
    </w:rPr>
  </w:style>
  <w:style w:type="paragraph" w:customStyle="1" w:styleId="tdoc-header">
    <w:name w:val="tdoc-header"/>
    <w:rsid w:val="006415C2"/>
    <w:rPr>
      <w:rFonts w:ascii="Arial" w:eastAsiaTheme="minorEastAsia" w:hAnsi="Arial"/>
      <w:noProof/>
      <w:sz w:val="24"/>
      <w:lang w:val="en-GB" w:eastAsia="en-US"/>
    </w:rPr>
  </w:style>
  <w:style w:type="character" w:customStyle="1" w:styleId="Char8">
    <w:name w:val="목록 Char"/>
    <w:link w:val="af4"/>
    <w:rsid w:val="006415C2"/>
    <w:rPr>
      <w:rFonts w:ascii="맑은 고딕" w:hAnsi="맑은 고딕"/>
      <w:kern w:val="2"/>
      <w:szCs w:val="22"/>
    </w:rPr>
  </w:style>
  <w:style w:type="character" w:customStyle="1" w:styleId="2Char0">
    <w:name w:val="목록 2 Char"/>
    <w:link w:val="22"/>
    <w:rsid w:val="006415C2"/>
    <w:rPr>
      <w:lang w:val="en-GB" w:eastAsia="en-US"/>
    </w:rPr>
  </w:style>
  <w:style w:type="character" w:customStyle="1" w:styleId="3Char0">
    <w:name w:val="목록 3 Char"/>
    <w:link w:val="32"/>
    <w:rsid w:val="006415C2"/>
    <w:rPr>
      <w:rFonts w:ascii="맑은 고딕" w:hAnsi="맑은 고딕"/>
      <w:kern w:val="2"/>
      <w:szCs w:val="22"/>
    </w:rPr>
  </w:style>
  <w:style w:type="character" w:customStyle="1" w:styleId="B3Char">
    <w:name w:val="B3 Char"/>
    <w:rsid w:val="006415C2"/>
  </w:style>
  <w:style w:type="paragraph" w:styleId="afd">
    <w:name w:val="index heading"/>
    <w:basedOn w:val="a"/>
    <w:next w:val="a"/>
    <w:rsid w:val="006415C2"/>
    <w:pPr>
      <w:pBdr>
        <w:top w:val="single" w:sz="12" w:space="0" w:color="auto"/>
      </w:pBdr>
      <w:spacing w:before="360" w:after="240"/>
    </w:pPr>
    <w:rPr>
      <w:rFonts w:eastAsiaTheme="minorEastAsia"/>
      <w:b/>
      <w:i/>
      <w:sz w:val="26"/>
    </w:rPr>
  </w:style>
  <w:style w:type="paragraph" w:customStyle="1" w:styleId="INDENT1">
    <w:name w:val="INDENT1"/>
    <w:basedOn w:val="a"/>
    <w:rsid w:val="006415C2"/>
    <w:pPr>
      <w:spacing w:after="180"/>
      <w:ind w:left="851"/>
    </w:pPr>
    <w:rPr>
      <w:rFonts w:eastAsiaTheme="minorEastAsia"/>
    </w:rPr>
  </w:style>
  <w:style w:type="paragraph" w:customStyle="1" w:styleId="INDENT2">
    <w:name w:val="INDENT2"/>
    <w:basedOn w:val="a"/>
    <w:rsid w:val="006415C2"/>
    <w:pPr>
      <w:spacing w:after="180"/>
      <w:ind w:left="1135" w:hanging="284"/>
    </w:pPr>
    <w:rPr>
      <w:rFonts w:eastAsiaTheme="minorEastAsia"/>
    </w:rPr>
  </w:style>
  <w:style w:type="paragraph" w:customStyle="1" w:styleId="INDENT3">
    <w:name w:val="INDENT3"/>
    <w:basedOn w:val="a"/>
    <w:rsid w:val="006415C2"/>
    <w:pPr>
      <w:spacing w:after="180"/>
      <w:ind w:left="1701" w:hanging="567"/>
    </w:pPr>
    <w:rPr>
      <w:rFonts w:eastAsiaTheme="minorEastAsia"/>
    </w:rPr>
  </w:style>
  <w:style w:type="paragraph" w:customStyle="1" w:styleId="FigureTitle">
    <w:name w:val="Figure_Title"/>
    <w:basedOn w:val="a"/>
    <w:next w:val="a"/>
    <w:rsid w:val="006415C2"/>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6415C2"/>
    <w:pPr>
      <w:keepNext/>
      <w:keepLines/>
      <w:spacing w:after="180"/>
    </w:pPr>
    <w:rPr>
      <w:rFonts w:eastAsiaTheme="minorEastAsia"/>
      <w:b/>
    </w:rPr>
  </w:style>
  <w:style w:type="paragraph" w:customStyle="1" w:styleId="enumlev2">
    <w:name w:val="enumlev2"/>
    <w:basedOn w:val="a"/>
    <w:rsid w:val="006415C2"/>
    <w:pPr>
      <w:tabs>
        <w:tab w:val="left" w:pos="794"/>
        <w:tab w:val="left" w:pos="1191"/>
        <w:tab w:val="left" w:pos="1588"/>
        <w:tab w:val="left" w:pos="1985"/>
      </w:tabs>
      <w:spacing w:before="86" w:after="180"/>
      <w:ind w:left="1588" w:hanging="397"/>
      <w:jc w:val="both"/>
    </w:pPr>
    <w:rPr>
      <w:rFonts w:eastAsiaTheme="minorEastAsia"/>
      <w:lang w:val="en-US"/>
    </w:rPr>
  </w:style>
  <w:style w:type="paragraph" w:customStyle="1" w:styleId="CouvRecTitle">
    <w:name w:val="Couv Rec Title"/>
    <w:basedOn w:val="a"/>
    <w:rsid w:val="006415C2"/>
    <w:pPr>
      <w:keepNext/>
      <w:keepLines/>
      <w:spacing w:before="240" w:after="180"/>
      <w:ind w:left="1418"/>
    </w:pPr>
    <w:rPr>
      <w:rFonts w:ascii="Arial" w:eastAsiaTheme="minorEastAsia" w:hAnsi="Arial"/>
      <w:b/>
      <w:sz w:val="36"/>
      <w:lang w:val="en-US"/>
    </w:rPr>
  </w:style>
  <w:style w:type="paragraph" w:styleId="afe">
    <w:name w:val="Plain Text"/>
    <w:basedOn w:val="a"/>
    <w:link w:val="Chara"/>
    <w:uiPriority w:val="99"/>
    <w:rsid w:val="006415C2"/>
    <w:pPr>
      <w:spacing w:after="180"/>
    </w:pPr>
    <w:rPr>
      <w:rFonts w:ascii="Courier New" w:eastAsiaTheme="minorEastAsia" w:hAnsi="Courier New"/>
      <w:lang w:val="nb-NO"/>
    </w:rPr>
  </w:style>
  <w:style w:type="character" w:customStyle="1" w:styleId="Chara">
    <w:name w:val="글자만 Char"/>
    <w:basedOn w:val="a1"/>
    <w:link w:val="afe"/>
    <w:uiPriority w:val="99"/>
    <w:rsid w:val="006415C2"/>
    <w:rPr>
      <w:rFonts w:ascii="Courier New" w:eastAsiaTheme="minorEastAsia" w:hAnsi="Courier New"/>
      <w:lang w:val="nb-NO" w:eastAsia="en-US"/>
    </w:rPr>
  </w:style>
  <w:style w:type="paragraph" w:customStyle="1" w:styleId="TAJ">
    <w:name w:val="TAJ"/>
    <w:basedOn w:val="TH"/>
    <w:rsid w:val="006415C2"/>
    <w:pPr>
      <w:overflowPunct/>
      <w:autoSpaceDE/>
      <w:autoSpaceDN/>
      <w:adjustRightInd/>
      <w:textAlignment w:val="auto"/>
    </w:pPr>
    <w:rPr>
      <w:rFonts w:eastAsiaTheme="minorEastAsia"/>
      <w:lang w:eastAsia="en-US"/>
    </w:rPr>
  </w:style>
  <w:style w:type="paragraph" w:customStyle="1" w:styleId="Guidance">
    <w:name w:val="Guidance"/>
    <w:basedOn w:val="a"/>
    <w:rsid w:val="006415C2"/>
    <w:pPr>
      <w:spacing w:after="180"/>
    </w:pPr>
    <w:rPr>
      <w:rFonts w:eastAsiaTheme="minorEastAsia"/>
      <w:i/>
      <w:color w:val="0000FF"/>
    </w:rPr>
  </w:style>
  <w:style w:type="paragraph" w:customStyle="1" w:styleId="CharChar1CharChar">
    <w:name w:val="Char Char1 Char Char"/>
    <w:rsid w:val="006415C2"/>
    <w:pPr>
      <w:keepNext/>
      <w:tabs>
        <w:tab w:val="left" w:pos="-1134"/>
      </w:tabs>
      <w:autoSpaceDE w:val="0"/>
      <w:autoSpaceDN w:val="0"/>
      <w:adjustRightInd w:val="0"/>
      <w:spacing w:before="60" w:after="60"/>
      <w:jc w:val="both"/>
    </w:pPr>
    <w:rPr>
      <w:rFonts w:eastAsia="SimSun"/>
      <w:lang w:val="en-GB" w:eastAsia="en-GB"/>
    </w:rPr>
  </w:style>
  <w:style w:type="paragraph" w:styleId="aff">
    <w:name w:val="Revision"/>
    <w:hidden/>
    <w:uiPriority w:val="99"/>
    <w:rsid w:val="006415C2"/>
    <w:rPr>
      <w:rFonts w:eastAsiaTheme="minorEastAsia"/>
      <w:lang w:val="en-GB" w:eastAsia="en-US"/>
    </w:rPr>
  </w:style>
  <w:style w:type="character" w:customStyle="1" w:styleId="apple-converted-space">
    <w:name w:val="apple-converted-space"/>
    <w:basedOn w:val="a1"/>
    <w:rsid w:val="006415C2"/>
  </w:style>
  <w:style w:type="paragraph" w:customStyle="1" w:styleId="listimage">
    <w:name w:val="listimage"/>
    <w:basedOn w:val="a"/>
    <w:rsid w:val="006415C2"/>
    <w:pPr>
      <w:spacing w:before="100" w:beforeAutospacing="1" w:after="100" w:afterAutospacing="1"/>
    </w:pPr>
    <w:rPr>
      <w:rFonts w:ascii="굴림" w:eastAsia="굴림" w:hAnsi="굴림" w:cs="굴림"/>
      <w:sz w:val="24"/>
      <w:szCs w:val="24"/>
      <w:lang w:val="en-US" w:eastAsia="ko-KR"/>
    </w:rPr>
  </w:style>
  <w:style w:type="paragraph" w:customStyle="1" w:styleId="CharCharCharCharCharChar">
    <w:name w:val="Char Char Char Char Char Char"/>
    <w:autoRedefine/>
    <w:rsid w:val="006415C2"/>
    <w:pPr>
      <w:widowControl w:val="0"/>
      <w:spacing w:line="300" w:lineRule="auto"/>
      <w:ind w:firstLineChars="200" w:firstLine="480"/>
      <w:jc w:val="both"/>
    </w:pPr>
    <w:rPr>
      <w:rFonts w:eastAsia="FangSong_GB2312"/>
      <w:noProof/>
      <w:kern w:val="2"/>
      <w:sz w:val="24"/>
      <w:szCs w:val="24"/>
      <w:lang w:eastAsia="zh-CN"/>
    </w:rPr>
  </w:style>
  <w:style w:type="character" w:customStyle="1" w:styleId="EditorsNoteChar">
    <w:name w:val="Editor's Note Char"/>
    <w:aliases w:val="EN Char"/>
    <w:link w:val="EditorsNote"/>
    <w:rsid w:val="006415C2"/>
    <w:rPr>
      <w:rFonts w:eastAsiaTheme="minorEastAsia"/>
      <w:color w:val="FF0000"/>
      <w:lang w:val="en-GB" w:eastAsia="en-US"/>
    </w:rPr>
  </w:style>
  <w:style w:type="character" w:customStyle="1" w:styleId="B4Char">
    <w:name w:val="B4 Char"/>
    <w:basedOn w:val="a1"/>
    <w:link w:val="B4"/>
    <w:rsid w:val="006415C2"/>
    <w:rPr>
      <w:rFonts w:eastAsiaTheme="minorEastAsia"/>
      <w:lang w:val="en-GB" w:eastAsia="en-US"/>
    </w:rPr>
  </w:style>
  <w:style w:type="paragraph" w:customStyle="1" w:styleId="TALCharChar">
    <w:name w:val="TAL Char Char"/>
    <w:basedOn w:val="a"/>
    <w:link w:val="TALCharCharChar"/>
    <w:rsid w:val="006415C2"/>
    <w:pPr>
      <w:keepNext/>
      <w:keepLines/>
      <w:overflowPunct w:val="0"/>
      <w:autoSpaceDE w:val="0"/>
      <w:autoSpaceDN w:val="0"/>
      <w:adjustRightInd w:val="0"/>
      <w:textAlignment w:val="baseline"/>
    </w:pPr>
    <w:rPr>
      <w:rFonts w:ascii="Arial" w:eastAsiaTheme="minorEastAsia" w:hAnsi="Arial"/>
      <w:sz w:val="18"/>
      <w:lang w:eastAsia="en-GB"/>
    </w:rPr>
  </w:style>
  <w:style w:type="character" w:customStyle="1" w:styleId="TALCharCharChar">
    <w:name w:val="TAL Char Char Char"/>
    <w:link w:val="TALCharChar"/>
    <w:rsid w:val="006415C2"/>
    <w:rPr>
      <w:rFonts w:ascii="Arial" w:eastAsiaTheme="minorEastAsia" w:hAnsi="Arial"/>
      <w:sz w:val="18"/>
      <w:lang w:val="en-GB" w:eastAsia="en-GB"/>
    </w:rPr>
  </w:style>
  <w:style w:type="character" w:customStyle="1" w:styleId="EditorsNoteCharChar">
    <w:name w:val="Editor's Note Char Char"/>
    <w:rsid w:val="006415C2"/>
    <w:rPr>
      <w:color w:val="FF0000"/>
      <w:lang w:val="en-GB" w:eastAsia="en-US" w:bidi="ar-SA"/>
    </w:rPr>
  </w:style>
  <w:style w:type="character" w:customStyle="1" w:styleId="B2Char1">
    <w:name w:val="B2 Char1"/>
    <w:rsid w:val="006415C2"/>
    <w:rPr>
      <w:lang w:val="en-GB" w:eastAsia="ja-JP" w:bidi="ar-SA"/>
    </w:rPr>
  </w:style>
  <w:style w:type="paragraph" w:customStyle="1" w:styleId="MTDisplayEquation">
    <w:name w:val="MTDisplayEquation"/>
    <w:basedOn w:val="a"/>
    <w:rsid w:val="006415C2"/>
    <w:pPr>
      <w:tabs>
        <w:tab w:val="center" w:pos="4820"/>
        <w:tab w:val="right" w:pos="9640"/>
      </w:tabs>
      <w:overflowPunct w:val="0"/>
      <w:autoSpaceDE w:val="0"/>
      <w:autoSpaceDN w:val="0"/>
      <w:adjustRightInd w:val="0"/>
      <w:spacing w:after="180"/>
      <w:textAlignment w:val="baseline"/>
    </w:pPr>
    <w:rPr>
      <w:rFonts w:eastAsiaTheme="minorEastAsia"/>
      <w:lang w:val="en-US" w:eastAsia="en-GB"/>
    </w:rPr>
  </w:style>
  <w:style w:type="paragraph" w:styleId="aff0">
    <w:name w:val="Body Text Indent"/>
    <w:basedOn w:val="a"/>
    <w:link w:val="Charb"/>
    <w:rsid w:val="006415C2"/>
    <w:pPr>
      <w:overflowPunct w:val="0"/>
      <w:autoSpaceDE w:val="0"/>
      <w:autoSpaceDN w:val="0"/>
      <w:adjustRightInd w:val="0"/>
      <w:spacing w:after="120"/>
      <w:ind w:left="426" w:hanging="426"/>
      <w:jc w:val="both"/>
      <w:textAlignment w:val="baseline"/>
    </w:pPr>
    <w:rPr>
      <w:rFonts w:eastAsiaTheme="minorEastAsia"/>
      <w:sz w:val="22"/>
      <w:lang w:val="en-US" w:eastAsia="zh-CN"/>
    </w:rPr>
  </w:style>
  <w:style w:type="character" w:customStyle="1" w:styleId="Charb">
    <w:name w:val="본문 들여쓰기 Char"/>
    <w:basedOn w:val="a1"/>
    <w:link w:val="aff0"/>
    <w:rsid w:val="006415C2"/>
    <w:rPr>
      <w:rFonts w:eastAsiaTheme="minorEastAsia"/>
      <w:sz w:val="22"/>
      <w:lang w:eastAsia="zh-CN"/>
    </w:rPr>
  </w:style>
  <w:style w:type="character" w:customStyle="1" w:styleId="PLCharChar">
    <w:name w:val="PL Char Char"/>
    <w:rsid w:val="006415C2"/>
    <w:rPr>
      <w:rFonts w:ascii="Courier New" w:hAnsi="Courier New"/>
      <w:noProof/>
      <w:sz w:val="16"/>
      <w:lang w:val="en-GB" w:eastAsia="en-US" w:bidi="ar-SA"/>
    </w:rPr>
  </w:style>
  <w:style w:type="paragraph" w:customStyle="1" w:styleId="CharCharCharCharCharCharCharCharCharCharCharChar">
    <w:name w:val="Char Char Char Char Char Char Char Char Char Char Char Char"/>
    <w:basedOn w:val="af0"/>
    <w:rsid w:val="006415C2"/>
    <w:pPr>
      <w:widowControl w:val="0"/>
      <w:shd w:val="clear" w:color="auto" w:fill="000080"/>
      <w:overflowPunct w:val="0"/>
      <w:autoSpaceDE w:val="0"/>
      <w:autoSpaceDN w:val="0"/>
      <w:adjustRightInd w:val="0"/>
      <w:spacing w:line="436" w:lineRule="exact"/>
      <w:ind w:left="357"/>
      <w:textAlignment w:val="baseline"/>
      <w:outlineLvl w:val="3"/>
    </w:pPr>
    <w:rPr>
      <w:rFonts w:ascii="Tahoma" w:eastAsia="SimSun" w:hAnsi="Tahoma"/>
      <w:b/>
      <w:kern w:val="2"/>
      <w:sz w:val="24"/>
      <w:szCs w:val="24"/>
      <w:lang w:val="en-US" w:eastAsia="zh-CN"/>
    </w:rPr>
  </w:style>
  <w:style w:type="paragraph" w:customStyle="1" w:styleId="Doc-text">
    <w:name w:val="Doc-text"/>
    <w:basedOn w:val="a"/>
    <w:link w:val="Doc-textChar"/>
    <w:rsid w:val="006415C2"/>
    <w:pPr>
      <w:tabs>
        <w:tab w:val="num" w:pos="-3740"/>
        <w:tab w:val="num" w:pos="1620"/>
        <w:tab w:val="left" w:pos="2160"/>
        <w:tab w:val="left" w:pos="2700"/>
        <w:tab w:val="left" w:pos="3240"/>
      </w:tabs>
      <w:overflowPunct w:val="0"/>
      <w:autoSpaceDE w:val="0"/>
      <w:autoSpaceDN w:val="0"/>
      <w:adjustRightInd w:val="0"/>
      <w:ind w:left="1620" w:hanging="360"/>
      <w:textAlignment w:val="baseline"/>
    </w:pPr>
    <w:rPr>
      <w:rFonts w:ascii="Arial" w:eastAsia="MS Mincho" w:hAnsi="Arial"/>
      <w:bCs/>
      <w:szCs w:val="24"/>
      <w:lang w:eastAsia="en-GB"/>
    </w:rPr>
  </w:style>
  <w:style w:type="character" w:customStyle="1" w:styleId="Doc-textChar">
    <w:name w:val="Doc-text Char"/>
    <w:link w:val="Doc-text"/>
    <w:rsid w:val="006415C2"/>
    <w:rPr>
      <w:rFonts w:ascii="Arial" w:eastAsia="MS Mincho" w:hAnsi="Arial"/>
      <w:bCs/>
      <w:szCs w:val="24"/>
      <w:lang w:val="en-GB" w:eastAsia="en-GB"/>
    </w:rPr>
  </w:style>
  <w:style w:type="paragraph" w:styleId="27">
    <w:name w:val="Body Text 2"/>
    <w:basedOn w:val="a"/>
    <w:link w:val="2Char1"/>
    <w:rsid w:val="006415C2"/>
    <w:pPr>
      <w:overflowPunct w:val="0"/>
      <w:autoSpaceDE w:val="0"/>
      <w:autoSpaceDN w:val="0"/>
      <w:adjustRightInd w:val="0"/>
      <w:jc w:val="both"/>
      <w:textAlignment w:val="baseline"/>
    </w:pPr>
    <w:rPr>
      <w:rFonts w:eastAsiaTheme="minorEastAsia"/>
      <w:sz w:val="24"/>
      <w:lang w:val="en-US" w:eastAsia="en-GB"/>
    </w:rPr>
  </w:style>
  <w:style w:type="character" w:customStyle="1" w:styleId="2Char1">
    <w:name w:val="본문 2 Char"/>
    <w:basedOn w:val="a1"/>
    <w:link w:val="27"/>
    <w:rsid w:val="006415C2"/>
    <w:rPr>
      <w:rFonts w:eastAsiaTheme="minorEastAsia"/>
      <w:sz w:val="24"/>
      <w:lang w:eastAsia="en-GB"/>
    </w:rPr>
  </w:style>
  <w:style w:type="paragraph" w:customStyle="1" w:styleId="CharCharCharCharCharChar1CharCharCharCharCharCharCharCharCharChar">
    <w:name w:val="Char Char Char Char Char Char1 Char Char Char Char Char Char Char Char Char Char"/>
    <w:basedOn w:val="a"/>
    <w:rsid w:val="006415C2"/>
    <w:pPr>
      <w:widowControl w:val="0"/>
      <w:overflowPunct w:val="0"/>
      <w:autoSpaceDE w:val="0"/>
      <w:autoSpaceDN w:val="0"/>
      <w:adjustRightInd w:val="0"/>
      <w:jc w:val="both"/>
      <w:textAlignment w:val="baseline"/>
    </w:pPr>
    <w:rPr>
      <w:rFonts w:ascii="Arial" w:eastAsia="SimSun" w:hAnsi="Arial" w:cs="Arial"/>
      <w:kern w:val="2"/>
      <w:sz w:val="21"/>
      <w:szCs w:val="24"/>
      <w:lang w:val="en-US" w:eastAsia="zh-CN"/>
    </w:rPr>
  </w:style>
  <w:style w:type="character" w:customStyle="1" w:styleId="B2Car">
    <w:name w:val="B2 Car"/>
    <w:rsid w:val="006415C2"/>
    <w:rPr>
      <w:rFonts w:ascii="Times New Roman" w:hAnsi="Times New Roman"/>
      <w:lang w:val="en-GB" w:eastAsia="en-US"/>
    </w:rPr>
  </w:style>
  <w:style w:type="paragraph" w:customStyle="1" w:styleId="pl0">
    <w:name w:val="pl"/>
    <w:basedOn w:val="a"/>
    <w:rsid w:val="006415C2"/>
    <w:pPr>
      <w:overflowPunct w:val="0"/>
      <w:autoSpaceDE w:val="0"/>
      <w:autoSpaceDN w:val="0"/>
      <w:adjustRightInd w:val="0"/>
      <w:textAlignment w:val="baseline"/>
    </w:pPr>
    <w:rPr>
      <w:rFonts w:ascii="Courier New" w:eastAsia="바탕" w:hAnsi="Courier New" w:cs="Courier New"/>
      <w:sz w:val="16"/>
      <w:szCs w:val="16"/>
      <w:lang w:val="en-US" w:eastAsia="ko-KR"/>
    </w:rPr>
  </w:style>
  <w:style w:type="paragraph" w:customStyle="1" w:styleId="CharCharCharCharCharChar1CharChar">
    <w:name w:val="Char Char Char Char Char Char1 Char Char"/>
    <w:basedOn w:val="a"/>
    <w:rsid w:val="006415C2"/>
    <w:pPr>
      <w:widowControl w:val="0"/>
      <w:jc w:val="both"/>
    </w:pPr>
    <w:rPr>
      <w:rFonts w:ascii="Arial" w:eastAsia="SimSun" w:hAnsi="Arial" w:cs="Arial"/>
      <w:kern w:val="2"/>
      <w:sz w:val="21"/>
      <w:szCs w:val="24"/>
      <w:lang w:val="en-US" w:eastAsia="zh-CN"/>
    </w:rPr>
  </w:style>
  <w:style w:type="paragraph" w:customStyle="1" w:styleId="B6">
    <w:name w:val="B6"/>
    <w:basedOn w:val="B5"/>
    <w:link w:val="B6Char"/>
    <w:rsid w:val="006415C2"/>
    <w:pPr>
      <w:overflowPunct w:val="0"/>
      <w:autoSpaceDE w:val="0"/>
      <w:autoSpaceDN w:val="0"/>
      <w:adjustRightInd w:val="0"/>
      <w:ind w:left="1985"/>
      <w:textAlignment w:val="baseline"/>
    </w:pPr>
    <w:rPr>
      <w:lang w:eastAsia="en-GB"/>
    </w:rPr>
  </w:style>
  <w:style w:type="character" w:customStyle="1" w:styleId="B6Char">
    <w:name w:val="B6 Char"/>
    <w:link w:val="B6"/>
    <w:rsid w:val="006415C2"/>
    <w:rPr>
      <w:rFonts w:eastAsiaTheme="minorEastAsia"/>
      <w:lang w:val="en-GB" w:eastAsia="en-GB"/>
    </w:rPr>
  </w:style>
  <w:style w:type="character" w:styleId="aff1">
    <w:name w:val="Strong"/>
    <w:qFormat/>
    <w:rsid w:val="006415C2"/>
    <w:rPr>
      <w:b/>
      <w:bCs/>
    </w:rPr>
  </w:style>
  <w:style w:type="paragraph" w:customStyle="1" w:styleId="b50">
    <w:name w:val="b5"/>
    <w:basedOn w:val="a"/>
    <w:rsid w:val="006415C2"/>
    <w:pPr>
      <w:spacing w:after="180"/>
      <w:ind w:left="1702" w:hanging="284"/>
    </w:pPr>
    <w:rPr>
      <w:rFonts w:eastAsia="SimSun"/>
      <w:lang w:val="en-US" w:eastAsia="zh-CN"/>
    </w:rPr>
  </w:style>
  <w:style w:type="paragraph" w:customStyle="1" w:styleId="b31">
    <w:name w:val="b3"/>
    <w:basedOn w:val="a"/>
    <w:rsid w:val="006415C2"/>
    <w:pPr>
      <w:spacing w:after="180"/>
      <w:ind w:left="1135" w:hanging="284"/>
    </w:pPr>
    <w:rPr>
      <w:rFonts w:eastAsia="바탕"/>
      <w:lang w:eastAsia="ko-KR" w:bidi="hi-IN"/>
    </w:rPr>
  </w:style>
  <w:style w:type="paragraph" w:customStyle="1" w:styleId="B7">
    <w:name w:val="B7"/>
    <w:basedOn w:val="B6"/>
    <w:link w:val="B7Char"/>
    <w:rsid w:val="006415C2"/>
    <w:pPr>
      <w:ind w:left="2269"/>
    </w:pPr>
  </w:style>
  <w:style w:type="character" w:customStyle="1" w:styleId="B7Char">
    <w:name w:val="B7 Char"/>
    <w:basedOn w:val="B6Char"/>
    <w:link w:val="B7"/>
    <w:rsid w:val="006415C2"/>
    <w:rPr>
      <w:rFonts w:eastAsiaTheme="minorEastAsia"/>
      <w:lang w:val="en-GB" w:eastAsia="en-GB"/>
    </w:rPr>
  </w:style>
  <w:style w:type="paragraph" w:customStyle="1" w:styleId="TableText">
    <w:name w:val="TableText"/>
    <w:basedOn w:val="aff0"/>
    <w:rsid w:val="006415C2"/>
    <w:pPr>
      <w:keepNext/>
      <w:keepLines/>
      <w:spacing w:after="180"/>
      <w:ind w:left="0" w:firstLine="0"/>
      <w:jc w:val="center"/>
    </w:pPr>
    <w:rPr>
      <w:snapToGrid w:val="0"/>
      <w:kern w:val="2"/>
      <w:sz w:val="20"/>
      <w:lang w:val="en-GB" w:eastAsia="en-US"/>
    </w:rPr>
  </w:style>
  <w:style w:type="character" w:customStyle="1" w:styleId="spcolor2">
    <w:name w:val="spcolor2"/>
    <w:basedOn w:val="a1"/>
    <w:rsid w:val="006415C2"/>
  </w:style>
  <w:style w:type="character" w:customStyle="1" w:styleId="spcolor3">
    <w:name w:val="spcolor3"/>
    <w:basedOn w:val="a1"/>
    <w:rsid w:val="006415C2"/>
  </w:style>
  <w:style w:type="character" w:customStyle="1" w:styleId="msoins0">
    <w:name w:val="msoins0"/>
    <w:rsid w:val="006415C2"/>
  </w:style>
  <w:style w:type="character" w:customStyle="1" w:styleId="Doc-text2Char">
    <w:name w:val="Doc-text2 Char"/>
    <w:link w:val="Doc-text2"/>
    <w:locked/>
    <w:rsid w:val="006415C2"/>
    <w:rPr>
      <w:rFonts w:ascii="Arial" w:hAnsi="Arial" w:cs="Arial"/>
      <w:lang w:eastAsia="en-GB"/>
    </w:rPr>
  </w:style>
  <w:style w:type="paragraph" w:customStyle="1" w:styleId="Doc-text2">
    <w:name w:val="Doc-text2"/>
    <w:basedOn w:val="a"/>
    <w:link w:val="Doc-text2Char"/>
    <w:rsid w:val="006415C2"/>
    <w:pPr>
      <w:ind w:left="1622" w:hanging="363"/>
    </w:pPr>
    <w:rPr>
      <w:rFonts w:ascii="Arial" w:hAnsi="Arial" w:cs="Arial"/>
      <w:lang w:val="en-US" w:eastAsia="en-GB"/>
    </w:rPr>
  </w:style>
  <w:style w:type="paragraph" w:customStyle="1" w:styleId="aff2">
    <w:name w:val="쪽 번호"/>
    <w:uiPriority w:val="99"/>
    <w:rsid w:val="006415C2"/>
    <w:pPr>
      <w:widowControl w:val="0"/>
      <w:autoSpaceDE w:val="0"/>
      <w:autoSpaceDN w:val="0"/>
      <w:adjustRightInd w:val="0"/>
      <w:spacing w:line="160" w:lineRule="atLeast"/>
    </w:pPr>
    <w:rPr>
      <w:rFonts w:ascii="바탕체" w:eastAsia="바탕체" w:hAnsi="맑은 고딕" w:cs="바탕체"/>
      <w:sz w:val="1328"/>
      <w:szCs w:val="1328"/>
    </w:rPr>
  </w:style>
  <w:style w:type="paragraph" w:customStyle="1" w:styleId="aff3">
    <w:name w:val="표준 단락"/>
    <w:uiPriority w:val="99"/>
    <w:rsid w:val="006415C2"/>
    <w:pPr>
      <w:widowControl w:val="0"/>
      <w:autoSpaceDE w:val="0"/>
      <w:autoSpaceDN w:val="0"/>
      <w:adjustRightInd w:val="0"/>
      <w:spacing w:line="320" w:lineRule="atLeast"/>
    </w:pPr>
    <w:rPr>
      <w:rFonts w:ascii="바탕체" w:eastAsia="바탕체" w:hAnsi="맑은 고딕" w:cs="바탕체"/>
    </w:rPr>
  </w:style>
  <w:style w:type="paragraph" w:customStyle="1" w:styleId="14">
    <w:name w:val="제목1"/>
    <w:uiPriority w:val="99"/>
    <w:qFormat/>
    <w:rsid w:val="006415C2"/>
    <w:pPr>
      <w:widowControl w:val="0"/>
      <w:autoSpaceDE w:val="0"/>
      <w:autoSpaceDN w:val="0"/>
      <w:adjustRightInd w:val="0"/>
      <w:spacing w:line="440" w:lineRule="atLeast"/>
    </w:pPr>
    <w:rPr>
      <w:rFonts w:ascii="바탕체" w:eastAsia="바탕체" w:hAnsi="맑은 고딕" w:cs="바탕체"/>
      <w:sz w:val="32"/>
      <w:szCs w:val="32"/>
    </w:rPr>
  </w:style>
  <w:style w:type="paragraph" w:customStyle="1" w:styleId="28">
    <w:name w:val="제목2"/>
    <w:qFormat/>
    <w:rsid w:val="006415C2"/>
    <w:pPr>
      <w:widowControl w:val="0"/>
      <w:autoSpaceDE w:val="0"/>
      <w:autoSpaceDN w:val="0"/>
      <w:adjustRightInd w:val="0"/>
      <w:spacing w:line="400" w:lineRule="atLeast"/>
    </w:pPr>
    <w:rPr>
      <w:rFonts w:ascii="바탕체" w:eastAsia="바탕체" w:hAnsi="맑은 고딕" w:cs="바탕체"/>
      <w:sz w:val="28"/>
      <w:szCs w:val="28"/>
    </w:rPr>
  </w:style>
  <w:style w:type="paragraph" w:customStyle="1" w:styleId="35">
    <w:name w:val="제목3"/>
    <w:uiPriority w:val="99"/>
    <w:rsid w:val="006415C2"/>
    <w:pPr>
      <w:widowControl w:val="0"/>
      <w:autoSpaceDE w:val="0"/>
      <w:autoSpaceDN w:val="0"/>
      <w:adjustRightInd w:val="0"/>
      <w:spacing w:line="360" w:lineRule="atLeast"/>
      <w:ind w:firstLine="600"/>
    </w:pPr>
    <w:rPr>
      <w:rFonts w:ascii="바탕체" w:eastAsia="바탕체" w:hAnsi="맑은 고딕" w:cs="바탕체"/>
      <w:sz w:val="24"/>
      <w:szCs w:val="24"/>
    </w:rPr>
  </w:style>
  <w:style w:type="paragraph" w:customStyle="1" w:styleId="43">
    <w:name w:val="제목4"/>
    <w:uiPriority w:val="99"/>
    <w:rsid w:val="006415C2"/>
    <w:pPr>
      <w:widowControl w:val="0"/>
      <w:autoSpaceDE w:val="0"/>
      <w:autoSpaceDN w:val="0"/>
      <w:adjustRightInd w:val="0"/>
      <w:spacing w:line="320" w:lineRule="atLeast"/>
      <w:ind w:firstLine="600"/>
    </w:pPr>
    <w:rPr>
      <w:rFonts w:ascii="바탕체" w:eastAsia="바탕체" w:hAnsi="맑은 고딕" w:cs="바탕체"/>
    </w:rPr>
  </w:style>
  <w:style w:type="paragraph" w:customStyle="1" w:styleId="53">
    <w:name w:val="제목5"/>
    <w:uiPriority w:val="99"/>
    <w:rsid w:val="006415C2"/>
    <w:pPr>
      <w:widowControl w:val="0"/>
      <w:autoSpaceDE w:val="0"/>
      <w:autoSpaceDN w:val="0"/>
      <w:adjustRightInd w:val="0"/>
      <w:spacing w:line="320" w:lineRule="atLeast"/>
      <w:ind w:firstLine="1200"/>
    </w:pPr>
    <w:rPr>
      <w:rFonts w:ascii="바탕체" w:eastAsia="바탕체" w:hAnsi="맑은 고딕" w:cs="바탕체"/>
    </w:rPr>
  </w:style>
  <w:style w:type="paragraph" w:customStyle="1" w:styleId="61">
    <w:name w:val="제목6"/>
    <w:uiPriority w:val="99"/>
    <w:rsid w:val="006415C2"/>
    <w:pPr>
      <w:widowControl w:val="0"/>
      <w:autoSpaceDE w:val="0"/>
      <w:autoSpaceDN w:val="0"/>
      <w:adjustRightInd w:val="0"/>
      <w:spacing w:line="320" w:lineRule="atLeast"/>
      <w:ind w:firstLine="1200"/>
    </w:pPr>
    <w:rPr>
      <w:rFonts w:ascii="바탕체" w:eastAsia="바탕체" w:hAnsi="맑은 고딕" w:cs="바탕체"/>
    </w:rPr>
  </w:style>
  <w:style w:type="paragraph" w:customStyle="1" w:styleId="71">
    <w:name w:val="제목7"/>
    <w:uiPriority w:val="99"/>
    <w:rsid w:val="006415C2"/>
    <w:pPr>
      <w:widowControl w:val="0"/>
      <w:autoSpaceDE w:val="0"/>
      <w:autoSpaceDN w:val="0"/>
      <w:adjustRightInd w:val="0"/>
      <w:spacing w:line="320" w:lineRule="atLeast"/>
      <w:ind w:firstLine="1800"/>
    </w:pPr>
    <w:rPr>
      <w:rFonts w:ascii="바탕체" w:eastAsia="바탕체" w:hAnsi="맑은 고딕" w:cs="바탕체"/>
    </w:rPr>
  </w:style>
  <w:style w:type="paragraph" w:customStyle="1" w:styleId="81">
    <w:name w:val="제목8"/>
    <w:uiPriority w:val="99"/>
    <w:rsid w:val="006415C2"/>
    <w:pPr>
      <w:widowControl w:val="0"/>
      <w:autoSpaceDE w:val="0"/>
      <w:autoSpaceDN w:val="0"/>
      <w:adjustRightInd w:val="0"/>
      <w:spacing w:line="320" w:lineRule="atLeast"/>
      <w:ind w:firstLine="1800"/>
    </w:pPr>
    <w:rPr>
      <w:rFonts w:ascii="바탕체" w:eastAsia="바탕체" w:hAnsi="맑은 고딕" w:cs="바탕체"/>
    </w:rPr>
  </w:style>
  <w:style w:type="paragraph" w:customStyle="1" w:styleId="91">
    <w:name w:val="제목9"/>
    <w:uiPriority w:val="99"/>
    <w:rsid w:val="006415C2"/>
    <w:pPr>
      <w:widowControl w:val="0"/>
      <w:autoSpaceDE w:val="0"/>
      <w:autoSpaceDN w:val="0"/>
      <w:adjustRightInd w:val="0"/>
      <w:spacing w:line="320" w:lineRule="atLeast"/>
      <w:ind w:firstLine="2400"/>
    </w:pPr>
    <w:rPr>
      <w:rFonts w:ascii="바탕체" w:eastAsia="바탕체" w:hAnsi="맑은 고딕" w:cs="바탕체"/>
    </w:rPr>
  </w:style>
  <w:style w:type="paragraph" w:customStyle="1" w:styleId="15">
    <w:name w:val="목차1"/>
    <w:uiPriority w:val="99"/>
    <w:rsid w:val="006415C2"/>
    <w:pPr>
      <w:widowControl w:val="0"/>
      <w:autoSpaceDE w:val="0"/>
      <w:autoSpaceDN w:val="0"/>
      <w:adjustRightInd w:val="0"/>
      <w:spacing w:line="320" w:lineRule="atLeast"/>
    </w:pPr>
    <w:rPr>
      <w:rFonts w:ascii="바탕체" w:eastAsia="바탕체" w:hAnsi="맑은 고딕" w:cs="바탕체"/>
    </w:rPr>
  </w:style>
  <w:style w:type="paragraph" w:customStyle="1" w:styleId="29">
    <w:name w:val="목차2"/>
    <w:uiPriority w:val="99"/>
    <w:rsid w:val="006415C2"/>
    <w:pPr>
      <w:widowControl w:val="0"/>
      <w:autoSpaceDE w:val="0"/>
      <w:autoSpaceDN w:val="0"/>
      <w:adjustRightInd w:val="0"/>
      <w:spacing w:line="320" w:lineRule="atLeast"/>
      <w:ind w:firstLine="600"/>
    </w:pPr>
    <w:rPr>
      <w:rFonts w:ascii="바탕체" w:eastAsia="바탕체" w:hAnsi="맑은 고딕" w:cs="바탕체"/>
    </w:rPr>
  </w:style>
  <w:style w:type="paragraph" w:customStyle="1" w:styleId="36">
    <w:name w:val="목차3"/>
    <w:uiPriority w:val="99"/>
    <w:rsid w:val="006415C2"/>
    <w:pPr>
      <w:widowControl w:val="0"/>
      <w:autoSpaceDE w:val="0"/>
      <w:autoSpaceDN w:val="0"/>
      <w:adjustRightInd w:val="0"/>
      <w:spacing w:line="320" w:lineRule="atLeast"/>
      <w:ind w:firstLine="1200"/>
    </w:pPr>
    <w:rPr>
      <w:rFonts w:ascii="바탕체" w:eastAsia="바탕체" w:hAnsi="맑은 고딕" w:cs="바탕체"/>
    </w:rPr>
  </w:style>
  <w:style w:type="paragraph" w:customStyle="1" w:styleId="44">
    <w:name w:val="목차4"/>
    <w:uiPriority w:val="99"/>
    <w:rsid w:val="006415C2"/>
    <w:pPr>
      <w:widowControl w:val="0"/>
      <w:autoSpaceDE w:val="0"/>
      <w:autoSpaceDN w:val="0"/>
      <w:adjustRightInd w:val="0"/>
      <w:spacing w:line="320" w:lineRule="atLeast"/>
      <w:ind w:firstLine="1800"/>
    </w:pPr>
    <w:rPr>
      <w:rFonts w:ascii="바탕체" w:eastAsia="바탕체" w:hAnsi="맑은 고딕" w:cs="바탕체"/>
    </w:rPr>
  </w:style>
  <w:style w:type="paragraph" w:customStyle="1" w:styleId="54">
    <w:name w:val="목차5"/>
    <w:uiPriority w:val="99"/>
    <w:rsid w:val="006415C2"/>
    <w:pPr>
      <w:widowControl w:val="0"/>
      <w:autoSpaceDE w:val="0"/>
      <w:autoSpaceDN w:val="0"/>
      <w:adjustRightInd w:val="0"/>
      <w:spacing w:line="320" w:lineRule="atLeast"/>
      <w:ind w:firstLine="2400"/>
    </w:pPr>
    <w:rPr>
      <w:rFonts w:ascii="바탕체" w:eastAsia="바탕체" w:hAnsi="맑은 고딕" w:cs="바탕체"/>
    </w:rPr>
  </w:style>
  <w:style w:type="paragraph" w:customStyle="1" w:styleId="62">
    <w:name w:val="목차6"/>
    <w:uiPriority w:val="99"/>
    <w:rsid w:val="006415C2"/>
    <w:pPr>
      <w:widowControl w:val="0"/>
      <w:autoSpaceDE w:val="0"/>
      <w:autoSpaceDN w:val="0"/>
      <w:adjustRightInd w:val="0"/>
      <w:spacing w:line="320" w:lineRule="atLeast"/>
      <w:ind w:firstLine="3000"/>
    </w:pPr>
    <w:rPr>
      <w:rFonts w:ascii="바탕체" w:eastAsia="바탕체" w:hAnsi="맑은 고딕" w:cs="바탕체"/>
    </w:rPr>
  </w:style>
  <w:style w:type="paragraph" w:customStyle="1" w:styleId="72">
    <w:name w:val="목차7"/>
    <w:uiPriority w:val="99"/>
    <w:rsid w:val="006415C2"/>
    <w:pPr>
      <w:widowControl w:val="0"/>
      <w:autoSpaceDE w:val="0"/>
      <w:autoSpaceDN w:val="0"/>
      <w:adjustRightInd w:val="0"/>
      <w:spacing w:line="320" w:lineRule="atLeast"/>
      <w:ind w:firstLine="3600"/>
    </w:pPr>
    <w:rPr>
      <w:rFonts w:ascii="바탕체" w:eastAsia="바탕체" w:hAnsi="맑은 고딕" w:cs="바탕체"/>
    </w:rPr>
  </w:style>
  <w:style w:type="paragraph" w:customStyle="1" w:styleId="82">
    <w:name w:val="목차8"/>
    <w:uiPriority w:val="99"/>
    <w:rsid w:val="006415C2"/>
    <w:pPr>
      <w:widowControl w:val="0"/>
      <w:autoSpaceDE w:val="0"/>
      <w:autoSpaceDN w:val="0"/>
      <w:adjustRightInd w:val="0"/>
      <w:spacing w:line="320" w:lineRule="atLeast"/>
      <w:ind w:firstLine="4200"/>
    </w:pPr>
    <w:rPr>
      <w:rFonts w:ascii="바탕체" w:eastAsia="바탕체" w:hAnsi="맑은 고딕" w:cs="바탕체"/>
    </w:rPr>
  </w:style>
  <w:style w:type="paragraph" w:customStyle="1" w:styleId="92">
    <w:name w:val="목차9"/>
    <w:uiPriority w:val="99"/>
    <w:rsid w:val="006415C2"/>
    <w:pPr>
      <w:widowControl w:val="0"/>
      <w:autoSpaceDE w:val="0"/>
      <w:autoSpaceDN w:val="0"/>
      <w:adjustRightInd w:val="0"/>
      <w:spacing w:line="320" w:lineRule="atLeast"/>
      <w:ind w:firstLine="4800"/>
    </w:pPr>
    <w:rPr>
      <w:rFonts w:ascii="바탕체" w:eastAsia="바탕체" w:hAnsi="맑은 고딕" w:cs="바탕체"/>
    </w:rPr>
  </w:style>
  <w:style w:type="paragraph" w:customStyle="1" w:styleId="aff4">
    <w:name w:val="틀목차"/>
    <w:uiPriority w:val="99"/>
    <w:rsid w:val="006415C2"/>
    <w:pPr>
      <w:widowControl w:val="0"/>
      <w:autoSpaceDE w:val="0"/>
      <w:autoSpaceDN w:val="0"/>
      <w:adjustRightInd w:val="0"/>
      <w:spacing w:line="320" w:lineRule="atLeast"/>
    </w:pPr>
    <w:rPr>
      <w:rFonts w:ascii="바탕체" w:eastAsia="바탕체" w:hAnsi="맑은 고딕" w:cs="바탕체"/>
    </w:rPr>
  </w:style>
  <w:style w:type="paragraph" w:customStyle="1" w:styleId="aff5">
    <w:name w:val="각주"/>
    <w:uiPriority w:val="99"/>
    <w:rsid w:val="006415C2"/>
    <w:pPr>
      <w:widowControl w:val="0"/>
      <w:autoSpaceDE w:val="0"/>
      <w:autoSpaceDN w:val="0"/>
      <w:adjustRightInd w:val="0"/>
      <w:spacing w:line="320" w:lineRule="atLeast"/>
    </w:pPr>
    <w:rPr>
      <w:rFonts w:ascii="바탕체" w:eastAsia="바탕체" w:hAnsi="맑은 고딕" w:cs="바탕체"/>
    </w:rPr>
  </w:style>
  <w:style w:type="paragraph" w:customStyle="1" w:styleId="aff6">
    <w:name w:val="미주"/>
    <w:uiPriority w:val="99"/>
    <w:rsid w:val="006415C2"/>
    <w:pPr>
      <w:widowControl w:val="0"/>
      <w:autoSpaceDE w:val="0"/>
      <w:autoSpaceDN w:val="0"/>
      <w:adjustRightInd w:val="0"/>
      <w:spacing w:line="320" w:lineRule="atLeast"/>
    </w:pPr>
    <w:rPr>
      <w:rFonts w:ascii="바탕체" w:eastAsia="바탕체" w:hAnsi="맑은 고딕" w:cs="바탕체"/>
    </w:rPr>
  </w:style>
  <w:style w:type="paragraph" w:customStyle="1" w:styleId="aff7">
    <w:name w:val="색인"/>
    <w:uiPriority w:val="99"/>
    <w:rsid w:val="006415C2"/>
    <w:pPr>
      <w:widowControl w:val="0"/>
      <w:autoSpaceDE w:val="0"/>
      <w:autoSpaceDN w:val="0"/>
      <w:adjustRightInd w:val="0"/>
      <w:spacing w:line="320" w:lineRule="atLeast"/>
    </w:pPr>
    <w:rPr>
      <w:rFonts w:ascii="바탕체" w:eastAsia="바탕체" w:hAnsi="맑은 고딕" w:cs="바탕체"/>
    </w:rPr>
  </w:style>
  <w:style w:type="paragraph" w:customStyle="1" w:styleId="aff8">
    <w:name w:val="머리말"/>
    <w:uiPriority w:val="99"/>
    <w:rsid w:val="006415C2"/>
    <w:pPr>
      <w:widowControl w:val="0"/>
      <w:autoSpaceDE w:val="0"/>
      <w:autoSpaceDN w:val="0"/>
      <w:adjustRightInd w:val="0"/>
      <w:spacing w:line="320" w:lineRule="atLeast"/>
    </w:pPr>
    <w:rPr>
      <w:rFonts w:ascii="바탕체" w:eastAsia="바탕체" w:hAnsi="맑은 고딕" w:cs="바탕체"/>
    </w:rPr>
  </w:style>
  <w:style w:type="paragraph" w:customStyle="1" w:styleId="aff9">
    <w:name w:val="꼬리말"/>
    <w:uiPriority w:val="99"/>
    <w:rsid w:val="006415C2"/>
    <w:pPr>
      <w:widowControl w:val="0"/>
      <w:autoSpaceDE w:val="0"/>
      <w:autoSpaceDN w:val="0"/>
      <w:adjustRightInd w:val="0"/>
      <w:spacing w:line="320" w:lineRule="atLeast"/>
    </w:pPr>
    <w:rPr>
      <w:rFonts w:ascii="바탕체" w:eastAsia="바탕체" w:hAnsi="맑은 고딕" w:cs="바탕체"/>
    </w:rPr>
  </w:style>
  <w:style w:type="paragraph" w:customStyle="1" w:styleId="16">
    <w:name w:val="하이퍼헤딩1"/>
    <w:uiPriority w:val="99"/>
    <w:rsid w:val="006415C2"/>
    <w:pPr>
      <w:widowControl w:val="0"/>
      <w:autoSpaceDE w:val="0"/>
      <w:autoSpaceDN w:val="0"/>
      <w:adjustRightInd w:val="0"/>
      <w:spacing w:line="840" w:lineRule="atLeast"/>
      <w:jc w:val="center"/>
    </w:pPr>
    <w:rPr>
      <w:rFonts w:ascii="바탕체" w:eastAsia="바탕체" w:hAnsi="맑은 고딕" w:cs="바탕체"/>
      <w:sz w:val="72"/>
      <w:szCs w:val="72"/>
    </w:rPr>
  </w:style>
  <w:style w:type="paragraph" w:customStyle="1" w:styleId="2a">
    <w:name w:val="하이퍼헤딩2"/>
    <w:uiPriority w:val="99"/>
    <w:rsid w:val="006415C2"/>
    <w:pPr>
      <w:widowControl w:val="0"/>
      <w:autoSpaceDE w:val="0"/>
      <w:autoSpaceDN w:val="0"/>
      <w:adjustRightInd w:val="0"/>
      <w:spacing w:line="640" w:lineRule="atLeast"/>
    </w:pPr>
    <w:rPr>
      <w:rFonts w:ascii="바탕체" w:eastAsia="바탕체" w:hAnsi="맑은 고딕" w:cs="바탕체"/>
      <w:sz w:val="52"/>
      <w:szCs w:val="52"/>
    </w:rPr>
  </w:style>
  <w:style w:type="paragraph" w:customStyle="1" w:styleId="37">
    <w:name w:val="하이퍼헤딩3"/>
    <w:uiPriority w:val="99"/>
    <w:rsid w:val="006415C2"/>
    <w:pPr>
      <w:widowControl w:val="0"/>
      <w:autoSpaceDE w:val="0"/>
      <w:autoSpaceDN w:val="0"/>
      <w:adjustRightInd w:val="0"/>
      <w:spacing w:line="560" w:lineRule="atLeast"/>
      <w:ind w:firstLine="100"/>
    </w:pPr>
    <w:rPr>
      <w:rFonts w:ascii="바탕체" w:eastAsia="바탕체" w:hAnsi="맑은 고딕" w:cs="바탕체"/>
      <w:sz w:val="44"/>
      <w:szCs w:val="44"/>
    </w:rPr>
  </w:style>
  <w:style w:type="paragraph" w:customStyle="1" w:styleId="45">
    <w:name w:val="하이퍼헤딩4"/>
    <w:uiPriority w:val="99"/>
    <w:rsid w:val="006415C2"/>
    <w:pPr>
      <w:widowControl w:val="0"/>
      <w:autoSpaceDE w:val="0"/>
      <w:autoSpaceDN w:val="0"/>
      <w:adjustRightInd w:val="0"/>
      <w:spacing w:line="440" w:lineRule="atLeast"/>
      <w:ind w:firstLine="200"/>
    </w:pPr>
    <w:rPr>
      <w:rFonts w:ascii="바탕체" w:eastAsia="바탕체" w:hAnsi="맑은 고딕" w:cs="바탕체"/>
      <w:sz w:val="32"/>
      <w:szCs w:val="32"/>
    </w:rPr>
  </w:style>
  <w:style w:type="paragraph" w:customStyle="1" w:styleId="55">
    <w:name w:val="하이퍼헤딩5"/>
    <w:uiPriority w:val="99"/>
    <w:rsid w:val="006415C2"/>
    <w:pPr>
      <w:widowControl w:val="0"/>
      <w:autoSpaceDE w:val="0"/>
      <w:autoSpaceDN w:val="0"/>
      <w:adjustRightInd w:val="0"/>
      <w:spacing w:line="400" w:lineRule="atLeast"/>
    </w:pPr>
    <w:rPr>
      <w:rFonts w:ascii="바탕체" w:eastAsia="바탕체" w:hAnsi="맑은 고딕" w:cs="바탕체"/>
      <w:sz w:val="28"/>
      <w:szCs w:val="28"/>
    </w:rPr>
  </w:style>
  <w:style w:type="paragraph" w:customStyle="1" w:styleId="63">
    <w:name w:val="하이퍼헤딩6"/>
    <w:uiPriority w:val="99"/>
    <w:rsid w:val="006415C2"/>
    <w:pPr>
      <w:widowControl w:val="0"/>
      <w:autoSpaceDE w:val="0"/>
      <w:autoSpaceDN w:val="0"/>
      <w:adjustRightInd w:val="0"/>
      <w:spacing w:line="360" w:lineRule="atLeast"/>
    </w:pPr>
    <w:rPr>
      <w:rFonts w:ascii="바탕체" w:eastAsia="바탕체" w:hAnsi="맑은 고딕" w:cs="바탕체"/>
      <w:sz w:val="24"/>
      <w:szCs w:val="24"/>
    </w:rPr>
  </w:style>
  <w:style w:type="paragraph" w:customStyle="1" w:styleId="affa">
    <w:name w:val="대제목"/>
    <w:uiPriority w:val="99"/>
    <w:rsid w:val="006415C2"/>
    <w:pPr>
      <w:widowControl w:val="0"/>
      <w:autoSpaceDE w:val="0"/>
      <w:autoSpaceDN w:val="0"/>
      <w:adjustRightInd w:val="0"/>
      <w:spacing w:line="460" w:lineRule="atLeast"/>
    </w:pPr>
    <w:rPr>
      <w:rFonts w:ascii="바탕체" w:eastAsia="바탕체" w:hAnsi="맑은 고딕" w:cs="바탕체"/>
      <w:sz w:val="34"/>
      <w:szCs w:val="34"/>
    </w:rPr>
  </w:style>
  <w:style w:type="paragraph" w:customStyle="1" w:styleId="affb">
    <w:name w:val="중제목"/>
    <w:uiPriority w:val="99"/>
    <w:rsid w:val="006415C2"/>
    <w:pPr>
      <w:widowControl w:val="0"/>
      <w:autoSpaceDE w:val="0"/>
      <w:autoSpaceDN w:val="0"/>
      <w:adjustRightInd w:val="0"/>
      <w:spacing w:line="383" w:lineRule="atLeast"/>
    </w:pPr>
    <w:rPr>
      <w:rFonts w:ascii="바탕체" w:eastAsia="바탕체" w:hAnsi="맑은 고딕" w:cs="바탕체"/>
      <w:sz w:val="26"/>
      <w:szCs w:val="26"/>
    </w:rPr>
  </w:style>
  <w:style w:type="paragraph" w:customStyle="1" w:styleId="affc">
    <w:name w:val="소제목"/>
    <w:rsid w:val="006415C2"/>
    <w:pPr>
      <w:widowControl w:val="0"/>
      <w:autoSpaceDE w:val="0"/>
      <w:autoSpaceDN w:val="0"/>
      <w:adjustRightInd w:val="0"/>
      <w:spacing w:line="345" w:lineRule="atLeast"/>
    </w:pPr>
    <w:rPr>
      <w:rFonts w:ascii="바탕체" w:eastAsia="바탕체" w:hAnsi="맑은 고딕" w:cs="바탕체"/>
      <w:sz w:val="22"/>
      <w:szCs w:val="22"/>
    </w:rPr>
  </w:style>
  <w:style w:type="paragraph" w:customStyle="1" w:styleId="affd">
    <w:name w:val="틀제목"/>
    <w:uiPriority w:val="99"/>
    <w:rsid w:val="006415C2"/>
    <w:pPr>
      <w:widowControl w:val="0"/>
      <w:autoSpaceDE w:val="0"/>
      <w:autoSpaceDN w:val="0"/>
      <w:adjustRightInd w:val="0"/>
      <w:spacing w:line="320" w:lineRule="atLeast"/>
    </w:pPr>
    <w:rPr>
      <w:rFonts w:ascii="바탕체" w:eastAsia="바탕체" w:hAnsi="맑은 고딕" w:cs="바탕체"/>
    </w:rPr>
  </w:style>
  <w:style w:type="paragraph" w:customStyle="1" w:styleId="s0">
    <w:name w:val="s0"/>
    <w:rsid w:val="006415C2"/>
    <w:pPr>
      <w:widowControl w:val="0"/>
      <w:autoSpaceDE w:val="0"/>
      <w:autoSpaceDN w:val="0"/>
      <w:adjustRightInd w:val="0"/>
    </w:pPr>
    <w:rPr>
      <w:rFonts w:ascii="바탕체" w:eastAsia="바탕체" w:hAnsi="맑은 고딕"/>
      <w:sz w:val="24"/>
      <w:szCs w:val="24"/>
    </w:rPr>
  </w:style>
  <w:style w:type="paragraph" w:customStyle="1" w:styleId="s1">
    <w:name w:val="s1"/>
    <w:uiPriority w:val="99"/>
    <w:rsid w:val="006415C2"/>
    <w:pPr>
      <w:widowControl w:val="0"/>
      <w:autoSpaceDE w:val="0"/>
      <w:autoSpaceDN w:val="0"/>
      <w:adjustRightInd w:val="0"/>
    </w:pPr>
    <w:rPr>
      <w:rFonts w:ascii="바탕체" w:eastAsia="바탕체" w:hAnsi="맑은 고딕"/>
      <w:sz w:val="24"/>
      <w:szCs w:val="24"/>
    </w:rPr>
  </w:style>
  <w:style w:type="paragraph" w:styleId="affe">
    <w:name w:val="Title"/>
    <w:basedOn w:val="a"/>
    <w:next w:val="a"/>
    <w:link w:val="Charc"/>
    <w:uiPriority w:val="99"/>
    <w:qFormat/>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18" w:lineRule="atLeast"/>
      <w:jc w:val="both"/>
    </w:pPr>
    <w:rPr>
      <w:rFonts w:ascii="맑은 고딕" w:hAnsi="맑은 고딕"/>
      <w:sz w:val="24"/>
      <w:szCs w:val="24"/>
      <w:lang w:val="x-none" w:eastAsia="x-none"/>
    </w:rPr>
  </w:style>
  <w:style w:type="character" w:customStyle="1" w:styleId="Charc">
    <w:name w:val="제목 Char"/>
    <w:basedOn w:val="a1"/>
    <w:link w:val="affe"/>
    <w:uiPriority w:val="99"/>
    <w:rsid w:val="006415C2"/>
    <w:rPr>
      <w:rFonts w:ascii="맑은 고딕" w:hAnsi="맑은 고딕"/>
      <w:sz w:val="24"/>
      <w:szCs w:val="24"/>
      <w:lang w:val="x-none" w:eastAsia="x-none"/>
    </w:rPr>
  </w:style>
  <w:style w:type="paragraph" w:customStyle="1" w:styleId="afff">
    <w:name w:val="바바탕글"/>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afff0">
    <w:name w:val="쪽번호"/>
    <w:uiPriority w:val="99"/>
    <w:rsid w:val="006415C2"/>
    <w:pPr>
      <w:widowControl w:val="0"/>
      <w:autoSpaceDE w:val="0"/>
      <w:autoSpaceDN w:val="0"/>
      <w:adjustRightInd w:val="0"/>
      <w:spacing w:line="150" w:lineRule="atLeast"/>
      <w:jc w:val="both"/>
    </w:pPr>
    <w:rPr>
      <w:rFonts w:ascii="바탕체" w:eastAsia="바탕체" w:hAnsi="맑은 고딕" w:cs="바탕체"/>
      <w:sz w:val="24"/>
      <w:szCs w:val="24"/>
    </w:rPr>
  </w:style>
  <w:style w:type="paragraph" w:customStyle="1" w:styleId="17">
    <w:name w:val="개요 1"/>
    <w:uiPriority w:val="99"/>
    <w:rsid w:val="006415C2"/>
    <w:pPr>
      <w:widowControl w:val="0"/>
      <w:autoSpaceDE w:val="0"/>
      <w:autoSpaceDN w:val="0"/>
      <w:adjustRightInd w:val="0"/>
      <w:spacing w:line="160" w:lineRule="atLeast"/>
      <w:ind w:left="148"/>
      <w:jc w:val="both"/>
    </w:pPr>
    <w:rPr>
      <w:rFonts w:ascii="바탕체" w:eastAsia="바탕체" w:hAnsi="맑은 고딕" w:cs="바탕체"/>
    </w:rPr>
  </w:style>
  <w:style w:type="paragraph" w:customStyle="1" w:styleId="2b">
    <w:name w:val="개요 2"/>
    <w:uiPriority w:val="99"/>
    <w:rsid w:val="006415C2"/>
    <w:pPr>
      <w:widowControl w:val="0"/>
      <w:autoSpaceDE w:val="0"/>
      <w:autoSpaceDN w:val="0"/>
      <w:adjustRightInd w:val="0"/>
      <w:spacing w:line="160" w:lineRule="atLeast"/>
      <w:ind w:left="348"/>
      <w:jc w:val="both"/>
    </w:pPr>
    <w:rPr>
      <w:rFonts w:ascii="바탕체" w:eastAsia="바탕체" w:hAnsi="맑은 고딕" w:cs="바탕체"/>
    </w:rPr>
  </w:style>
  <w:style w:type="paragraph" w:customStyle="1" w:styleId="38">
    <w:name w:val="개요 3"/>
    <w:uiPriority w:val="99"/>
    <w:rsid w:val="006415C2"/>
    <w:pPr>
      <w:widowControl w:val="0"/>
      <w:autoSpaceDE w:val="0"/>
      <w:autoSpaceDN w:val="0"/>
      <w:adjustRightInd w:val="0"/>
      <w:spacing w:line="160" w:lineRule="atLeast"/>
      <w:ind w:left="548"/>
      <w:jc w:val="both"/>
    </w:pPr>
    <w:rPr>
      <w:rFonts w:ascii="바탕체" w:eastAsia="바탕체" w:hAnsi="맑은 고딕" w:cs="바탕체"/>
    </w:rPr>
  </w:style>
  <w:style w:type="paragraph" w:customStyle="1" w:styleId="46">
    <w:name w:val="개요 4"/>
    <w:uiPriority w:val="99"/>
    <w:rsid w:val="006415C2"/>
    <w:pPr>
      <w:widowControl w:val="0"/>
      <w:autoSpaceDE w:val="0"/>
      <w:autoSpaceDN w:val="0"/>
      <w:adjustRightInd w:val="0"/>
      <w:spacing w:line="160" w:lineRule="atLeast"/>
      <w:ind w:left="748"/>
      <w:jc w:val="both"/>
    </w:pPr>
    <w:rPr>
      <w:rFonts w:ascii="바탕체" w:eastAsia="바탕체" w:hAnsi="맑은 고딕" w:cs="바탕체"/>
    </w:rPr>
  </w:style>
  <w:style w:type="paragraph" w:customStyle="1" w:styleId="56">
    <w:name w:val="개요 5"/>
    <w:uiPriority w:val="99"/>
    <w:rsid w:val="006415C2"/>
    <w:pPr>
      <w:widowControl w:val="0"/>
      <w:autoSpaceDE w:val="0"/>
      <w:autoSpaceDN w:val="0"/>
      <w:adjustRightInd w:val="0"/>
      <w:spacing w:line="160" w:lineRule="atLeast"/>
      <w:ind w:left="948"/>
      <w:jc w:val="both"/>
    </w:pPr>
    <w:rPr>
      <w:rFonts w:ascii="바탕체" w:eastAsia="바탕체" w:hAnsi="맑은 고딕" w:cs="바탕체"/>
    </w:rPr>
  </w:style>
  <w:style w:type="paragraph" w:customStyle="1" w:styleId="64">
    <w:name w:val="개요 6"/>
    <w:uiPriority w:val="99"/>
    <w:rsid w:val="006415C2"/>
    <w:pPr>
      <w:widowControl w:val="0"/>
      <w:autoSpaceDE w:val="0"/>
      <w:autoSpaceDN w:val="0"/>
      <w:adjustRightInd w:val="0"/>
      <w:spacing w:line="160" w:lineRule="atLeast"/>
      <w:ind w:left="1148"/>
      <w:jc w:val="both"/>
    </w:pPr>
    <w:rPr>
      <w:rFonts w:ascii="바탕체" w:eastAsia="바탕체" w:hAnsi="맑은 고딕" w:cs="바탕체"/>
    </w:rPr>
  </w:style>
  <w:style w:type="paragraph" w:customStyle="1" w:styleId="73">
    <w:name w:val="개요 7"/>
    <w:uiPriority w:val="99"/>
    <w:rsid w:val="006415C2"/>
    <w:pPr>
      <w:widowControl w:val="0"/>
      <w:autoSpaceDE w:val="0"/>
      <w:autoSpaceDN w:val="0"/>
      <w:adjustRightInd w:val="0"/>
      <w:spacing w:line="160" w:lineRule="atLeast"/>
      <w:ind w:left="1348"/>
      <w:jc w:val="both"/>
    </w:pPr>
    <w:rPr>
      <w:rFonts w:ascii="바탕체" w:eastAsia="바탕체" w:hAnsi="맑은 고딕" w:cs="바탕체"/>
    </w:rPr>
  </w:style>
  <w:style w:type="paragraph" w:customStyle="1" w:styleId="afff1">
    <w:name w:val="그림캡션"/>
    <w:uiPriority w:val="99"/>
    <w:rsid w:val="006415C2"/>
    <w:pPr>
      <w:widowControl w:val="0"/>
      <w:autoSpaceDE w:val="0"/>
      <w:autoSpaceDN w:val="0"/>
      <w:adjustRightInd w:val="0"/>
      <w:spacing w:line="160" w:lineRule="atLeast"/>
      <w:jc w:val="both"/>
    </w:pPr>
    <w:rPr>
      <w:rFonts w:ascii="바탕체" w:eastAsia="바탕체" w:hAnsi="맑은 고딕" w:cs="바탕체"/>
      <w:sz w:val="18"/>
      <w:szCs w:val="18"/>
    </w:rPr>
  </w:style>
  <w:style w:type="paragraph" w:customStyle="1" w:styleId="afff2">
    <w:name w:val="표캡션"/>
    <w:uiPriority w:val="99"/>
    <w:rsid w:val="006415C2"/>
    <w:pPr>
      <w:widowControl w:val="0"/>
      <w:autoSpaceDE w:val="0"/>
      <w:autoSpaceDN w:val="0"/>
      <w:adjustRightInd w:val="0"/>
      <w:spacing w:line="160" w:lineRule="atLeast"/>
      <w:jc w:val="both"/>
    </w:pPr>
    <w:rPr>
      <w:rFonts w:ascii="바탕체" w:eastAsia="바탕체" w:hAnsi="맑은 고딕" w:cs="바탕체"/>
      <w:sz w:val="18"/>
      <w:szCs w:val="18"/>
    </w:rPr>
  </w:style>
  <w:style w:type="paragraph" w:customStyle="1" w:styleId="afff3">
    <w:name w:val="수식캡션"/>
    <w:uiPriority w:val="99"/>
    <w:rsid w:val="006415C2"/>
    <w:pPr>
      <w:widowControl w:val="0"/>
      <w:autoSpaceDE w:val="0"/>
      <w:autoSpaceDN w:val="0"/>
      <w:adjustRightInd w:val="0"/>
      <w:spacing w:line="160" w:lineRule="atLeast"/>
      <w:jc w:val="both"/>
    </w:pPr>
    <w:rPr>
      <w:rFonts w:ascii="바탕체" w:eastAsia="바탕체" w:hAnsi="맑은 고딕" w:cs="바탕체"/>
      <w:sz w:val="18"/>
      <w:szCs w:val="18"/>
    </w:rPr>
  </w:style>
  <w:style w:type="paragraph" w:customStyle="1" w:styleId="afff4">
    <w:name w:val="찾아보기"/>
    <w:uiPriority w:val="99"/>
    <w:rsid w:val="006415C2"/>
    <w:pPr>
      <w:widowControl w:val="0"/>
      <w:autoSpaceDE w:val="0"/>
      <w:autoSpaceDN w:val="0"/>
      <w:adjustRightInd w:val="0"/>
      <w:spacing w:line="160" w:lineRule="atLeast"/>
      <w:jc w:val="both"/>
    </w:pPr>
    <w:rPr>
      <w:rFonts w:ascii="바탕체" w:eastAsia="바탕체" w:hAnsi="맑은 고딕" w:cs="바탕체"/>
      <w:sz w:val="18"/>
      <w:szCs w:val="18"/>
    </w:rPr>
  </w:style>
  <w:style w:type="paragraph" w:customStyle="1" w:styleId="100">
    <w:name w:val="본문(신명조10)"/>
    <w:uiPriority w:val="99"/>
    <w:rsid w:val="006415C2"/>
    <w:pPr>
      <w:widowControl w:val="0"/>
      <w:autoSpaceDE w:val="0"/>
      <w:autoSpaceDN w:val="0"/>
      <w:adjustRightInd w:val="0"/>
      <w:spacing w:line="160" w:lineRule="atLeast"/>
      <w:jc w:val="both"/>
    </w:pPr>
    <w:rPr>
      <w:rFonts w:ascii="바탕체" w:eastAsia="바탕체" w:hAnsi="맑은 고딕" w:cs="바탕체"/>
    </w:rPr>
  </w:style>
  <w:style w:type="paragraph" w:customStyle="1" w:styleId="101">
    <w:name w:val="본문(중고딕10)"/>
    <w:uiPriority w:val="99"/>
    <w:rsid w:val="006415C2"/>
    <w:pPr>
      <w:widowControl w:val="0"/>
      <w:autoSpaceDE w:val="0"/>
      <w:autoSpaceDN w:val="0"/>
      <w:adjustRightInd w:val="0"/>
      <w:spacing w:line="160" w:lineRule="atLeast"/>
      <w:jc w:val="both"/>
    </w:pPr>
    <w:rPr>
      <w:rFonts w:ascii="바탕체" w:eastAsia="바탕체" w:hAnsi="맑은 고딕" w:cs="바탕체"/>
    </w:rPr>
  </w:style>
  <w:style w:type="paragraph" w:customStyle="1" w:styleId="150">
    <w:name w:val="작은제목(중고딕15)"/>
    <w:uiPriority w:val="99"/>
    <w:rsid w:val="006415C2"/>
    <w:pPr>
      <w:widowControl w:val="0"/>
      <w:autoSpaceDE w:val="0"/>
      <w:autoSpaceDN w:val="0"/>
      <w:adjustRightInd w:val="0"/>
      <w:spacing w:line="160" w:lineRule="atLeast"/>
      <w:jc w:val="both"/>
    </w:pPr>
    <w:rPr>
      <w:rFonts w:ascii="바탕체" w:eastAsia="바탕체" w:hAnsi="맑은 고딕" w:cs="바탕체"/>
      <w:sz w:val="30"/>
      <w:szCs w:val="30"/>
    </w:rPr>
  </w:style>
  <w:style w:type="paragraph" w:customStyle="1" w:styleId="200">
    <w:name w:val="중간제목(옛체20)"/>
    <w:uiPriority w:val="99"/>
    <w:rsid w:val="006415C2"/>
    <w:pPr>
      <w:widowControl w:val="0"/>
      <w:autoSpaceDE w:val="0"/>
      <w:autoSpaceDN w:val="0"/>
      <w:adjustRightInd w:val="0"/>
      <w:spacing w:line="160" w:lineRule="atLeast"/>
      <w:jc w:val="center"/>
    </w:pPr>
    <w:rPr>
      <w:rFonts w:ascii="바탕체" w:eastAsia="바탕체" w:hAnsi="맑은 고딕" w:cs="바탕체"/>
      <w:sz w:val="40"/>
      <w:szCs w:val="40"/>
    </w:rPr>
  </w:style>
  <w:style w:type="paragraph" w:customStyle="1" w:styleId="201">
    <w:name w:val="큰제목(견고딕20)"/>
    <w:uiPriority w:val="99"/>
    <w:rsid w:val="006415C2"/>
    <w:pPr>
      <w:widowControl w:val="0"/>
      <w:autoSpaceDE w:val="0"/>
      <w:autoSpaceDN w:val="0"/>
      <w:adjustRightInd w:val="0"/>
      <w:spacing w:line="160" w:lineRule="atLeast"/>
      <w:jc w:val="center"/>
    </w:pPr>
    <w:rPr>
      <w:rFonts w:ascii="바탕체" w:eastAsia="바탕체" w:hAnsi="맑은 고딕" w:cs="바탕체"/>
      <w:sz w:val="40"/>
      <w:szCs w:val="40"/>
    </w:rPr>
  </w:style>
  <w:style w:type="paragraph" w:customStyle="1" w:styleId="300">
    <w:name w:val="큰제목(견고딕30)"/>
    <w:uiPriority w:val="99"/>
    <w:rsid w:val="006415C2"/>
    <w:pPr>
      <w:widowControl w:val="0"/>
      <w:autoSpaceDE w:val="0"/>
      <w:autoSpaceDN w:val="0"/>
      <w:adjustRightInd w:val="0"/>
      <w:spacing w:line="160" w:lineRule="atLeast"/>
      <w:jc w:val="center"/>
    </w:pPr>
    <w:rPr>
      <w:rFonts w:ascii="바탕체" w:eastAsia="바탕체" w:hAnsi="맑은 고딕" w:cs="바탕체"/>
      <w:sz w:val="60"/>
      <w:szCs w:val="60"/>
    </w:rPr>
  </w:style>
  <w:style w:type="paragraph" w:customStyle="1" w:styleId="93">
    <w:name w:val="머리말(신명조9)"/>
    <w:uiPriority w:val="99"/>
    <w:rsid w:val="006415C2"/>
    <w:pPr>
      <w:widowControl w:val="0"/>
      <w:autoSpaceDE w:val="0"/>
      <w:autoSpaceDN w:val="0"/>
      <w:adjustRightInd w:val="0"/>
      <w:spacing w:line="160" w:lineRule="atLeast"/>
      <w:jc w:val="both"/>
    </w:pPr>
    <w:rPr>
      <w:rFonts w:ascii="바탕체" w:eastAsia="바탕체" w:hAnsi="맑은 고딕" w:cs="바탕체"/>
      <w:sz w:val="18"/>
      <w:szCs w:val="18"/>
    </w:rPr>
  </w:style>
  <w:style w:type="paragraph" w:customStyle="1" w:styleId="94">
    <w:name w:val="머리말(중고딕9)"/>
    <w:uiPriority w:val="99"/>
    <w:rsid w:val="006415C2"/>
    <w:pPr>
      <w:widowControl w:val="0"/>
      <w:autoSpaceDE w:val="0"/>
      <w:autoSpaceDN w:val="0"/>
      <w:adjustRightInd w:val="0"/>
      <w:spacing w:line="160" w:lineRule="atLeast"/>
      <w:jc w:val="both"/>
    </w:pPr>
    <w:rPr>
      <w:rFonts w:ascii="바탕체" w:eastAsia="바탕체" w:hAnsi="맑은 고딕" w:cs="바탕체"/>
      <w:sz w:val="18"/>
      <w:szCs w:val="18"/>
    </w:rPr>
  </w:style>
  <w:style w:type="paragraph" w:customStyle="1" w:styleId="95">
    <w:name w:val="각주내용(신명조9)"/>
    <w:uiPriority w:val="99"/>
    <w:rsid w:val="006415C2"/>
    <w:pPr>
      <w:widowControl w:val="0"/>
      <w:autoSpaceDE w:val="0"/>
      <w:autoSpaceDN w:val="0"/>
      <w:adjustRightInd w:val="0"/>
      <w:spacing w:line="140" w:lineRule="atLeast"/>
      <w:ind w:left="600" w:right="200"/>
      <w:jc w:val="both"/>
    </w:pPr>
    <w:rPr>
      <w:rFonts w:ascii="바탕체" w:eastAsia="바탕체" w:hAnsi="맑은 고딕" w:cs="바탕체"/>
      <w:sz w:val="18"/>
      <w:szCs w:val="18"/>
    </w:rPr>
  </w:style>
  <w:style w:type="paragraph" w:customStyle="1" w:styleId="afff5">
    <w:name w:val="본문(특허)"/>
    <w:uiPriority w:val="99"/>
    <w:rsid w:val="006415C2"/>
    <w:pPr>
      <w:widowControl w:val="0"/>
      <w:autoSpaceDE w:val="0"/>
      <w:autoSpaceDN w:val="0"/>
      <w:adjustRightInd w:val="0"/>
      <w:spacing w:line="280" w:lineRule="atLeast"/>
      <w:ind w:firstLine="800"/>
      <w:jc w:val="both"/>
    </w:pPr>
    <w:rPr>
      <w:rFonts w:ascii="바탕체" w:eastAsia="바탕체" w:hAnsi="맑은 고딕" w:cs="바탕체"/>
      <w:sz w:val="24"/>
      <w:szCs w:val="24"/>
    </w:rPr>
  </w:style>
  <w:style w:type="paragraph" w:customStyle="1" w:styleId="afff6">
    <w:name w:val="표(특허)"/>
    <w:uiPriority w:val="99"/>
    <w:rsid w:val="006415C2"/>
    <w:pPr>
      <w:widowControl w:val="0"/>
      <w:autoSpaceDE w:val="0"/>
      <w:autoSpaceDN w:val="0"/>
      <w:adjustRightInd w:val="0"/>
      <w:spacing w:line="130" w:lineRule="atLeast"/>
      <w:ind w:firstLine="800"/>
      <w:jc w:val="both"/>
    </w:pPr>
    <w:rPr>
      <w:rFonts w:ascii="바탕체" w:eastAsia="바탕체" w:hAnsi="맑은 고딕" w:cs="바탕체"/>
    </w:rPr>
  </w:style>
  <w:style w:type="paragraph" w:customStyle="1" w:styleId="afff7">
    <w:name w:val="주석"/>
    <w:uiPriority w:val="99"/>
    <w:rsid w:val="006415C2"/>
    <w:pPr>
      <w:widowControl w:val="0"/>
      <w:autoSpaceDE w:val="0"/>
      <w:autoSpaceDN w:val="0"/>
      <w:adjustRightInd w:val="0"/>
      <w:spacing w:line="150" w:lineRule="atLeast"/>
      <w:ind w:left="403"/>
    </w:pPr>
    <w:rPr>
      <w:rFonts w:ascii="바탕체" w:eastAsia="바탕체" w:hAnsi="맑은 고딕" w:cs="바탕체"/>
      <w:sz w:val="14"/>
      <w:szCs w:val="14"/>
    </w:rPr>
  </w:style>
  <w:style w:type="paragraph" w:customStyle="1" w:styleId="afff8">
    <w:name w:val="수식"/>
    <w:uiPriority w:val="99"/>
    <w:rsid w:val="006415C2"/>
    <w:pPr>
      <w:widowControl w:val="0"/>
      <w:autoSpaceDE w:val="0"/>
      <w:autoSpaceDN w:val="0"/>
      <w:adjustRightInd w:val="0"/>
      <w:spacing w:line="160" w:lineRule="atLeast"/>
      <w:jc w:val="both"/>
    </w:pPr>
    <w:rPr>
      <w:rFonts w:ascii="바탕체" w:eastAsia="바탕체" w:hAnsi="맑은 고딕" w:cs="바탕체"/>
    </w:rPr>
  </w:style>
  <w:style w:type="paragraph" w:customStyle="1" w:styleId="102">
    <w:name w:val="바문(신명조1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103">
    <w:name w:val="바문(중고딕1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151">
    <w:name w:val="바은제목(중고딕15)"/>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202">
    <w:name w:val="바간제목(옛체2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203">
    <w:name w:val="바제목(견고딕2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301">
    <w:name w:val="바제목(견고딕3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96">
    <w:name w:val="바리말(신명조9)"/>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97">
    <w:name w:val="바리말(중고딕9)"/>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98">
    <w:name w:val="바주내용(신명조9)"/>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18">
    <w:name w:val="바제목1"/>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2c">
    <w:name w:val="바제목2"/>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39">
    <w:name w:val="바제목3"/>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2d">
    <w:name w:val="제목2(발명의 효과"/>
    <w:uiPriority w:val="99"/>
    <w:rsid w:val="006415C2"/>
    <w:pPr>
      <w:widowControl w:val="0"/>
      <w:autoSpaceDE w:val="0"/>
      <w:autoSpaceDN w:val="0"/>
      <w:adjustRightInd w:val="0"/>
      <w:spacing w:line="150" w:lineRule="atLeast"/>
    </w:pPr>
    <w:rPr>
      <w:rFonts w:ascii="바탕체" w:eastAsia="바탕체" w:hAnsi="맑은 고딕" w:cs="바탕체"/>
      <w:sz w:val="24"/>
      <w:szCs w:val="24"/>
    </w:rPr>
  </w:style>
  <w:style w:type="paragraph" w:customStyle="1" w:styleId="afff9">
    <w:name w:val="메모"/>
    <w:uiPriority w:val="99"/>
    <w:rsid w:val="006415C2"/>
    <w:pPr>
      <w:widowControl w:val="0"/>
      <w:autoSpaceDE w:val="0"/>
      <w:autoSpaceDN w:val="0"/>
      <w:adjustRightInd w:val="0"/>
      <w:snapToGrid w:val="0"/>
      <w:jc w:val="both"/>
    </w:pPr>
    <w:rPr>
      <w:rFonts w:ascii="맑은 고딕" w:hAnsi="맑은 고딕" w:cs="맑은 고딕"/>
      <w:sz w:val="18"/>
      <w:szCs w:val="18"/>
    </w:rPr>
  </w:style>
  <w:style w:type="paragraph" w:customStyle="1" w:styleId="380">
    <w:name w:val="바탕38"/>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rPr>
  </w:style>
  <w:style w:type="paragraph" w:customStyle="1" w:styleId="390">
    <w:name w:val="바탕39"/>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rPr>
  </w:style>
  <w:style w:type="paragraph" w:customStyle="1" w:styleId="410">
    <w:name w:val="바탕41"/>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rPr>
  </w:style>
  <w:style w:type="character" w:customStyle="1" w:styleId="itemsubjectboldfont1">
    <w:name w:val="itemsubjectboldfont1"/>
    <w:uiPriority w:val="99"/>
    <w:rsid w:val="006415C2"/>
    <w:rPr>
      <w:b/>
      <w:bCs/>
      <w:sz w:val="12"/>
      <w:szCs w:val="12"/>
    </w:rPr>
  </w:style>
  <w:style w:type="paragraph" w:customStyle="1" w:styleId="ETRI4">
    <w:name w:val="ETRI 4보조맨"/>
    <w:uiPriority w:val="99"/>
    <w:rsid w:val="006415C2"/>
    <w:pPr>
      <w:widowControl w:val="0"/>
      <w:autoSpaceDE w:val="0"/>
      <w:autoSpaceDN w:val="0"/>
      <w:adjustRightInd w:val="0"/>
      <w:ind w:left="967" w:firstLine="119"/>
      <w:jc w:val="both"/>
    </w:pPr>
    <w:rPr>
      <w:rFonts w:ascii="바탕체" w:eastAsia="바탕체" w:hAnsi="맑은 고딕"/>
    </w:rPr>
  </w:style>
  <w:style w:type="character" w:customStyle="1" w:styleId="ETRI4Char">
    <w:name w:val="ETRI 4보조맨 Char"/>
    <w:uiPriority w:val="99"/>
    <w:rsid w:val="006415C2"/>
    <w:rPr>
      <w:sz w:val="24"/>
      <w:szCs w:val="24"/>
    </w:rPr>
  </w:style>
  <w:style w:type="paragraph" w:customStyle="1" w:styleId="19">
    <w:name w:val="바탕글1"/>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55" w:lineRule="atLeast"/>
      <w:jc w:val="both"/>
    </w:pPr>
    <w:rPr>
      <w:rFonts w:ascii="바탕체" w:eastAsia="바탕체" w:hAnsi="맑은 고딕"/>
    </w:rPr>
  </w:style>
  <w:style w:type="character" w:customStyle="1" w:styleId="CharChar1">
    <w:name w:val="Char Char1"/>
    <w:aliases w:val="Heading 1 Char,H1 Char1,Memo Heading 1 Char1,h1 + 11 pt Char1,Before:  6 pt Char1,After:  0 pt Char1,NMP Heading 1 Char1,h1 Char1,app heading 1 Char1,l1 Char1,h11 Char1,h12 Char1,h13 Char1,h14 Char1,h15 Char1,h16 Char1,h17 Char1,h111 Char1"/>
    <w:uiPriority w:val="99"/>
    <w:rsid w:val="006415C2"/>
  </w:style>
  <w:style w:type="paragraph" w:customStyle="1" w:styleId="-11">
    <w:name w:val="색상형 음영 - 강조색 11"/>
    <w:uiPriority w:val="99"/>
    <w:rsid w:val="006415C2"/>
    <w:pPr>
      <w:widowControl w:val="0"/>
      <w:autoSpaceDE w:val="0"/>
      <w:autoSpaceDN w:val="0"/>
      <w:adjustRightInd w:val="0"/>
    </w:pPr>
    <w:rPr>
      <w:rFonts w:ascii="바탕체" w:eastAsia="바탕체" w:hAnsi="맑은 고딕"/>
    </w:rPr>
  </w:style>
  <w:style w:type="character" w:customStyle="1" w:styleId="CharChar">
    <w:name w:val="Char Char"/>
    <w:uiPriority w:val="99"/>
    <w:rsid w:val="006415C2"/>
    <w:rPr>
      <w:sz w:val="18"/>
      <w:szCs w:val="18"/>
    </w:rPr>
  </w:style>
  <w:style w:type="paragraph" w:customStyle="1" w:styleId="2e">
    <w:name w:val="바탕2"/>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cs="바탕체"/>
    </w:rPr>
  </w:style>
  <w:style w:type="paragraph" w:customStyle="1" w:styleId="400">
    <w:name w:val="바탕40"/>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cs="바탕체"/>
    </w:rPr>
  </w:style>
  <w:style w:type="paragraph" w:customStyle="1" w:styleId="3a">
    <w:name w:val="바탕3"/>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rPr>
  </w:style>
  <w:style w:type="paragraph" w:customStyle="1" w:styleId="2f">
    <w:name w:val="바탕글2"/>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jc w:val="both"/>
    </w:pPr>
    <w:rPr>
      <w:rFonts w:ascii="바탕체" w:eastAsia="바탕체" w:hAnsi="맑은 고딕"/>
    </w:rPr>
  </w:style>
  <w:style w:type="paragraph" w:customStyle="1" w:styleId="afffa">
    <w:name w:val="a"/>
    <w:uiPriority w:val="99"/>
    <w:rsid w:val="006415C2"/>
    <w:pPr>
      <w:widowControl w:val="0"/>
      <w:autoSpaceDE w:val="0"/>
      <w:autoSpaceDN w:val="0"/>
      <w:adjustRightInd w:val="0"/>
      <w:spacing w:line="276" w:lineRule="atLeast"/>
    </w:pPr>
    <w:rPr>
      <w:rFonts w:ascii="바탕체" w:eastAsia="바탕체" w:hAnsi="맑은 고딕" w:cs="바탕체"/>
      <w:sz w:val="24"/>
      <w:szCs w:val="24"/>
    </w:rPr>
  </w:style>
  <w:style w:type="paragraph" w:customStyle="1" w:styleId="Default">
    <w:name w:val="Default"/>
    <w:rsid w:val="006415C2"/>
    <w:pPr>
      <w:widowControl w:val="0"/>
      <w:autoSpaceDE w:val="0"/>
      <w:autoSpaceDN w:val="0"/>
      <w:adjustRightInd w:val="0"/>
    </w:pPr>
    <w:rPr>
      <w:rFonts w:ascii="바탕체" w:eastAsia="바탕체" w:hAnsi="맑은 고딕"/>
      <w:sz w:val="24"/>
      <w:szCs w:val="24"/>
    </w:rPr>
  </w:style>
  <w:style w:type="paragraph" w:customStyle="1" w:styleId="p6na">
    <w:name w:val="p6 na"/>
    <w:uiPriority w:val="99"/>
    <w:rsid w:val="006415C2"/>
    <w:pPr>
      <w:widowControl w:val="0"/>
      <w:autoSpaceDE w:val="0"/>
      <w:autoSpaceDN w:val="0"/>
      <w:adjustRightInd w:val="0"/>
      <w:spacing w:line="160" w:lineRule="atLeast"/>
      <w:jc w:val="both"/>
    </w:pPr>
    <w:rPr>
      <w:rFonts w:ascii="바탕체" w:eastAsia="바탕체" w:hAnsi="맑은 고딕"/>
    </w:rPr>
  </w:style>
  <w:style w:type="paragraph" w:customStyle="1" w:styleId="Chard">
    <w:name w:val="(文字) (文字) Char"/>
    <w:uiPriority w:val="99"/>
    <w:rsid w:val="006415C2"/>
    <w:pPr>
      <w:widowControl w:val="0"/>
      <w:autoSpaceDE w:val="0"/>
      <w:autoSpaceDN w:val="0"/>
      <w:adjustRightInd w:val="0"/>
      <w:spacing w:after="60" w:line="120" w:lineRule="atLeast"/>
      <w:ind w:left="850"/>
      <w:jc w:val="both"/>
    </w:pPr>
    <w:rPr>
      <w:rFonts w:ascii="바탕체" w:eastAsia="바탕체" w:hAnsi="맑은 고딕" w:cs="바탕체"/>
    </w:rPr>
  </w:style>
  <w:style w:type="paragraph" w:customStyle="1" w:styleId="s2">
    <w:name w:val="s2"/>
    <w:uiPriority w:val="99"/>
    <w:rsid w:val="006415C2"/>
    <w:pPr>
      <w:widowControl w:val="0"/>
      <w:autoSpaceDE w:val="0"/>
      <w:autoSpaceDN w:val="0"/>
      <w:adjustRightInd w:val="0"/>
    </w:pPr>
    <w:rPr>
      <w:rFonts w:ascii="바탕체" w:eastAsia="바탕체" w:hAnsi="맑은 고딕"/>
      <w:sz w:val="24"/>
      <w:szCs w:val="24"/>
    </w:rPr>
  </w:style>
  <w:style w:type="paragraph" w:customStyle="1" w:styleId="afffb">
    <w:name w:val="스타일"/>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110">
    <w:name w:val="색상형 목록 - 강조색 11"/>
    <w:basedOn w:val="a"/>
    <w:uiPriority w:val="34"/>
    <w:qFormat/>
    <w:rsid w:val="006415C2"/>
    <w:pPr>
      <w:widowControl w:val="0"/>
      <w:autoSpaceDE w:val="0"/>
      <w:autoSpaceDN w:val="0"/>
      <w:adjustRightInd w:val="0"/>
      <w:ind w:left="800"/>
      <w:jc w:val="both"/>
    </w:pPr>
    <w:rPr>
      <w:rFonts w:ascii="바탕체" w:eastAsia="바탕체" w:hAnsi="맑은 고딕"/>
      <w:lang w:val="en-US" w:eastAsia="ko-KR"/>
    </w:rPr>
  </w:style>
  <w:style w:type="paragraph" w:customStyle="1" w:styleId="afffc">
    <w:name w:val="바본문(특허)"/>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afffd">
    <w:name w:val="바표(특허)"/>
    <w:uiPriority w:val="99"/>
    <w:rsid w:val="006415C2"/>
    <w:pPr>
      <w:widowControl w:val="0"/>
      <w:autoSpaceDE w:val="0"/>
      <w:autoSpaceDN w:val="0"/>
      <w:adjustRightInd w:val="0"/>
    </w:pPr>
    <w:rPr>
      <w:rFonts w:ascii="바탕체" w:eastAsia="바탕체" w:hAnsi="맑은 고딕" w:cs="바탕체"/>
    </w:rPr>
  </w:style>
  <w:style w:type="character" w:customStyle="1" w:styleId="EmailStyle15">
    <w:name w:val="EmailStyle15"/>
    <w:uiPriority w:val="99"/>
    <w:rsid w:val="006415C2"/>
    <w:rPr>
      <w:sz w:val="20"/>
      <w:szCs w:val="20"/>
    </w:rPr>
  </w:style>
  <w:style w:type="paragraph" w:customStyle="1" w:styleId="1a">
    <w:name w:val="스타일1"/>
    <w:qFormat/>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18" w:lineRule="atLeast"/>
      <w:ind w:firstLine="800"/>
      <w:jc w:val="both"/>
    </w:pPr>
    <w:rPr>
      <w:rFonts w:ascii="바탕체" w:eastAsia="바탕체" w:hAnsi="맑은 고딕" w:cs="바탕체"/>
      <w:sz w:val="24"/>
      <w:szCs w:val="24"/>
    </w:rPr>
  </w:style>
  <w:style w:type="paragraph" w:customStyle="1" w:styleId="120">
    <w:name w:val="바탕12"/>
    <w:uiPriority w:val="99"/>
    <w:rsid w:val="006415C2"/>
    <w:pPr>
      <w:widowControl w:val="0"/>
      <w:autoSpaceDE w:val="0"/>
      <w:autoSpaceDN w:val="0"/>
      <w:adjustRightInd w:val="0"/>
      <w:spacing w:line="200" w:lineRule="atLeast"/>
      <w:ind w:left="800"/>
      <w:jc w:val="both"/>
    </w:pPr>
    <w:rPr>
      <w:rFonts w:ascii="바탕체" w:eastAsia="바탕체" w:hAnsi="맑은 고딕" w:cs="바탕체"/>
      <w:sz w:val="24"/>
      <w:szCs w:val="24"/>
    </w:rPr>
  </w:style>
  <w:style w:type="paragraph" w:customStyle="1" w:styleId="1b">
    <w:name w:val="(1)"/>
    <w:uiPriority w:val="99"/>
    <w:rsid w:val="006415C2"/>
    <w:pPr>
      <w:widowControl w:val="0"/>
      <w:autoSpaceDE w:val="0"/>
      <w:autoSpaceDN w:val="0"/>
      <w:adjustRightInd w:val="0"/>
      <w:spacing w:line="200" w:lineRule="atLeast"/>
      <w:ind w:left="1200"/>
      <w:jc w:val="both"/>
    </w:pPr>
    <w:rPr>
      <w:rFonts w:ascii="바탕체" w:eastAsia="바탕체" w:hAnsi="맑은 고딕" w:cs="바탕체"/>
      <w:sz w:val="24"/>
      <w:szCs w:val="24"/>
    </w:rPr>
  </w:style>
  <w:style w:type="paragraph" w:customStyle="1" w:styleId="210">
    <w:name w:val="바탕21"/>
    <w:uiPriority w:val="99"/>
    <w:rsid w:val="006415C2"/>
    <w:pPr>
      <w:widowControl w:val="0"/>
      <w:autoSpaceDE w:val="0"/>
      <w:autoSpaceDN w:val="0"/>
      <w:adjustRightInd w:val="0"/>
      <w:spacing w:line="160" w:lineRule="atLeast"/>
    </w:pPr>
    <w:rPr>
      <w:rFonts w:ascii="바탕체" w:eastAsia="바탕체" w:hAnsi="맑은 고딕" w:cs="바탕체"/>
    </w:rPr>
  </w:style>
  <w:style w:type="paragraph" w:styleId="afffe">
    <w:name w:val="Normal Indent"/>
    <w:aliases w:val="d"/>
    <w:basedOn w:val="a"/>
    <w:rsid w:val="006415C2"/>
    <w:pPr>
      <w:widowControl w:val="0"/>
      <w:autoSpaceDE w:val="0"/>
      <w:autoSpaceDN w:val="0"/>
      <w:adjustRightInd w:val="0"/>
      <w:spacing w:line="296" w:lineRule="atLeast"/>
      <w:ind w:left="800"/>
      <w:jc w:val="both"/>
    </w:pPr>
    <w:rPr>
      <w:rFonts w:ascii="바탕체" w:eastAsia="바탕체" w:hAnsi="맑은 고딕" w:cs="바탕체"/>
      <w:lang w:val="en-US" w:eastAsia="ko-KR"/>
    </w:rPr>
  </w:style>
  <w:style w:type="paragraph" w:customStyle="1" w:styleId="320">
    <w:name w:val="바탕32"/>
    <w:uiPriority w:val="99"/>
    <w:rsid w:val="006415C2"/>
    <w:pPr>
      <w:widowControl w:val="0"/>
      <w:autoSpaceDE w:val="0"/>
      <w:autoSpaceDN w:val="0"/>
      <w:adjustRightInd w:val="0"/>
      <w:spacing w:line="160" w:lineRule="atLeast"/>
    </w:pPr>
    <w:rPr>
      <w:rFonts w:ascii="바탕체" w:eastAsia="바탕체" w:hAnsi="맑은 고딕" w:cs="바탕체"/>
    </w:rPr>
  </w:style>
  <w:style w:type="paragraph" w:customStyle="1" w:styleId="220">
    <w:name w:val="바탕22"/>
    <w:uiPriority w:val="99"/>
    <w:rsid w:val="006415C2"/>
    <w:pPr>
      <w:widowControl w:val="0"/>
      <w:autoSpaceDE w:val="0"/>
      <w:autoSpaceDN w:val="0"/>
      <w:adjustRightInd w:val="0"/>
      <w:spacing w:line="160" w:lineRule="atLeast"/>
    </w:pPr>
    <w:rPr>
      <w:rFonts w:ascii="바탕체" w:eastAsia="바탕체" w:hAnsi="맑은 고딕" w:cs="바탕체"/>
    </w:rPr>
  </w:style>
  <w:style w:type="paragraph" w:customStyle="1" w:styleId="360">
    <w:name w:val="바탕36"/>
    <w:uiPriority w:val="99"/>
    <w:rsid w:val="006415C2"/>
    <w:pPr>
      <w:widowControl w:val="0"/>
      <w:autoSpaceDE w:val="0"/>
      <w:autoSpaceDN w:val="0"/>
      <w:adjustRightInd w:val="0"/>
      <w:spacing w:line="200" w:lineRule="atLeast"/>
      <w:ind w:left="800"/>
      <w:jc w:val="both"/>
    </w:pPr>
    <w:rPr>
      <w:rFonts w:ascii="바탕체" w:eastAsia="바탕체" w:hAnsi="맑은 고딕" w:cs="바탕체"/>
      <w:sz w:val="24"/>
      <w:szCs w:val="24"/>
    </w:rPr>
  </w:style>
  <w:style w:type="paragraph" w:styleId="HTML">
    <w:name w:val="HTML Preformatted"/>
    <w:basedOn w:val="a"/>
    <w:link w:val="HTMLChar"/>
    <w:rsid w:val="006415C2"/>
    <w:pPr>
      <w:widowControl w:val="0"/>
      <w:autoSpaceDE w:val="0"/>
      <w:autoSpaceDN w:val="0"/>
      <w:adjustRightInd w:val="0"/>
      <w:spacing w:line="160" w:lineRule="atLeast"/>
    </w:pPr>
    <w:rPr>
      <w:rFonts w:ascii="Courier New" w:eastAsia="바탕체" w:hAnsi="Courier New"/>
      <w:lang w:val="x-none" w:eastAsia="x-none"/>
    </w:rPr>
  </w:style>
  <w:style w:type="character" w:customStyle="1" w:styleId="HTMLChar">
    <w:name w:val="미리 서식이 지정된 HTML Char"/>
    <w:basedOn w:val="a1"/>
    <w:link w:val="HTML"/>
    <w:rsid w:val="006415C2"/>
    <w:rPr>
      <w:rFonts w:ascii="Courier New" w:eastAsia="바탕체" w:hAnsi="Courier New"/>
      <w:lang w:val="x-none" w:eastAsia="x-none"/>
    </w:rPr>
  </w:style>
  <w:style w:type="paragraph" w:customStyle="1" w:styleId="affff">
    <w:name w:val="가"/>
    <w:uiPriority w:val="99"/>
    <w:rsid w:val="006415C2"/>
    <w:pPr>
      <w:widowControl w:val="0"/>
      <w:autoSpaceDE w:val="0"/>
      <w:autoSpaceDN w:val="0"/>
      <w:adjustRightInd w:val="0"/>
      <w:spacing w:line="200" w:lineRule="atLeast"/>
      <w:ind w:left="800"/>
      <w:jc w:val="both"/>
    </w:pPr>
    <w:rPr>
      <w:rFonts w:ascii="바탕체" w:eastAsia="바탕체" w:hAnsi="맑은 고딕" w:cs="바탕체"/>
      <w:sz w:val="24"/>
      <w:szCs w:val="24"/>
    </w:rPr>
  </w:style>
  <w:style w:type="paragraph" w:customStyle="1" w:styleId="0">
    <w:name w:val="바탕0"/>
    <w:uiPriority w:val="99"/>
    <w:rsid w:val="006415C2"/>
    <w:pPr>
      <w:widowControl w:val="0"/>
      <w:autoSpaceDE w:val="0"/>
      <w:autoSpaceDN w:val="0"/>
      <w:adjustRightInd w:val="0"/>
      <w:spacing w:line="296" w:lineRule="atLeast"/>
    </w:pPr>
    <w:rPr>
      <w:rFonts w:ascii="바탕체" w:eastAsia="바탕체" w:hAnsi="맑은 고딕"/>
      <w:sz w:val="1328"/>
      <w:szCs w:val="1328"/>
    </w:rPr>
  </w:style>
  <w:style w:type="paragraph" w:customStyle="1" w:styleId="1c">
    <w:name w:val="바탕1"/>
    <w:uiPriority w:val="99"/>
    <w:rsid w:val="006415C2"/>
    <w:pPr>
      <w:widowControl w:val="0"/>
      <w:autoSpaceDE w:val="0"/>
      <w:autoSpaceDN w:val="0"/>
      <w:adjustRightInd w:val="0"/>
      <w:spacing w:line="296" w:lineRule="atLeast"/>
    </w:pPr>
    <w:rPr>
      <w:rFonts w:ascii="바탕체" w:eastAsia="바탕체" w:hAnsi="맑은 고딕"/>
      <w:sz w:val="1328"/>
      <w:szCs w:val="1328"/>
    </w:rPr>
  </w:style>
  <w:style w:type="paragraph" w:customStyle="1" w:styleId="TableTitle">
    <w:name w:val="Table Title"/>
    <w:uiPriority w:val="99"/>
    <w:rsid w:val="006415C2"/>
    <w:pPr>
      <w:widowControl w:val="0"/>
      <w:autoSpaceDE w:val="0"/>
      <w:autoSpaceDN w:val="0"/>
      <w:adjustRightInd w:val="0"/>
      <w:jc w:val="center"/>
    </w:pPr>
    <w:rPr>
      <w:rFonts w:ascii="바탕체" w:eastAsia="바탕체" w:hAnsi="맑은 고딕"/>
      <w:sz w:val="16"/>
      <w:szCs w:val="16"/>
    </w:rPr>
  </w:style>
  <w:style w:type="paragraph" w:customStyle="1" w:styleId="420">
    <w:name w:val="바탕42"/>
    <w:uiPriority w:val="99"/>
    <w:rsid w:val="006415C2"/>
    <w:pPr>
      <w:widowControl w:val="0"/>
      <w:autoSpaceDE w:val="0"/>
      <w:autoSpaceDN w:val="0"/>
      <w:adjustRightInd w:val="0"/>
      <w:spacing w:line="160" w:lineRule="atLeast"/>
    </w:pPr>
    <w:rPr>
      <w:rFonts w:ascii="바탕체" w:eastAsia="바탕체" w:hAnsi="맑은 고딕" w:cs="바탕체"/>
      <w:sz w:val="1328"/>
      <w:szCs w:val="1328"/>
    </w:rPr>
  </w:style>
  <w:style w:type="paragraph" w:customStyle="1" w:styleId="110">
    <w:name w:val="문단11"/>
    <w:uiPriority w:val="99"/>
    <w:rsid w:val="006415C2"/>
    <w:pPr>
      <w:widowControl w:val="0"/>
      <w:autoSpaceDE w:val="0"/>
      <w:autoSpaceDN w:val="0"/>
      <w:adjustRightInd w:val="0"/>
      <w:spacing w:line="72" w:lineRule="atLeast"/>
      <w:ind w:firstLine="300"/>
      <w:jc w:val="both"/>
    </w:pPr>
    <w:rPr>
      <w:rFonts w:ascii="바탕체" w:eastAsia="바탕체" w:hAnsi="맑은 고딕"/>
    </w:rPr>
  </w:style>
  <w:style w:type="paragraph" w:customStyle="1" w:styleId="CharCharChar">
    <w:name w:val="그림 Char Char Char"/>
    <w:uiPriority w:val="99"/>
    <w:rsid w:val="006415C2"/>
    <w:pPr>
      <w:widowControl w:val="0"/>
      <w:autoSpaceDE w:val="0"/>
      <w:autoSpaceDN w:val="0"/>
      <w:adjustRightInd w:val="0"/>
      <w:spacing w:before="120" w:after="240"/>
    </w:pPr>
    <w:rPr>
      <w:rFonts w:ascii="바탕체" w:eastAsia="바탕체" w:hAnsi="맑은 고딕"/>
      <w:b/>
      <w:bCs/>
      <w:sz w:val="18"/>
      <w:szCs w:val="18"/>
    </w:rPr>
  </w:style>
  <w:style w:type="character" w:customStyle="1" w:styleId="CharCharCharChar">
    <w:name w:val="그림 Char Char Char Char"/>
    <w:uiPriority w:val="99"/>
    <w:rsid w:val="006415C2"/>
    <w:rPr>
      <w:b/>
      <w:bCs/>
      <w:sz w:val="24"/>
      <w:szCs w:val="24"/>
    </w:rPr>
  </w:style>
  <w:style w:type="paragraph" w:customStyle="1" w:styleId="-">
    <w:name w:val="본문-삼성과제"/>
    <w:uiPriority w:val="99"/>
    <w:rsid w:val="006415C2"/>
    <w:pPr>
      <w:widowControl w:val="0"/>
      <w:autoSpaceDE w:val="0"/>
      <w:autoSpaceDN w:val="0"/>
      <w:adjustRightInd w:val="0"/>
      <w:spacing w:line="360" w:lineRule="atLeast"/>
      <w:ind w:firstLine="150"/>
      <w:jc w:val="both"/>
    </w:pPr>
    <w:rPr>
      <w:rFonts w:ascii="바탕체" w:eastAsia="바탕체" w:hAnsi="맑은 고딕"/>
      <w:sz w:val="22"/>
      <w:szCs w:val="22"/>
    </w:rPr>
  </w:style>
  <w:style w:type="character" w:customStyle="1" w:styleId="EmailStyle16">
    <w:name w:val="EmailStyle16"/>
    <w:uiPriority w:val="99"/>
    <w:rsid w:val="006415C2"/>
    <w:rPr>
      <w:sz w:val="20"/>
      <w:szCs w:val="20"/>
    </w:rPr>
  </w:style>
  <w:style w:type="paragraph" w:customStyle="1" w:styleId="Body">
    <w:name w:val="Body"/>
    <w:uiPriority w:val="99"/>
    <w:rsid w:val="006415C2"/>
    <w:pPr>
      <w:widowControl w:val="0"/>
      <w:autoSpaceDE w:val="0"/>
      <w:autoSpaceDN w:val="0"/>
      <w:adjustRightInd w:val="0"/>
      <w:spacing w:after="120"/>
    </w:pPr>
    <w:rPr>
      <w:rFonts w:ascii="바탕체" w:eastAsia="바탕체" w:hAnsi="맑은 고딕"/>
      <w:sz w:val="24"/>
      <w:szCs w:val="24"/>
    </w:rPr>
  </w:style>
  <w:style w:type="paragraph" w:customStyle="1" w:styleId="WIPI11">
    <w:name w:val="WIPI_1.1_본문"/>
    <w:uiPriority w:val="99"/>
    <w:rsid w:val="006415C2"/>
    <w:pPr>
      <w:widowControl w:val="0"/>
      <w:autoSpaceDE w:val="0"/>
      <w:autoSpaceDN w:val="0"/>
      <w:adjustRightInd w:val="0"/>
      <w:spacing w:before="120" w:line="360" w:lineRule="atLeast"/>
      <w:ind w:left="400"/>
    </w:pPr>
    <w:rPr>
      <w:rFonts w:ascii="바탕체" w:eastAsia="바탕체" w:hAnsi="맑은 고딕"/>
    </w:rPr>
  </w:style>
  <w:style w:type="paragraph" w:customStyle="1" w:styleId="160">
    <w:name w:val="바탕16"/>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18"/>
      <w:szCs w:val="18"/>
    </w:rPr>
  </w:style>
  <w:style w:type="paragraph" w:customStyle="1" w:styleId="302">
    <w:name w:val="바탕30"/>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rPr>
  </w:style>
  <w:style w:type="paragraph" w:customStyle="1" w:styleId="310">
    <w:name w:val="바탕31"/>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rPr>
  </w:style>
  <w:style w:type="paragraph" w:customStyle="1" w:styleId="104">
    <w:name w:val="바본문(신명조1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105">
    <w:name w:val="바본문(중고딕1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152">
    <w:name w:val="바작은제목(중고딕15)"/>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204">
    <w:name w:val="바중간제목(옛체2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205">
    <w:name w:val="바큰제목(견고딕2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303">
    <w:name w:val="바큰제목(견고딕3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99">
    <w:name w:val="바머리말(신명조9)"/>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9a">
    <w:name w:val="바머리말(중고딕9)"/>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9b">
    <w:name w:val="바각주내용(신명조9)"/>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hs1">
    <w:name w:val="hs1"/>
    <w:uiPriority w:val="99"/>
    <w:rsid w:val="006415C2"/>
    <w:pPr>
      <w:widowControl w:val="0"/>
      <w:autoSpaceDE w:val="0"/>
      <w:autoSpaceDN w:val="0"/>
      <w:adjustRightInd w:val="0"/>
      <w:spacing w:line="672" w:lineRule="atLeast"/>
      <w:ind w:firstLine="800"/>
      <w:jc w:val="both"/>
    </w:pPr>
    <w:rPr>
      <w:rFonts w:ascii="바탕체" w:eastAsia="바탕체" w:hAnsi="맑은 고딕" w:cs="바탕체"/>
      <w:sz w:val="24"/>
      <w:szCs w:val="24"/>
    </w:rPr>
  </w:style>
  <w:style w:type="paragraph" w:customStyle="1" w:styleId="affff0">
    <w:name w:val="보통 표안글"/>
    <w:uiPriority w:val="99"/>
    <w:rsid w:val="006415C2"/>
    <w:pPr>
      <w:widowControl w:val="0"/>
      <w:autoSpaceDE w:val="0"/>
      <w:autoSpaceDN w:val="0"/>
      <w:adjustRightInd w:val="0"/>
      <w:spacing w:line="130" w:lineRule="atLeast"/>
      <w:ind w:left="100" w:right="100"/>
      <w:jc w:val="both"/>
    </w:pPr>
    <w:rPr>
      <w:rFonts w:ascii="바탕체" w:eastAsia="바탕체" w:hAnsi="맑은 고딕" w:cs="바탕체"/>
    </w:rPr>
  </w:style>
  <w:style w:type="paragraph" w:customStyle="1" w:styleId="111">
    <w:name w:val="1.1.1"/>
    <w:uiPriority w:val="99"/>
    <w:rsid w:val="006415C2"/>
    <w:pPr>
      <w:widowControl w:val="0"/>
      <w:autoSpaceDE w:val="0"/>
      <w:autoSpaceDN w:val="0"/>
      <w:adjustRightInd w:val="0"/>
      <w:spacing w:line="200" w:lineRule="atLeast"/>
      <w:jc w:val="both"/>
    </w:pPr>
    <w:rPr>
      <w:rFonts w:ascii="바탕체" w:eastAsia="바탕체" w:hAnsi="맑은 고딕" w:cs="바탕체"/>
      <w:sz w:val="22"/>
      <w:szCs w:val="22"/>
    </w:rPr>
  </w:style>
  <w:style w:type="paragraph" w:customStyle="1" w:styleId="affff1">
    <w:name w:val="선그리기"/>
    <w:uiPriority w:val="99"/>
    <w:rsid w:val="006415C2"/>
    <w:pPr>
      <w:widowControl w:val="0"/>
      <w:autoSpaceDE w:val="0"/>
      <w:autoSpaceDN w:val="0"/>
      <w:adjustRightInd w:val="0"/>
      <w:spacing w:line="160" w:lineRule="atLeast"/>
      <w:jc w:val="both"/>
    </w:pPr>
    <w:rPr>
      <w:rFonts w:ascii="바탕체" w:eastAsia="바탕체" w:hAnsi="맑은 고딕" w:cs="바탕체"/>
    </w:rPr>
  </w:style>
  <w:style w:type="paragraph" w:customStyle="1" w:styleId="affff2">
    <w:name w:val="점개요내용"/>
    <w:uiPriority w:val="99"/>
    <w:rsid w:val="006415C2"/>
    <w:pPr>
      <w:widowControl w:val="0"/>
      <w:autoSpaceDE w:val="0"/>
      <w:autoSpaceDN w:val="0"/>
      <w:adjustRightInd w:val="0"/>
      <w:spacing w:line="150" w:lineRule="atLeast"/>
      <w:ind w:left="1000"/>
      <w:jc w:val="both"/>
    </w:pPr>
    <w:rPr>
      <w:rFonts w:ascii="바탕체" w:eastAsia="바탕체" w:hAnsi="맑은 고딕" w:cs="바탕체"/>
    </w:rPr>
  </w:style>
  <w:style w:type="paragraph" w:customStyle="1" w:styleId="1d">
    <w:name w:val="개요제목 1."/>
    <w:uiPriority w:val="99"/>
    <w:rsid w:val="006415C2"/>
    <w:pPr>
      <w:widowControl w:val="0"/>
      <w:autoSpaceDE w:val="0"/>
      <w:autoSpaceDN w:val="0"/>
      <w:adjustRightInd w:val="0"/>
      <w:spacing w:line="150" w:lineRule="atLeast"/>
      <w:jc w:val="both"/>
    </w:pPr>
    <w:rPr>
      <w:rFonts w:ascii="바탕체" w:eastAsia="바탕체" w:hAnsi="맑은 고딕" w:cs="바탕체"/>
    </w:rPr>
  </w:style>
  <w:style w:type="paragraph" w:customStyle="1" w:styleId="112">
    <w:name w:val="개요번호 1.1."/>
    <w:uiPriority w:val="99"/>
    <w:rsid w:val="006415C2"/>
    <w:pPr>
      <w:widowControl w:val="0"/>
      <w:autoSpaceDE w:val="0"/>
      <w:autoSpaceDN w:val="0"/>
      <w:adjustRightInd w:val="0"/>
      <w:spacing w:line="150" w:lineRule="atLeast"/>
      <w:jc w:val="both"/>
    </w:pPr>
    <w:rPr>
      <w:rFonts w:ascii="바탕체" w:eastAsia="바탕체" w:hAnsi="맑은 고딕" w:cs="바탕체"/>
    </w:rPr>
  </w:style>
  <w:style w:type="paragraph" w:customStyle="1" w:styleId="affff3">
    <w:name w:val="제목있는개요"/>
    <w:uiPriority w:val="99"/>
    <w:rsid w:val="006415C2"/>
    <w:pPr>
      <w:widowControl w:val="0"/>
      <w:autoSpaceDE w:val="0"/>
      <w:autoSpaceDN w:val="0"/>
      <w:adjustRightInd w:val="0"/>
      <w:spacing w:line="150" w:lineRule="atLeast"/>
      <w:ind w:left="1000"/>
      <w:jc w:val="both"/>
    </w:pPr>
    <w:rPr>
      <w:rFonts w:ascii="바탕체" w:eastAsia="바탕체" w:hAnsi="맑은 고딕" w:cs="바탕체"/>
    </w:rPr>
  </w:style>
  <w:style w:type="paragraph" w:customStyle="1" w:styleId="affff4">
    <w:name w:val="에러메시지"/>
    <w:uiPriority w:val="99"/>
    <w:rsid w:val="006415C2"/>
    <w:pPr>
      <w:widowControl w:val="0"/>
      <w:autoSpaceDE w:val="0"/>
      <w:autoSpaceDN w:val="0"/>
      <w:adjustRightInd w:val="0"/>
      <w:spacing w:line="150" w:lineRule="atLeast"/>
      <w:ind w:left="800"/>
      <w:jc w:val="both"/>
    </w:pPr>
    <w:rPr>
      <w:rFonts w:ascii="바탕체" w:eastAsia="바탕체" w:hAnsi="맑은 고딕" w:cs="바탕체"/>
    </w:rPr>
  </w:style>
  <w:style w:type="paragraph" w:customStyle="1" w:styleId="affff5">
    <w:name w:val="차례"/>
    <w:uiPriority w:val="99"/>
    <w:rsid w:val="006415C2"/>
    <w:pPr>
      <w:widowControl w:val="0"/>
      <w:autoSpaceDE w:val="0"/>
      <w:autoSpaceDN w:val="0"/>
      <w:adjustRightInd w:val="0"/>
      <w:spacing w:line="150" w:lineRule="atLeast"/>
      <w:ind w:left="1400"/>
      <w:jc w:val="both"/>
    </w:pPr>
    <w:rPr>
      <w:rFonts w:ascii="바탕체" w:eastAsia="바탕체" w:hAnsi="맑은 고딕" w:cs="바탕체"/>
      <w:sz w:val="18"/>
      <w:szCs w:val="18"/>
    </w:rPr>
  </w:style>
  <w:style w:type="paragraph" w:customStyle="1" w:styleId="affff6">
    <w:name w:val="중간 제목"/>
    <w:uiPriority w:val="99"/>
    <w:rsid w:val="006415C2"/>
    <w:pPr>
      <w:widowControl w:val="0"/>
      <w:autoSpaceDE w:val="0"/>
      <w:autoSpaceDN w:val="0"/>
      <w:adjustRightInd w:val="0"/>
      <w:spacing w:line="150" w:lineRule="atLeast"/>
      <w:jc w:val="both"/>
    </w:pPr>
    <w:rPr>
      <w:rFonts w:ascii="바탕체" w:eastAsia="바탕체" w:hAnsi="맑은 고딕" w:cs="바탕체"/>
    </w:rPr>
  </w:style>
  <w:style w:type="paragraph" w:customStyle="1" w:styleId="affff7">
    <w:name w:val="작은 제목"/>
    <w:uiPriority w:val="99"/>
    <w:rsid w:val="006415C2"/>
    <w:pPr>
      <w:widowControl w:val="0"/>
      <w:autoSpaceDE w:val="0"/>
      <w:autoSpaceDN w:val="0"/>
      <w:adjustRightInd w:val="0"/>
      <w:spacing w:line="150" w:lineRule="atLeast"/>
      <w:ind w:left="400"/>
      <w:jc w:val="both"/>
    </w:pPr>
    <w:rPr>
      <w:rFonts w:ascii="바탕체" w:eastAsia="바탕체" w:hAnsi="맑은 고딕" w:cs="바탕체"/>
    </w:rPr>
  </w:style>
  <w:style w:type="paragraph" w:customStyle="1" w:styleId="106">
    <w:name w:val="신명조10 들여쓰기"/>
    <w:uiPriority w:val="99"/>
    <w:rsid w:val="006415C2"/>
    <w:pPr>
      <w:widowControl w:val="0"/>
      <w:autoSpaceDE w:val="0"/>
      <w:autoSpaceDN w:val="0"/>
      <w:adjustRightInd w:val="0"/>
      <w:spacing w:line="150" w:lineRule="atLeast"/>
      <w:ind w:firstLine="400"/>
      <w:jc w:val="both"/>
    </w:pPr>
    <w:rPr>
      <w:rFonts w:ascii="바탕체" w:eastAsia="바탕체" w:hAnsi="맑은 고딕" w:cs="바탕체"/>
    </w:rPr>
  </w:style>
  <w:style w:type="paragraph" w:customStyle="1" w:styleId="MemoIndentedNormal">
    <w:name w:val="Memo IndentedNormal"/>
    <w:uiPriority w:val="99"/>
    <w:rsid w:val="006415C2"/>
    <w:pPr>
      <w:widowControl w:val="0"/>
      <w:autoSpaceDE w:val="0"/>
      <w:autoSpaceDN w:val="0"/>
      <w:adjustRightInd w:val="0"/>
      <w:spacing w:before="120"/>
      <w:ind w:left="720"/>
    </w:pPr>
    <w:rPr>
      <w:rFonts w:ascii="바탕체" w:eastAsia="바탕체" w:hAnsi="맑은 고딕"/>
    </w:rPr>
  </w:style>
  <w:style w:type="paragraph" w:customStyle="1" w:styleId="2100">
    <w:name w:val="바탕글2(고딕10)"/>
    <w:uiPriority w:val="99"/>
    <w:rsid w:val="006415C2"/>
    <w:pPr>
      <w:widowControl w:val="0"/>
      <w:autoSpaceDE w:val="0"/>
      <w:autoSpaceDN w:val="0"/>
      <w:adjustRightInd w:val="0"/>
      <w:spacing w:line="120" w:lineRule="atLeast"/>
      <w:ind w:right="2300"/>
      <w:jc w:val="both"/>
    </w:pPr>
    <w:rPr>
      <w:rFonts w:ascii="바탕체" w:eastAsia="바탕체" w:hAnsi="맑은 고딕" w:cs="바탕체"/>
    </w:rPr>
  </w:style>
  <w:style w:type="paragraph" w:customStyle="1" w:styleId="4-2">
    <w:name w:val="본문설명(중고4 -2)"/>
    <w:uiPriority w:val="99"/>
    <w:rsid w:val="006415C2"/>
    <w:pPr>
      <w:widowControl w:val="0"/>
      <w:autoSpaceDE w:val="0"/>
      <w:autoSpaceDN w:val="0"/>
      <w:adjustRightInd w:val="0"/>
      <w:spacing w:line="150" w:lineRule="atLeast"/>
      <w:ind w:left="400"/>
      <w:jc w:val="both"/>
    </w:pPr>
    <w:rPr>
      <w:rFonts w:ascii="바탕체" w:eastAsia="바탕체" w:hAnsi="맑은 고딕" w:cs="바탕체"/>
    </w:rPr>
  </w:style>
  <w:style w:type="paragraph" w:customStyle="1" w:styleId="113">
    <w:name w:val="본문강조(중고딕11진"/>
    <w:uiPriority w:val="99"/>
    <w:rsid w:val="006415C2"/>
    <w:pPr>
      <w:widowControl w:val="0"/>
      <w:autoSpaceDE w:val="0"/>
      <w:autoSpaceDN w:val="0"/>
      <w:adjustRightInd w:val="0"/>
      <w:spacing w:line="170" w:lineRule="atLeast"/>
      <w:jc w:val="both"/>
    </w:pPr>
    <w:rPr>
      <w:rFonts w:ascii="바탕체" w:eastAsia="바탕체" w:hAnsi="맑은 고딕" w:cs="바탕체"/>
      <w:sz w:val="22"/>
      <w:szCs w:val="22"/>
    </w:rPr>
  </w:style>
  <w:style w:type="paragraph" w:customStyle="1" w:styleId="250">
    <w:name w:val="큰제목(엑스25)"/>
    <w:uiPriority w:val="99"/>
    <w:rsid w:val="006415C2"/>
    <w:pPr>
      <w:widowControl w:val="0"/>
      <w:autoSpaceDE w:val="0"/>
      <w:autoSpaceDN w:val="0"/>
      <w:adjustRightInd w:val="0"/>
      <w:spacing w:line="130" w:lineRule="atLeast"/>
      <w:ind w:left="400"/>
      <w:jc w:val="both"/>
    </w:pPr>
    <w:rPr>
      <w:rFonts w:ascii="바탕체" w:eastAsia="바탕체" w:hAnsi="맑은 고딕" w:cs="바탕체"/>
      <w:sz w:val="50"/>
      <w:szCs w:val="50"/>
    </w:rPr>
  </w:style>
  <w:style w:type="paragraph" w:customStyle="1" w:styleId="1200">
    <w:name w:val="큰제목1(견고딕20)"/>
    <w:uiPriority w:val="99"/>
    <w:rsid w:val="006415C2"/>
    <w:pPr>
      <w:widowControl w:val="0"/>
      <w:autoSpaceDE w:val="0"/>
      <w:autoSpaceDN w:val="0"/>
      <w:adjustRightInd w:val="0"/>
      <w:spacing w:after="200" w:line="130" w:lineRule="atLeast"/>
      <w:ind w:left="400"/>
      <w:jc w:val="both"/>
    </w:pPr>
    <w:rPr>
      <w:rFonts w:ascii="바탕체" w:eastAsia="바탕체" w:hAnsi="맑은 고딕" w:cs="바탕체"/>
      <w:sz w:val="40"/>
      <w:szCs w:val="40"/>
    </w:rPr>
  </w:style>
  <w:style w:type="paragraph" w:customStyle="1" w:styleId="153">
    <w:name w:val="중간제목(견고딕15)"/>
    <w:uiPriority w:val="99"/>
    <w:rsid w:val="006415C2"/>
    <w:pPr>
      <w:widowControl w:val="0"/>
      <w:autoSpaceDE w:val="0"/>
      <w:autoSpaceDN w:val="0"/>
      <w:adjustRightInd w:val="0"/>
      <w:spacing w:after="200" w:line="130" w:lineRule="atLeast"/>
      <w:ind w:left="400"/>
      <w:jc w:val="both"/>
    </w:pPr>
    <w:rPr>
      <w:rFonts w:ascii="바탕체" w:eastAsia="바탕체" w:hAnsi="맑은 고딕" w:cs="바탕체"/>
      <w:sz w:val="30"/>
      <w:szCs w:val="30"/>
    </w:rPr>
  </w:style>
  <w:style w:type="paragraph" w:customStyle="1" w:styleId="121">
    <w:name w:val="작은제목(중고딕12)"/>
    <w:uiPriority w:val="99"/>
    <w:rsid w:val="006415C2"/>
    <w:pPr>
      <w:widowControl w:val="0"/>
      <w:autoSpaceDE w:val="0"/>
      <w:autoSpaceDN w:val="0"/>
      <w:adjustRightInd w:val="0"/>
      <w:spacing w:after="100" w:line="130" w:lineRule="atLeast"/>
      <w:ind w:left="400"/>
      <w:jc w:val="both"/>
    </w:pPr>
    <w:rPr>
      <w:rFonts w:ascii="바탕체" w:eastAsia="바탕체" w:hAnsi="맑은 고딕" w:cs="바탕체"/>
      <w:sz w:val="24"/>
      <w:szCs w:val="24"/>
    </w:rPr>
  </w:style>
  <w:style w:type="paragraph" w:customStyle="1" w:styleId="74">
    <w:name w:val="작은 글씨(신명7)"/>
    <w:uiPriority w:val="99"/>
    <w:rsid w:val="006415C2"/>
    <w:pPr>
      <w:widowControl w:val="0"/>
      <w:autoSpaceDE w:val="0"/>
      <w:autoSpaceDN w:val="0"/>
      <w:adjustRightInd w:val="0"/>
      <w:spacing w:line="110" w:lineRule="atLeast"/>
      <w:jc w:val="center"/>
    </w:pPr>
    <w:rPr>
      <w:rFonts w:ascii="바탕체" w:eastAsia="바탕체" w:hAnsi="맑은 고딕" w:cs="바탕체"/>
      <w:sz w:val="14"/>
      <w:szCs w:val="14"/>
    </w:rPr>
  </w:style>
  <w:style w:type="paragraph" w:customStyle="1" w:styleId="4-20">
    <w:name w:val="본문설명(신명4 -2)"/>
    <w:uiPriority w:val="99"/>
    <w:rsid w:val="006415C2"/>
    <w:pPr>
      <w:widowControl w:val="0"/>
      <w:autoSpaceDE w:val="0"/>
      <w:autoSpaceDN w:val="0"/>
      <w:adjustRightInd w:val="0"/>
      <w:spacing w:line="150" w:lineRule="atLeast"/>
      <w:ind w:left="400"/>
      <w:jc w:val="both"/>
    </w:pPr>
    <w:rPr>
      <w:rFonts w:ascii="바탕체" w:eastAsia="바탕체" w:hAnsi="맑은 고딕" w:cs="바탕체"/>
    </w:rPr>
  </w:style>
  <w:style w:type="paragraph" w:customStyle="1" w:styleId="affff8">
    <w:name w:val="본문 중고딕"/>
    <w:uiPriority w:val="99"/>
    <w:rsid w:val="006415C2"/>
    <w:pPr>
      <w:widowControl w:val="0"/>
      <w:autoSpaceDE w:val="0"/>
      <w:autoSpaceDN w:val="0"/>
      <w:adjustRightInd w:val="0"/>
      <w:spacing w:line="130" w:lineRule="atLeast"/>
      <w:jc w:val="both"/>
    </w:pPr>
    <w:rPr>
      <w:rFonts w:ascii="바탕체" w:eastAsia="바탕체" w:hAnsi="맑은 고딕" w:cs="바탕체"/>
    </w:rPr>
  </w:style>
  <w:style w:type="paragraph" w:customStyle="1" w:styleId="107">
    <w:name w:val="각주내용(신명10)"/>
    <w:uiPriority w:val="99"/>
    <w:rsid w:val="006415C2"/>
    <w:pPr>
      <w:widowControl w:val="0"/>
      <w:autoSpaceDE w:val="0"/>
      <w:autoSpaceDN w:val="0"/>
      <w:adjustRightInd w:val="0"/>
      <w:spacing w:line="150" w:lineRule="atLeast"/>
      <w:ind w:left="400" w:right="300"/>
      <w:jc w:val="both"/>
    </w:pPr>
    <w:rPr>
      <w:rFonts w:ascii="바탕체" w:eastAsia="바탕체" w:hAnsi="맑은 고딕" w:cs="바탕체"/>
    </w:rPr>
  </w:style>
  <w:style w:type="paragraph" w:customStyle="1" w:styleId="affff9">
    <w:name w:val="바본문"/>
    <w:uiPriority w:val="99"/>
    <w:rsid w:val="006415C2"/>
    <w:pPr>
      <w:widowControl w:val="0"/>
      <w:autoSpaceDE w:val="0"/>
      <w:autoSpaceDN w:val="0"/>
      <w:adjustRightInd w:val="0"/>
    </w:pPr>
    <w:rPr>
      <w:rFonts w:ascii="바탕체" w:eastAsia="바탕체" w:hAnsi="맑은 고딕" w:cs="바탕체"/>
    </w:rPr>
  </w:style>
  <w:style w:type="paragraph" w:customStyle="1" w:styleId="1e">
    <w:name w:val="바개요 1"/>
    <w:uiPriority w:val="99"/>
    <w:rsid w:val="006415C2"/>
    <w:pPr>
      <w:widowControl w:val="0"/>
      <w:autoSpaceDE w:val="0"/>
      <w:autoSpaceDN w:val="0"/>
      <w:adjustRightInd w:val="0"/>
    </w:pPr>
    <w:rPr>
      <w:rFonts w:ascii="바탕체" w:eastAsia="바탕체" w:hAnsi="맑은 고딕" w:cs="바탕체"/>
    </w:rPr>
  </w:style>
  <w:style w:type="paragraph" w:customStyle="1" w:styleId="2f0">
    <w:name w:val="바개요 2"/>
    <w:uiPriority w:val="99"/>
    <w:rsid w:val="006415C2"/>
    <w:pPr>
      <w:widowControl w:val="0"/>
      <w:autoSpaceDE w:val="0"/>
      <w:autoSpaceDN w:val="0"/>
      <w:adjustRightInd w:val="0"/>
    </w:pPr>
    <w:rPr>
      <w:rFonts w:ascii="바탕체" w:eastAsia="바탕체" w:hAnsi="맑은 고딕" w:cs="바탕체"/>
    </w:rPr>
  </w:style>
  <w:style w:type="paragraph" w:customStyle="1" w:styleId="3b">
    <w:name w:val="바개요 3"/>
    <w:uiPriority w:val="99"/>
    <w:rsid w:val="006415C2"/>
    <w:pPr>
      <w:widowControl w:val="0"/>
      <w:autoSpaceDE w:val="0"/>
      <w:autoSpaceDN w:val="0"/>
      <w:adjustRightInd w:val="0"/>
    </w:pPr>
    <w:rPr>
      <w:rFonts w:ascii="바탕체" w:eastAsia="바탕체" w:hAnsi="맑은 고딕" w:cs="바탕체"/>
    </w:rPr>
  </w:style>
  <w:style w:type="paragraph" w:customStyle="1" w:styleId="47">
    <w:name w:val="바개요 4"/>
    <w:uiPriority w:val="99"/>
    <w:rsid w:val="006415C2"/>
    <w:pPr>
      <w:widowControl w:val="0"/>
      <w:autoSpaceDE w:val="0"/>
      <w:autoSpaceDN w:val="0"/>
      <w:adjustRightInd w:val="0"/>
    </w:pPr>
    <w:rPr>
      <w:rFonts w:ascii="바탕체" w:eastAsia="바탕체" w:hAnsi="맑은 고딕" w:cs="바탕체"/>
    </w:rPr>
  </w:style>
  <w:style w:type="paragraph" w:customStyle="1" w:styleId="57">
    <w:name w:val="바개요 5"/>
    <w:uiPriority w:val="99"/>
    <w:rsid w:val="006415C2"/>
    <w:pPr>
      <w:widowControl w:val="0"/>
      <w:autoSpaceDE w:val="0"/>
      <w:autoSpaceDN w:val="0"/>
      <w:adjustRightInd w:val="0"/>
    </w:pPr>
    <w:rPr>
      <w:rFonts w:ascii="바탕체" w:eastAsia="바탕체" w:hAnsi="맑은 고딕" w:cs="바탕체"/>
    </w:rPr>
  </w:style>
  <w:style w:type="paragraph" w:customStyle="1" w:styleId="65">
    <w:name w:val="바개요 6"/>
    <w:uiPriority w:val="99"/>
    <w:rsid w:val="006415C2"/>
    <w:pPr>
      <w:widowControl w:val="0"/>
      <w:autoSpaceDE w:val="0"/>
      <w:autoSpaceDN w:val="0"/>
      <w:adjustRightInd w:val="0"/>
    </w:pPr>
    <w:rPr>
      <w:rFonts w:ascii="바탕체" w:eastAsia="바탕체" w:hAnsi="맑은 고딕" w:cs="바탕체"/>
    </w:rPr>
  </w:style>
  <w:style w:type="paragraph" w:customStyle="1" w:styleId="75">
    <w:name w:val="바개요 7"/>
    <w:uiPriority w:val="99"/>
    <w:rsid w:val="006415C2"/>
    <w:pPr>
      <w:widowControl w:val="0"/>
      <w:autoSpaceDE w:val="0"/>
      <w:autoSpaceDN w:val="0"/>
      <w:adjustRightInd w:val="0"/>
    </w:pPr>
    <w:rPr>
      <w:rFonts w:ascii="바탕체" w:eastAsia="바탕체" w:hAnsi="맑은 고딕" w:cs="바탕체"/>
    </w:rPr>
  </w:style>
  <w:style w:type="paragraph" w:customStyle="1" w:styleId="affffa">
    <w:name w:val="바쪽 번호"/>
    <w:uiPriority w:val="99"/>
    <w:rsid w:val="006415C2"/>
    <w:pPr>
      <w:widowControl w:val="0"/>
      <w:autoSpaceDE w:val="0"/>
      <w:autoSpaceDN w:val="0"/>
      <w:adjustRightInd w:val="0"/>
    </w:pPr>
    <w:rPr>
      <w:rFonts w:ascii="바탕체" w:eastAsia="바탕체" w:hAnsi="맑은 고딕"/>
    </w:rPr>
  </w:style>
  <w:style w:type="paragraph" w:customStyle="1" w:styleId="affffb">
    <w:name w:val="바머리말"/>
    <w:uiPriority w:val="99"/>
    <w:rsid w:val="006415C2"/>
    <w:pPr>
      <w:widowControl w:val="0"/>
      <w:autoSpaceDE w:val="0"/>
      <w:autoSpaceDN w:val="0"/>
      <w:adjustRightInd w:val="0"/>
    </w:pPr>
    <w:rPr>
      <w:rFonts w:ascii="바탕체" w:eastAsia="바탕체" w:hAnsi="맑은 고딕"/>
      <w:sz w:val="24"/>
      <w:szCs w:val="24"/>
    </w:rPr>
  </w:style>
  <w:style w:type="paragraph" w:customStyle="1" w:styleId="affffc">
    <w:name w:val="바각주"/>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affffd">
    <w:name w:val="바그림캡션"/>
    <w:uiPriority w:val="99"/>
    <w:rsid w:val="006415C2"/>
    <w:pPr>
      <w:widowControl w:val="0"/>
      <w:autoSpaceDE w:val="0"/>
      <w:autoSpaceDN w:val="0"/>
      <w:adjustRightInd w:val="0"/>
    </w:pPr>
    <w:rPr>
      <w:rFonts w:ascii="바탕체" w:eastAsia="바탕체" w:hAnsi="맑은 고딕"/>
      <w:sz w:val="24"/>
      <w:szCs w:val="24"/>
    </w:rPr>
  </w:style>
  <w:style w:type="paragraph" w:customStyle="1" w:styleId="affffe">
    <w:name w:val="바표캡션"/>
    <w:uiPriority w:val="99"/>
    <w:rsid w:val="006415C2"/>
    <w:pPr>
      <w:widowControl w:val="0"/>
      <w:autoSpaceDE w:val="0"/>
      <w:autoSpaceDN w:val="0"/>
      <w:adjustRightInd w:val="0"/>
    </w:pPr>
    <w:rPr>
      <w:rFonts w:ascii="바탕체" w:eastAsia="바탕체" w:hAnsi="맑은 고딕"/>
      <w:sz w:val="24"/>
      <w:szCs w:val="24"/>
    </w:rPr>
  </w:style>
  <w:style w:type="paragraph" w:customStyle="1" w:styleId="afffff">
    <w:name w:val="바수식캡션"/>
    <w:uiPriority w:val="99"/>
    <w:rsid w:val="006415C2"/>
    <w:pPr>
      <w:widowControl w:val="0"/>
      <w:autoSpaceDE w:val="0"/>
      <w:autoSpaceDN w:val="0"/>
      <w:adjustRightInd w:val="0"/>
    </w:pPr>
    <w:rPr>
      <w:rFonts w:ascii="바탕체" w:eastAsia="바탕체" w:hAnsi="맑은 고딕"/>
      <w:sz w:val="24"/>
      <w:szCs w:val="24"/>
    </w:rPr>
  </w:style>
  <w:style w:type="paragraph" w:customStyle="1" w:styleId="afffff0">
    <w:name w:val="바찾아보기"/>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afffff1">
    <w:name w:val="아"/>
    <w:uiPriority w:val="99"/>
    <w:rsid w:val="006415C2"/>
    <w:pPr>
      <w:widowControl w:val="0"/>
      <w:autoSpaceDE w:val="0"/>
      <w:autoSpaceDN w:val="0"/>
      <w:adjustRightInd w:val="0"/>
      <w:spacing w:line="160" w:lineRule="atLeast"/>
      <w:ind w:left="200"/>
    </w:pPr>
    <w:rPr>
      <w:rFonts w:ascii="바탕체" w:eastAsia="바탕체" w:hAnsi="맑은 고딕" w:cs="바탕체"/>
      <w:sz w:val="34"/>
      <w:szCs w:val="34"/>
    </w:rPr>
  </w:style>
  <w:style w:type="character" w:customStyle="1" w:styleId="text131">
    <w:name w:val="text131"/>
    <w:uiPriority w:val="99"/>
    <w:rsid w:val="006415C2"/>
    <w:rPr>
      <w:sz w:val="12"/>
      <w:szCs w:val="12"/>
    </w:rPr>
  </w:style>
  <w:style w:type="character" w:styleId="afffff2">
    <w:name w:val="line number"/>
    <w:basedOn w:val="a1"/>
    <w:rsid w:val="006415C2"/>
  </w:style>
  <w:style w:type="paragraph" w:styleId="afffff3">
    <w:name w:val="Subtitle"/>
    <w:basedOn w:val="a"/>
    <w:next w:val="a"/>
    <w:link w:val="Chare"/>
    <w:uiPriority w:val="11"/>
    <w:qFormat/>
    <w:rsid w:val="006415C2"/>
    <w:pPr>
      <w:widowControl w:val="0"/>
      <w:autoSpaceDE w:val="0"/>
      <w:autoSpaceDN w:val="0"/>
      <w:adjustRightInd w:val="0"/>
      <w:spacing w:after="60"/>
      <w:jc w:val="center"/>
    </w:pPr>
    <w:rPr>
      <w:rFonts w:ascii="맑은 고딕" w:eastAsia="돋움" w:hAnsi="맑은 고딕"/>
      <w:i/>
      <w:iCs/>
      <w:sz w:val="24"/>
      <w:szCs w:val="24"/>
      <w:lang w:val="x-none" w:eastAsia="x-none"/>
    </w:rPr>
  </w:style>
  <w:style w:type="character" w:customStyle="1" w:styleId="Chare">
    <w:name w:val="부제 Char"/>
    <w:basedOn w:val="a1"/>
    <w:link w:val="afffff3"/>
    <w:uiPriority w:val="11"/>
    <w:rsid w:val="006415C2"/>
    <w:rPr>
      <w:rFonts w:ascii="맑은 고딕" w:eastAsia="돋움" w:hAnsi="맑은 고딕"/>
      <w:i/>
      <w:iCs/>
      <w:sz w:val="24"/>
      <w:szCs w:val="24"/>
      <w:lang w:val="x-none" w:eastAsia="x-none"/>
    </w:rPr>
  </w:style>
  <w:style w:type="paragraph" w:customStyle="1" w:styleId="covertext">
    <w:name w:val="cover text"/>
    <w:uiPriority w:val="99"/>
    <w:rsid w:val="006415C2"/>
    <w:pPr>
      <w:widowControl w:val="0"/>
      <w:autoSpaceDE w:val="0"/>
      <w:autoSpaceDN w:val="0"/>
      <w:adjustRightInd w:val="0"/>
      <w:spacing w:before="120" w:after="120"/>
    </w:pPr>
    <w:rPr>
      <w:rFonts w:ascii="바탕체" w:eastAsia="바탕체" w:hAnsi="맑은 고딕"/>
      <w:sz w:val="24"/>
      <w:szCs w:val="24"/>
    </w:rPr>
  </w:style>
  <w:style w:type="character" w:customStyle="1" w:styleId="std1">
    <w:name w:val="std1"/>
    <w:uiPriority w:val="99"/>
    <w:rsid w:val="006415C2"/>
    <w:rPr>
      <w:sz w:val="18"/>
      <w:szCs w:val="18"/>
    </w:rPr>
  </w:style>
  <w:style w:type="paragraph" w:customStyle="1" w:styleId="afffff4">
    <w:name w:val="좡콰쐐"/>
    <w:uiPriority w:val="99"/>
    <w:rsid w:val="006415C2"/>
    <w:pPr>
      <w:widowControl w:val="0"/>
      <w:autoSpaceDE w:val="0"/>
      <w:autoSpaceDN w:val="0"/>
      <w:adjustRightInd w:val="0"/>
      <w:spacing w:line="148" w:lineRule="atLeast"/>
      <w:jc w:val="both"/>
    </w:pPr>
    <w:rPr>
      <w:rFonts w:ascii="바탕체" w:eastAsia="바탕체" w:hAnsi="맑은 고딕"/>
    </w:rPr>
  </w:style>
  <w:style w:type="paragraph" w:customStyle="1" w:styleId="3c">
    <w:name w:val="바탕글3"/>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pPr>
    <w:rPr>
      <w:rFonts w:ascii="바탕체" w:eastAsia="바탕체" w:hAnsi="맑은 고딕"/>
      <w:sz w:val="254"/>
      <w:szCs w:val="254"/>
    </w:rPr>
  </w:style>
  <w:style w:type="paragraph" w:styleId="afffff5">
    <w:name w:val="Note Heading"/>
    <w:basedOn w:val="a"/>
    <w:next w:val="a"/>
    <w:link w:val="Charf"/>
    <w:uiPriority w:val="99"/>
    <w:rsid w:val="006415C2"/>
    <w:pPr>
      <w:widowControl w:val="0"/>
      <w:autoSpaceDE w:val="0"/>
      <w:autoSpaceDN w:val="0"/>
      <w:adjustRightInd w:val="0"/>
      <w:jc w:val="center"/>
    </w:pPr>
    <w:rPr>
      <w:rFonts w:ascii="바탕체" w:eastAsia="바탕체" w:hAnsi="맑은 고딕"/>
      <w:sz w:val="24"/>
      <w:szCs w:val="24"/>
      <w:lang w:val="x-none" w:eastAsia="x-none"/>
    </w:rPr>
  </w:style>
  <w:style w:type="character" w:customStyle="1" w:styleId="Charf">
    <w:name w:val="각주/미주 머리글 Char"/>
    <w:basedOn w:val="a1"/>
    <w:link w:val="afffff5"/>
    <w:uiPriority w:val="99"/>
    <w:rsid w:val="006415C2"/>
    <w:rPr>
      <w:rFonts w:ascii="바탕체" w:eastAsia="바탕체" w:hAnsi="맑은 고딕"/>
      <w:sz w:val="24"/>
      <w:szCs w:val="24"/>
      <w:lang w:val="x-none" w:eastAsia="x-none"/>
    </w:rPr>
  </w:style>
  <w:style w:type="paragraph" w:styleId="afffff6">
    <w:name w:val="Closing"/>
    <w:basedOn w:val="a"/>
    <w:link w:val="Charf0"/>
    <w:uiPriority w:val="99"/>
    <w:rsid w:val="006415C2"/>
    <w:pPr>
      <w:widowControl w:val="0"/>
      <w:autoSpaceDE w:val="0"/>
      <w:autoSpaceDN w:val="0"/>
      <w:adjustRightInd w:val="0"/>
      <w:ind w:left="100"/>
      <w:jc w:val="both"/>
    </w:pPr>
    <w:rPr>
      <w:rFonts w:ascii="바탕체" w:eastAsia="바탕체" w:hAnsi="맑은 고딕"/>
      <w:sz w:val="24"/>
      <w:szCs w:val="24"/>
      <w:lang w:val="x-none" w:eastAsia="x-none"/>
    </w:rPr>
  </w:style>
  <w:style w:type="character" w:customStyle="1" w:styleId="Charf0">
    <w:name w:val="맺음말 Char"/>
    <w:basedOn w:val="a1"/>
    <w:link w:val="afffff6"/>
    <w:uiPriority w:val="99"/>
    <w:rsid w:val="006415C2"/>
    <w:rPr>
      <w:rFonts w:ascii="바탕체" w:eastAsia="바탕체" w:hAnsi="맑은 고딕"/>
      <w:sz w:val="24"/>
      <w:szCs w:val="24"/>
      <w:lang w:val="x-none" w:eastAsia="x-none"/>
    </w:rPr>
  </w:style>
  <w:style w:type="paragraph" w:customStyle="1" w:styleId="Charf1">
    <w:name w:val="Char"/>
    <w:uiPriority w:val="99"/>
    <w:rsid w:val="006415C2"/>
    <w:pPr>
      <w:keepNext/>
      <w:widowControl w:val="0"/>
      <w:tabs>
        <w:tab w:val="left" w:pos="851"/>
      </w:tabs>
      <w:autoSpaceDE w:val="0"/>
      <w:autoSpaceDN w:val="0"/>
      <w:adjustRightInd w:val="0"/>
      <w:spacing w:before="60" w:after="60"/>
      <w:ind w:left="851"/>
      <w:jc w:val="both"/>
    </w:pPr>
    <w:rPr>
      <w:rFonts w:ascii="바탕체" w:eastAsia="바탕체" w:hAnsi="맑은 고딕"/>
    </w:rPr>
  </w:style>
  <w:style w:type="character" w:customStyle="1" w:styleId="p6na1">
    <w:name w:val="p6 na1"/>
    <w:uiPriority w:val="99"/>
    <w:rsid w:val="006415C2"/>
  </w:style>
  <w:style w:type="paragraph" w:customStyle="1" w:styleId="jkan">
    <w:name w:val="jkan_본문"/>
    <w:uiPriority w:val="99"/>
    <w:rsid w:val="006415C2"/>
    <w:pPr>
      <w:widowControl w:val="0"/>
      <w:autoSpaceDE w:val="0"/>
      <w:autoSpaceDN w:val="0"/>
      <w:adjustRightInd w:val="0"/>
      <w:spacing w:after="120" w:line="264" w:lineRule="atLeast"/>
      <w:ind w:firstLine="220"/>
      <w:jc w:val="both"/>
    </w:pPr>
    <w:rPr>
      <w:rFonts w:ascii="바탕체" w:eastAsia="바탕체" w:hAnsi="맑은 고딕"/>
      <w:sz w:val="22"/>
      <w:szCs w:val="22"/>
    </w:rPr>
  </w:style>
  <w:style w:type="paragraph" w:styleId="3d">
    <w:name w:val="Body Text Indent 3"/>
    <w:basedOn w:val="a"/>
    <w:link w:val="3Char1"/>
    <w:rsid w:val="006415C2"/>
    <w:pPr>
      <w:widowControl w:val="0"/>
      <w:tabs>
        <w:tab w:val="left" w:pos="720"/>
      </w:tabs>
      <w:autoSpaceDE w:val="0"/>
      <w:autoSpaceDN w:val="0"/>
      <w:adjustRightInd w:val="0"/>
      <w:spacing w:before="120" w:after="180"/>
      <w:ind w:left="851"/>
    </w:pPr>
    <w:rPr>
      <w:rFonts w:ascii="바탕체" w:eastAsia="바탕체" w:hAnsi="맑은 고딕"/>
      <w:sz w:val="16"/>
      <w:szCs w:val="16"/>
      <w:lang w:val="x-none" w:eastAsia="x-none"/>
    </w:rPr>
  </w:style>
  <w:style w:type="character" w:customStyle="1" w:styleId="3Char1">
    <w:name w:val="본문 들여쓰기 3 Char"/>
    <w:basedOn w:val="a1"/>
    <w:link w:val="3d"/>
    <w:rsid w:val="006415C2"/>
    <w:rPr>
      <w:rFonts w:ascii="바탕체" w:eastAsia="바탕체" w:hAnsi="맑은 고딕"/>
      <w:sz w:val="16"/>
      <w:szCs w:val="16"/>
      <w:lang w:val="x-none" w:eastAsia="x-none"/>
    </w:rPr>
  </w:style>
  <w:style w:type="paragraph" w:customStyle="1" w:styleId="2f1">
    <w:name w:val="소제목 2"/>
    <w:uiPriority w:val="99"/>
    <w:rsid w:val="006415C2"/>
    <w:pPr>
      <w:keepNext/>
      <w:keepLines/>
      <w:widowControl w:val="0"/>
      <w:autoSpaceDE w:val="0"/>
      <w:autoSpaceDN w:val="0"/>
      <w:adjustRightInd w:val="0"/>
      <w:spacing w:line="320" w:lineRule="atLeast"/>
    </w:pPr>
    <w:rPr>
      <w:rFonts w:ascii="바탕체" w:eastAsia="바탕체" w:hAnsi="맑은 고딕"/>
      <w:b/>
      <w:bCs/>
    </w:rPr>
  </w:style>
  <w:style w:type="paragraph" w:styleId="afffff7">
    <w:name w:val="toa heading"/>
    <w:basedOn w:val="a"/>
    <w:next w:val="a"/>
    <w:uiPriority w:val="99"/>
    <w:rsid w:val="006415C2"/>
    <w:pPr>
      <w:widowControl w:val="0"/>
      <w:tabs>
        <w:tab w:val="left" w:pos="9000"/>
        <w:tab w:val="right" w:pos="9360"/>
      </w:tabs>
      <w:autoSpaceDE w:val="0"/>
      <w:autoSpaceDN w:val="0"/>
      <w:adjustRightInd w:val="0"/>
    </w:pPr>
    <w:rPr>
      <w:rFonts w:ascii="바탕체" w:eastAsia="바탕체" w:hAnsi="맑은 고딕"/>
      <w:sz w:val="24"/>
      <w:szCs w:val="24"/>
      <w:lang w:val="en-US" w:eastAsia="ko-KR"/>
    </w:rPr>
  </w:style>
  <w:style w:type="paragraph" w:customStyle="1" w:styleId="2f2">
    <w:name w:val="스타일2"/>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CharCharChar0">
    <w:name w:val="Char Char Char"/>
    <w:uiPriority w:val="99"/>
    <w:rsid w:val="006415C2"/>
    <w:pPr>
      <w:keepNext/>
      <w:widowControl w:val="0"/>
      <w:tabs>
        <w:tab w:val="left" w:pos="851"/>
      </w:tabs>
      <w:autoSpaceDE w:val="0"/>
      <w:autoSpaceDN w:val="0"/>
      <w:adjustRightInd w:val="0"/>
      <w:spacing w:before="60" w:after="60"/>
      <w:ind w:left="851"/>
      <w:jc w:val="both"/>
    </w:pPr>
    <w:rPr>
      <w:rFonts w:ascii="바탕체" w:eastAsia="바탕체" w:hAnsi="맑은 고딕"/>
    </w:rPr>
  </w:style>
  <w:style w:type="paragraph" w:customStyle="1" w:styleId="Char10">
    <w:name w:val="Char1"/>
    <w:uiPriority w:val="99"/>
    <w:rsid w:val="006415C2"/>
    <w:pPr>
      <w:keepNext/>
      <w:widowControl w:val="0"/>
      <w:tabs>
        <w:tab w:val="left" w:pos="851"/>
      </w:tabs>
      <w:autoSpaceDE w:val="0"/>
      <w:autoSpaceDN w:val="0"/>
      <w:adjustRightInd w:val="0"/>
      <w:spacing w:before="60" w:after="60"/>
      <w:ind w:left="851"/>
      <w:jc w:val="both"/>
    </w:pPr>
    <w:rPr>
      <w:rFonts w:ascii="바탕체" w:eastAsia="바탕체" w:hAnsi="맑은 고딕"/>
    </w:rPr>
  </w:style>
  <w:style w:type="character" w:customStyle="1" w:styleId="hl">
    <w:name w:val="hl"/>
    <w:uiPriority w:val="99"/>
    <w:rsid w:val="006415C2"/>
  </w:style>
  <w:style w:type="character" w:customStyle="1" w:styleId="CharChar4">
    <w:name w:val="Char Char4"/>
    <w:uiPriority w:val="99"/>
    <w:rsid w:val="006415C2"/>
    <w:rPr>
      <w:sz w:val="18"/>
      <w:szCs w:val="18"/>
    </w:rPr>
  </w:style>
  <w:style w:type="character" w:customStyle="1" w:styleId="CharChar3">
    <w:name w:val="Char Char3"/>
    <w:uiPriority w:val="99"/>
    <w:rsid w:val="006415C2"/>
    <w:rPr>
      <w:sz w:val="24"/>
      <w:szCs w:val="24"/>
    </w:rPr>
  </w:style>
  <w:style w:type="character" w:customStyle="1" w:styleId="CharChar2">
    <w:name w:val="Char Char2"/>
    <w:uiPriority w:val="99"/>
    <w:rsid w:val="006415C2"/>
  </w:style>
  <w:style w:type="paragraph" w:customStyle="1" w:styleId="3e">
    <w:name w:val="스타일3"/>
    <w:uiPriority w:val="99"/>
    <w:rsid w:val="006415C2"/>
    <w:pPr>
      <w:widowControl w:val="0"/>
      <w:autoSpaceDE w:val="0"/>
      <w:autoSpaceDN w:val="0"/>
      <w:adjustRightInd w:val="0"/>
    </w:pPr>
    <w:rPr>
      <w:rFonts w:ascii="바탕체" w:eastAsia="바탕체" w:hAnsi="맑은 고딕"/>
      <w:sz w:val="24"/>
      <w:szCs w:val="24"/>
    </w:rPr>
  </w:style>
  <w:style w:type="paragraph" w:customStyle="1" w:styleId="211">
    <w:name w:val="중간 눈금 21"/>
    <w:uiPriority w:val="1"/>
    <w:qFormat/>
    <w:rsid w:val="006415C2"/>
    <w:pPr>
      <w:widowControl w:val="0"/>
      <w:wordWrap w:val="0"/>
      <w:autoSpaceDE w:val="0"/>
      <w:autoSpaceDN w:val="0"/>
      <w:jc w:val="both"/>
    </w:pPr>
    <w:rPr>
      <w:rFonts w:ascii="바탕" w:eastAsia="바탕"/>
      <w:kern w:val="2"/>
      <w:szCs w:val="24"/>
      <w:lang w:eastAsia="ja-JP"/>
    </w:rPr>
  </w:style>
  <w:style w:type="paragraph" w:customStyle="1" w:styleId="n2">
    <w:name w:val="n숫자목록_2단계"/>
    <w:basedOn w:val="a"/>
    <w:uiPriority w:val="3"/>
    <w:semiHidden/>
    <w:qFormat/>
    <w:rsid w:val="006415C2"/>
    <w:pPr>
      <w:tabs>
        <w:tab w:val="num" w:pos="1321"/>
      </w:tabs>
      <w:autoSpaceDE w:val="0"/>
      <w:autoSpaceDN w:val="0"/>
      <w:spacing w:before="60" w:after="60"/>
      <w:ind w:left="1321" w:hanging="300"/>
    </w:pPr>
    <w:rPr>
      <w:rFonts w:ascii="나눔고딕" w:eastAsia="나눔고딕" w:hAnsi="나눔고딕" w:cs="Rix고딕 L"/>
      <w:spacing w:val="-4"/>
      <w:sz w:val="16"/>
      <w:szCs w:val="18"/>
      <w:lang w:val="en-US" w:eastAsia="ko-KR"/>
    </w:rPr>
  </w:style>
  <w:style w:type="paragraph" w:customStyle="1" w:styleId="1f">
    <w:name w:val="내용1"/>
    <w:basedOn w:val="4"/>
    <w:qFormat/>
    <w:rsid w:val="006415C2"/>
    <w:pPr>
      <w:widowControl w:val="0"/>
      <w:numPr>
        <w:ilvl w:val="3"/>
      </w:numPr>
      <w:tabs>
        <w:tab w:val="num" w:pos="2041"/>
      </w:tabs>
      <w:wordWrap w:val="0"/>
      <w:autoSpaceDE w:val="0"/>
      <w:autoSpaceDN w:val="0"/>
      <w:spacing w:after="0"/>
      <w:ind w:left="1021" w:hanging="301"/>
      <w:jc w:val="both"/>
    </w:pPr>
    <w:rPr>
      <w:rFonts w:ascii="맑은 고딕" w:hAnsi="맑은 고딕"/>
      <w:b w:val="0"/>
      <w:color w:val="000000"/>
      <w:kern w:val="2"/>
      <w:sz w:val="18"/>
      <w:szCs w:val="20"/>
      <w:u w:val="single"/>
      <w:lang w:val="x-none" w:eastAsia="x-none"/>
    </w:rPr>
  </w:style>
  <w:style w:type="paragraph" w:customStyle="1" w:styleId="10">
    <w:name w:val="본문1"/>
    <w:basedOn w:val="n2"/>
    <w:link w:val="1Char0"/>
    <w:qFormat/>
    <w:rsid w:val="006415C2"/>
    <w:pPr>
      <w:numPr>
        <w:numId w:val="12"/>
      </w:numPr>
    </w:pPr>
    <w:rPr>
      <w:rFonts w:ascii="맑은 고딕" w:eastAsia="맑은 고딕" w:hAnsi="맑은 고딕" w:cs="Times New Roman"/>
      <w:color w:val="0D0D0D"/>
      <w:sz w:val="18"/>
      <w:lang w:val="x-none" w:eastAsia="x-none"/>
    </w:rPr>
  </w:style>
  <w:style w:type="character" w:customStyle="1" w:styleId="1Char0">
    <w:name w:val="본문1 Char"/>
    <w:link w:val="10"/>
    <w:rsid w:val="006415C2"/>
    <w:rPr>
      <w:rFonts w:ascii="맑은 고딕" w:hAnsi="맑은 고딕"/>
      <w:color w:val="0D0D0D"/>
      <w:spacing w:val="-4"/>
      <w:sz w:val="18"/>
      <w:szCs w:val="18"/>
      <w:lang w:val="x-none" w:eastAsia="x-none"/>
    </w:rPr>
  </w:style>
  <w:style w:type="paragraph" w:customStyle="1" w:styleId="1-1">
    <w:name w:val="본문1-1"/>
    <w:basedOn w:val="10"/>
    <w:link w:val="1-1Char"/>
    <w:qFormat/>
    <w:rsid w:val="006415C2"/>
    <w:pPr>
      <w:numPr>
        <w:ilvl w:val="1"/>
      </w:numPr>
    </w:pPr>
  </w:style>
  <w:style w:type="paragraph" w:customStyle="1" w:styleId="2f3">
    <w:name w:val="본문2"/>
    <w:basedOn w:val="10"/>
    <w:link w:val="2Char2"/>
    <w:qFormat/>
    <w:rsid w:val="006415C2"/>
    <w:pPr>
      <w:numPr>
        <w:numId w:val="0"/>
      </w:numPr>
      <w:ind w:left="1021"/>
    </w:pPr>
  </w:style>
  <w:style w:type="character" w:customStyle="1" w:styleId="2Char2">
    <w:name w:val="본문2 Char"/>
    <w:link w:val="2f3"/>
    <w:rsid w:val="006415C2"/>
    <w:rPr>
      <w:rFonts w:ascii="맑은 고딕" w:hAnsi="맑은 고딕"/>
      <w:color w:val="0D0D0D"/>
      <w:spacing w:val="-4"/>
      <w:sz w:val="18"/>
      <w:szCs w:val="18"/>
      <w:lang w:val="x-none" w:eastAsia="x-none"/>
    </w:rPr>
  </w:style>
  <w:style w:type="character" w:customStyle="1" w:styleId="1-1Char">
    <w:name w:val="본문1-1 Char"/>
    <w:link w:val="1-1"/>
    <w:rsid w:val="006415C2"/>
    <w:rPr>
      <w:rFonts w:ascii="맑은 고딕" w:hAnsi="맑은 고딕"/>
      <w:color w:val="0D0D0D"/>
      <w:spacing w:val="-4"/>
      <w:sz w:val="18"/>
      <w:szCs w:val="18"/>
      <w:lang w:val="x-none" w:eastAsia="x-none"/>
    </w:rPr>
  </w:style>
  <w:style w:type="paragraph" w:customStyle="1" w:styleId="11">
    <w:name w:val="특허스타일 제목1"/>
    <w:basedOn w:val="1"/>
    <w:next w:val="afffff8"/>
    <w:qFormat/>
    <w:rsid w:val="006415C2"/>
    <w:pPr>
      <w:widowControl w:val="0"/>
      <w:numPr>
        <w:numId w:val="13"/>
      </w:numPr>
      <w:wordWrap w:val="0"/>
      <w:autoSpaceDE w:val="0"/>
      <w:autoSpaceDN w:val="0"/>
      <w:spacing w:before="0" w:after="200" w:line="276" w:lineRule="auto"/>
      <w:ind w:right="0"/>
      <w:jc w:val="both"/>
    </w:pPr>
    <w:rPr>
      <w:rFonts w:ascii="Times New Roman" w:eastAsia="바탕" w:hAnsi="Times New Roman" w:cs="바탕"/>
      <w:color w:val="3333FF"/>
      <w:kern w:val="2"/>
      <w:szCs w:val="28"/>
      <w:lang w:val="en-US" w:eastAsia="ko-KR"/>
    </w:rPr>
  </w:style>
  <w:style w:type="paragraph" w:customStyle="1" w:styleId="20">
    <w:name w:val="특허스타일 제목2"/>
    <w:basedOn w:val="2"/>
    <w:next w:val="afffff8"/>
    <w:qFormat/>
    <w:rsid w:val="006415C2"/>
    <w:pPr>
      <w:widowControl w:val="0"/>
      <w:numPr>
        <w:numId w:val="13"/>
      </w:numPr>
      <w:wordWrap w:val="0"/>
      <w:autoSpaceDE w:val="0"/>
      <w:autoSpaceDN w:val="0"/>
      <w:spacing w:before="0" w:after="200" w:line="276" w:lineRule="auto"/>
      <w:ind w:left="1821" w:right="0" w:hanging="400"/>
      <w:jc w:val="both"/>
    </w:pPr>
    <w:rPr>
      <w:rFonts w:ascii="Times New Roman" w:eastAsia="바탕" w:hAnsi="Times New Roman"/>
      <w:color w:val="3333FF"/>
      <w:kern w:val="2"/>
      <w:lang w:val="en-US" w:eastAsia="ko-KR"/>
    </w:rPr>
  </w:style>
  <w:style w:type="paragraph" w:customStyle="1" w:styleId="afffff8">
    <w:name w:val="특허스타일 본문"/>
    <w:basedOn w:val="a"/>
    <w:qFormat/>
    <w:rsid w:val="006415C2"/>
    <w:pPr>
      <w:widowControl w:val="0"/>
      <w:wordWrap w:val="0"/>
      <w:autoSpaceDE w:val="0"/>
      <w:autoSpaceDN w:val="0"/>
      <w:spacing w:after="200" w:line="360" w:lineRule="auto"/>
      <w:ind w:leftChars="100" w:left="100" w:firstLineChars="100" w:firstLine="100"/>
      <w:jc w:val="both"/>
    </w:pPr>
    <w:rPr>
      <w:rFonts w:eastAsia="바탕"/>
      <w:kern w:val="2"/>
      <w:lang w:val="en-US" w:eastAsia="ko-KR"/>
    </w:rPr>
  </w:style>
  <w:style w:type="paragraph" w:customStyle="1" w:styleId="30">
    <w:name w:val="특허스타일 제목3"/>
    <w:basedOn w:val="31"/>
    <w:next w:val="afffff8"/>
    <w:qFormat/>
    <w:rsid w:val="006415C2"/>
    <w:pPr>
      <w:widowControl w:val="0"/>
      <w:numPr>
        <w:ilvl w:val="2"/>
        <w:numId w:val="13"/>
      </w:numPr>
      <w:wordWrap w:val="0"/>
      <w:autoSpaceDE w:val="0"/>
      <w:autoSpaceDN w:val="0"/>
      <w:spacing w:before="0" w:after="200" w:line="276" w:lineRule="auto"/>
      <w:ind w:leftChars="300" w:left="2221" w:hangingChars="200" w:hanging="400"/>
      <w:jc w:val="both"/>
    </w:pPr>
    <w:rPr>
      <w:rFonts w:eastAsia="바탕"/>
      <w:color w:val="3333FF"/>
      <w:kern w:val="2"/>
      <w:sz w:val="24"/>
      <w:u w:val="none"/>
    </w:rPr>
  </w:style>
  <w:style w:type="numbering" w:customStyle="1" w:styleId="1patent">
    <w:name w:val="스타일1 (patent)"/>
    <w:uiPriority w:val="99"/>
    <w:rsid w:val="006415C2"/>
    <w:pPr>
      <w:numPr>
        <w:numId w:val="14"/>
      </w:numPr>
    </w:pPr>
  </w:style>
  <w:style w:type="paragraph" w:customStyle="1" w:styleId="references">
    <w:name w:val="references"/>
    <w:basedOn w:val="a"/>
    <w:rsid w:val="006415C2"/>
    <w:pPr>
      <w:numPr>
        <w:numId w:val="15"/>
      </w:numPr>
    </w:pPr>
    <w:rPr>
      <w:rFonts w:eastAsia="SimSun"/>
      <w:sz w:val="24"/>
      <w:szCs w:val="24"/>
      <w:lang w:val="en-US"/>
    </w:rPr>
  </w:style>
  <w:style w:type="paragraph" w:customStyle="1" w:styleId="table">
    <w:name w:val="table"/>
    <w:basedOn w:val="a"/>
    <w:next w:val="a"/>
    <w:rsid w:val="006415C2"/>
    <w:pPr>
      <w:overflowPunct w:val="0"/>
      <w:autoSpaceDE w:val="0"/>
      <w:autoSpaceDN w:val="0"/>
      <w:adjustRightInd w:val="0"/>
      <w:jc w:val="center"/>
      <w:textAlignment w:val="baseline"/>
    </w:pPr>
    <w:rPr>
      <w:rFonts w:eastAsia="MS Mincho"/>
      <w:lang w:val="en-US" w:eastAsia="ja-JP"/>
    </w:rPr>
  </w:style>
  <w:style w:type="paragraph" w:customStyle="1" w:styleId="tah0">
    <w:name w:val="tah"/>
    <w:basedOn w:val="a"/>
    <w:rsid w:val="006415C2"/>
    <w:pPr>
      <w:keepNext/>
      <w:overflowPunct w:val="0"/>
      <w:autoSpaceDE w:val="0"/>
      <w:autoSpaceDN w:val="0"/>
      <w:jc w:val="center"/>
    </w:pPr>
    <w:rPr>
      <w:rFonts w:ascii="Arial" w:eastAsia="바탕" w:hAnsi="Arial" w:cs="Arial"/>
      <w:b/>
      <w:bCs/>
      <w:sz w:val="18"/>
      <w:szCs w:val="18"/>
      <w:lang w:val="en-US" w:eastAsia="en-GB"/>
    </w:rPr>
  </w:style>
  <w:style w:type="paragraph" w:customStyle="1" w:styleId="Reference">
    <w:name w:val="Reference"/>
    <w:basedOn w:val="a"/>
    <w:rsid w:val="006415C2"/>
    <w:pPr>
      <w:keepLines/>
      <w:tabs>
        <w:tab w:val="num" w:pos="720"/>
      </w:tabs>
      <w:ind w:left="720" w:hanging="360"/>
      <w:jc w:val="both"/>
    </w:pPr>
    <w:rPr>
      <w:sz w:val="18"/>
      <w:lang w:val="en-US"/>
    </w:rPr>
  </w:style>
  <w:style w:type="paragraph" w:customStyle="1" w:styleId="NumberedList">
    <w:name w:val="Numbered List"/>
    <w:basedOn w:val="a"/>
    <w:rsid w:val="006415C2"/>
    <w:pPr>
      <w:numPr>
        <w:numId w:val="17"/>
      </w:numPr>
      <w:jc w:val="both"/>
    </w:pPr>
    <w:rPr>
      <w:rFonts w:eastAsia="MS Mincho"/>
    </w:rPr>
  </w:style>
  <w:style w:type="paragraph" w:customStyle="1" w:styleId="Figure">
    <w:name w:val="Figure"/>
    <w:basedOn w:val="a"/>
    <w:next w:val="a"/>
    <w:rsid w:val="006415C2"/>
    <w:pPr>
      <w:keepNext/>
      <w:spacing w:before="60" w:after="60"/>
      <w:jc w:val="center"/>
    </w:pPr>
    <w:rPr>
      <w:sz w:val="22"/>
      <w:lang w:val="en-US"/>
    </w:rPr>
  </w:style>
  <w:style w:type="paragraph" w:customStyle="1" w:styleId="FigureCaption">
    <w:name w:val="Figure Caption"/>
    <w:aliases w:val="fc Char,Figure Caption Char"/>
    <w:basedOn w:val="a"/>
    <w:rsid w:val="006415C2"/>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rsid w:val="006415C2"/>
    <w:pPr>
      <w:spacing w:before="120" w:after="120" w:line="240" w:lineRule="atLeast"/>
      <w:jc w:val="right"/>
    </w:pPr>
    <w:rPr>
      <w:sz w:val="22"/>
      <w:lang w:val="en-US"/>
    </w:rPr>
  </w:style>
  <w:style w:type="paragraph" w:customStyle="1" w:styleId="multifig">
    <w:name w:val="multifig"/>
    <w:basedOn w:val="a"/>
    <w:rsid w:val="006415C2"/>
    <w:pPr>
      <w:keepNext/>
      <w:tabs>
        <w:tab w:val="center" w:pos="2160"/>
        <w:tab w:val="center" w:pos="6480"/>
      </w:tabs>
      <w:spacing w:line="240" w:lineRule="atLeast"/>
    </w:pPr>
    <w:rPr>
      <w:sz w:val="24"/>
      <w:lang w:val="en-US"/>
    </w:rPr>
  </w:style>
  <w:style w:type="paragraph" w:customStyle="1" w:styleId="TableCaption">
    <w:name w:val="TableCaption"/>
    <w:basedOn w:val="a"/>
    <w:rsid w:val="006415C2"/>
    <w:pPr>
      <w:keepNext/>
      <w:tabs>
        <w:tab w:val="left" w:pos="936"/>
      </w:tabs>
      <w:spacing w:before="120" w:after="60"/>
      <w:ind w:left="936" w:hanging="936"/>
      <w:jc w:val="both"/>
    </w:pPr>
    <w:rPr>
      <w:sz w:val="22"/>
      <w:lang w:val="en-US"/>
    </w:rPr>
  </w:style>
  <w:style w:type="paragraph" w:customStyle="1" w:styleId="EquationNumbered">
    <w:name w:val="Equation Numbered"/>
    <w:basedOn w:val="a"/>
    <w:rsid w:val="006415C2"/>
    <w:pPr>
      <w:tabs>
        <w:tab w:val="center" w:pos="4320"/>
        <w:tab w:val="right" w:pos="8640"/>
      </w:tabs>
      <w:spacing w:before="60" w:after="60" w:line="300" w:lineRule="atLeast"/>
    </w:pPr>
    <w:rPr>
      <w:sz w:val="22"/>
      <w:lang w:val="en-US"/>
    </w:rPr>
  </w:style>
  <w:style w:type="paragraph" w:customStyle="1" w:styleId="Style10ptChar">
    <w:name w:val="Style 10 pt Char"/>
    <w:basedOn w:val="a"/>
    <w:rsid w:val="006415C2"/>
    <w:pPr>
      <w:spacing w:before="120" w:line="240" w:lineRule="exact"/>
      <w:jc w:val="both"/>
    </w:pPr>
    <w:rPr>
      <w:rFonts w:eastAsia="MS Mincho"/>
      <w:lang w:val="en-US"/>
    </w:rPr>
  </w:style>
  <w:style w:type="character" w:customStyle="1" w:styleId="Style10ptCharChar">
    <w:name w:val="Style 10 pt Char Char"/>
    <w:rsid w:val="006415C2"/>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6415C2"/>
    <w:pPr>
      <w:spacing w:before="60" w:after="60" w:line="240" w:lineRule="exact"/>
      <w:jc w:val="both"/>
    </w:pPr>
    <w:rPr>
      <w:rFonts w:eastAsia="MS Mincho"/>
      <w:b/>
      <w:lang w:val="en-US"/>
    </w:rPr>
  </w:style>
  <w:style w:type="character" w:customStyle="1" w:styleId="Style10ptBoldCharChar">
    <w:name w:val="Style 10 pt Bold Char Char"/>
    <w:rsid w:val="006415C2"/>
    <w:rPr>
      <w:rFonts w:ascii="Arial" w:eastAsia="MS Mincho" w:hAnsi="Arial" w:cs="Arial"/>
      <w:b/>
      <w:color w:val="0000FF"/>
      <w:kern w:val="2"/>
      <w:lang w:val="en-US" w:eastAsia="en-US" w:bidi="ar-SA"/>
    </w:rPr>
  </w:style>
  <w:style w:type="paragraph" w:customStyle="1" w:styleId="Bullet">
    <w:name w:val="Bullet"/>
    <w:basedOn w:val="a"/>
    <w:rsid w:val="006415C2"/>
    <w:pPr>
      <w:numPr>
        <w:numId w:val="16"/>
      </w:numPr>
    </w:pPr>
    <w:rPr>
      <w:sz w:val="24"/>
      <w:szCs w:val="24"/>
      <w:lang w:val="en-US"/>
    </w:rPr>
  </w:style>
  <w:style w:type="character" w:customStyle="1" w:styleId="FigureCaption1">
    <w:name w:val="Figure Caption1"/>
    <w:aliases w:val="fc Char1,Figure Caption Char Char"/>
    <w:rsid w:val="006415C2"/>
    <w:rPr>
      <w:rFonts w:ascii="Arial" w:eastAsia="????" w:hAnsi="Arial" w:cs="Arial"/>
      <w:color w:val="0000FF"/>
      <w:kern w:val="2"/>
      <w:lang w:val="en-US" w:eastAsia="en-US" w:bidi="ar-SA"/>
    </w:rPr>
  </w:style>
  <w:style w:type="paragraph" w:customStyle="1" w:styleId="FigureCentered">
    <w:name w:val="FigureCentered"/>
    <w:basedOn w:val="a"/>
    <w:next w:val="a"/>
    <w:rsid w:val="006415C2"/>
    <w:pPr>
      <w:keepNext/>
      <w:spacing w:before="60" w:after="60" w:line="240" w:lineRule="atLeast"/>
      <w:jc w:val="center"/>
    </w:pPr>
    <w:rPr>
      <w:sz w:val="24"/>
      <w:lang w:val="en-US"/>
    </w:rPr>
  </w:style>
  <w:style w:type="character" w:customStyle="1" w:styleId="Equation-NumberedChar">
    <w:name w:val="Equation-Numbered Char"/>
    <w:rsid w:val="006415C2"/>
    <w:rPr>
      <w:rFonts w:ascii="Arial" w:eastAsia="SimSun" w:hAnsi="Arial" w:cs="Arial"/>
      <w:color w:val="0000FF"/>
      <w:kern w:val="2"/>
      <w:sz w:val="22"/>
      <w:lang w:val="en-US" w:eastAsia="en-US" w:bidi="ar-SA"/>
    </w:rPr>
  </w:style>
  <w:style w:type="paragraph" w:customStyle="1" w:styleId="item">
    <w:name w:val="item"/>
    <w:basedOn w:val="a"/>
    <w:rsid w:val="006415C2"/>
    <w:pPr>
      <w:numPr>
        <w:numId w:val="18"/>
      </w:numPr>
      <w:jc w:val="both"/>
    </w:pPr>
    <w:rPr>
      <w:rFonts w:eastAsia="MS Mincho"/>
    </w:rPr>
  </w:style>
  <w:style w:type="paragraph" w:customStyle="1" w:styleId="figure0">
    <w:name w:val="figure"/>
    <w:basedOn w:val="a"/>
    <w:rsid w:val="006415C2"/>
    <w:pPr>
      <w:keepNext/>
      <w:keepLines/>
      <w:spacing w:before="60" w:after="60" w:line="240" w:lineRule="atLeast"/>
      <w:jc w:val="center"/>
    </w:pPr>
    <w:rPr>
      <w:lang w:val="en-US"/>
    </w:rPr>
  </w:style>
  <w:style w:type="character" w:customStyle="1" w:styleId="moz-txt-tag">
    <w:name w:val="moz-txt-tag"/>
    <w:rsid w:val="006415C2"/>
    <w:rPr>
      <w:rFonts w:ascii="Arial" w:eastAsia="SimSun" w:hAnsi="Arial" w:cs="Arial"/>
      <w:color w:val="0000FF"/>
      <w:kern w:val="2"/>
      <w:lang w:val="en-US" w:eastAsia="zh-CN" w:bidi="ar-SA"/>
    </w:rPr>
  </w:style>
  <w:style w:type="character" w:customStyle="1" w:styleId="GuidanceChar">
    <w:name w:val="Guidance Char"/>
    <w:rsid w:val="006415C2"/>
    <w:rPr>
      <w:i/>
      <w:color w:val="0000FF"/>
      <w:lang w:val="en-GB" w:eastAsia="en-US" w:bidi="ar-SA"/>
    </w:rPr>
  </w:style>
  <w:style w:type="paragraph" w:customStyle="1" w:styleId="tac0">
    <w:name w:val="tac"/>
    <w:basedOn w:val="a"/>
    <w:rsid w:val="006415C2"/>
    <w:pPr>
      <w:keepNext/>
      <w:jc w:val="center"/>
    </w:pPr>
    <w:rPr>
      <w:rFonts w:ascii="Arial" w:eastAsia="Calibri" w:hAnsi="Arial" w:cs="Arial"/>
      <w:sz w:val="18"/>
      <w:szCs w:val="18"/>
      <w:lang w:val="en-US"/>
    </w:rPr>
  </w:style>
  <w:style w:type="paragraph" w:customStyle="1" w:styleId="th0">
    <w:name w:val="th"/>
    <w:basedOn w:val="a"/>
    <w:rsid w:val="006415C2"/>
    <w:pPr>
      <w:keepNext/>
      <w:spacing w:before="60" w:after="180"/>
      <w:jc w:val="center"/>
    </w:pPr>
    <w:rPr>
      <w:rFonts w:ascii="Arial" w:eastAsia="Calibri" w:hAnsi="Arial" w:cs="Arial"/>
      <w:b/>
      <w:bCs/>
      <w:lang w:val="en-US"/>
    </w:rPr>
  </w:style>
  <w:style w:type="table" w:styleId="3-1">
    <w:name w:val="List Table 3 Accent 1"/>
    <w:basedOn w:val="a2"/>
    <w:uiPriority w:val="48"/>
    <w:rsid w:val="006415C2"/>
    <w:rPr>
      <w:rFonts w:ascii="맑은 고딕" w:hAnsi="맑은 고딕"/>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TFZchn">
    <w:name w:val="TF Zchn"/>
    <w:locked/>
    <w:rsid w:val="006415C2"/>
    <w:rPr>
      <w:rFonts w:ascii="Arial" w:hAnsi="Arial"/>
      <w:b/>
      <w:lang w:val="en-GB"/>
    </w:rPr>
  </w:style>
  <w:style w:type="paragraph" w:customStyle="1" w:styleId="RAN1bullet2">
    <w:name w:val="RAN1 bullet2"/>
    <w:basedOn w:val="a"/>
    <w:qFormat/>
    <w:rsid w:val="006415C2"/>
    <w:pPr>
      <w:numPr>
        <w:ilvl w:val="1"/>
        <w:numId w:val="19"/>
      </w:numPr>
      <w:tabs>
        <w:tab w:val="left" w:pos="1440"/>
      </w:tabs>
    </w:pPr>
    <w:rPr>
      <w:rFonts w:ascii="Times" w:eastAsia="바탕" w:hAnsi="Times"/>
      <w:lang w:val="en-US"/>
    </w:rPr>
  </w:style>
  <w:style w:type="character" w:customStyle="1" w:styleId="NOZchn">
    <w:name w:val="NO Zchn"/>
    <w:rsid w:val="006415C2"/>
    <w:rPr>
      <w:rFonts w:ascii="Times New Roman" w:hAnsi="Times New Roman" w:cs="Times New Roman"/>
      <w:kern w:val="0"/>
      <w:szCs w:val="20"/>
      <w:lang w:val="x-none" w:eastAsia="en-US"/>
    </w:rPr>
  </w:style>
  <w:style w:type="character" w:customStyle="1" w:styleId="B3Car">
    <w:name w:val="B3 Car"/>
    <w:rsid w:val="006415C2"/>
    <w:rPr>
      <w:rFonts w:ascii="Times New Roman" w:eastAsia="맑은 고딕" w:hAnsi="Times New Roman" w:cs="Times New Roman"/>
      <w:kern w:val="0"/>
      <w:szCs w:val="20"/>
      <w:lang w:val="en-GB" w:eastAsia="en-US"/>
    </w:rPr>
  </w:style>
  <w:style w:type="paragraph" w:customStyle="1" w:styleId="msonormal0">
    <w:name w:val="msonormal"/>
    <w:basedOn w:val="a"/>
    <w:rsid w:val="006415C2"/>
    <w:pPr>
      <w:spacing w:before="100" w:beforeAutospacing="1" w:after="100" w:afterAutospacing="1"/>
    </w:pPr>
    <w:rPr>
      <w:rFonts w:eastAsia="Times New Roman"/>
      <w:sz w:val="24"/>
      <w:szCs w:val="24"/>
      <w:lang w:val="es-ES_tradnl" w:eastAsia="es-ES_tradnl"/>
    </w:rPr>
  </w:style>
  <w:style w:type="paragraph" w:customStyle="1" w:styleId="afffff9">
    <w:name w:val="参考文献"/>
    <w:basedOn w:val="a"/>
    <w:qFormat/>
    <w:rsid w:val="006415C2"/>
    <w:pPr>
      <w:keepLines/>
      <w:tabs>
        <w:tab w:val="num" w:pos="720"/>
      </w:tabs>
      <w:ind w:left="720" w:hanging="360"/>
    </w:pPr>
    <w:rPr>
      <w:rFonts w:eastAsia="MS Mincho"/>
    </w:rPr>
  </w:style>
  <w:style w:type="character" w:customStyle="1" w:styleId="EXChar">
    <w:name w:val="EX Char"/>
    <w:link w:val="EX"/>
    <w:locked/>
    <w:rsid w:val="006415C2"/>
    <w:rPr>
      <w:lang w:val="en-GB" w:eastAsia="en-US"/>
    </w:rPr>
  </w:style>
  <w:style w:type="character" w:customStyle="1" w:styleId="fontstyle01">
    <w:name w:val="fontstyle01"/>
    <w:rsid w:val="006415C2"/>
    <w:rPr>
      <w:rFonts w:ascii="TimesNewRomanPSMT" w:hAnsi="TimesNewRomanPSMT" w:hint="default"/>
      <w:b w:val="0"/>
      <w:bCs w:val="0"/>
      <w:i w:val="0"/>
      <w:iCs w:val="0"/>
      <w:color w:val="000000"/>
      <w:sz w:val="20"/>
      <w:szCs w:val="20"/>
    </w:rPr>
  </w:style>
  <w:style w:type="numbering" w:customStyle="1" w:styleId="NoList1">
    <w:name w:val="No List1"/>
    <w:next w:val="a3"/>
    <w:uiPriority w:val="99"/>
    <w:semiHidden/>
    <w:unhideWhenUsed/>
    <w:rsid w:val="006415C2"/>
  </w:style>
  <w:style w:type="table" w:customStyle="1" w:styleId="TableGrid1">
    <w:name w:val="Table Grid1"/>
    <w:basedOn w:val="a2"/>
    <w:next w:val="a9"/>
    <w:uiPriority w:val="39"/>
    <w:rsid w:val="006415C2"/>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6415C2"/>
  </w:style>
  <w:style w:type="paragraph" w:customStyle="1" w:styleId="TN">
    <w:name w:val="TN"/>
    <w:basedOn w:val="a"/>
    <w:qFormat/>
    <w:rsid w:val="006415C2"/>
    <w:pPr>
      <w:keepNext/>
      <w:keepLines/>
      <w:ind w:left="851" w:hanging="851"/>
    </w:pPr>
    <w:rPr>
      <w:rFonts w:ascii="Arial" w:eastAsia="SimSun" w:hAnsi="Arial"/>
      <w:sz w:val="18"/>
    </w:rPr>
  </w:style>
  <w:style w:type="character" w:customStyle="1" w:styleId="UnresolvedMention1">
    <w:name w:val="Unresolved Mention1"/>
    <w:uiPriority w:val="99"/>
    <w:semiHidden/>
    <w:unhideWhenUsed/>
    <w:rsid w:val="006415C2"/>
    <w:rPr>
      <w:color w:val="808080"/>
      <w:shd w:val="clear" w:color="auto" w:fill="E6E6E6"/>
    </w:rPr>
  </w:style>
  <w:style w:type="paragraph" w:customStyle="1" w:styleId="B1">
    <w:name w:val="B1+"/>
    <w:basedOn w:val="B10"/>
    <w:rsid w:val="006415C2"/>
    <w:pPr>
      <w:numPr>
        <w:numId w:val="20"/>
      </w:numPr>
      <w:tabs>
        <w:tab w:val="clear" w:pos="737"/>
        <w:tab w:val="num" w:pos="720"/>
      </w:tabs>
      <w:overflowPunct w:val="0"/>
      <w:autoSpaceDE w:val="0"/>
      <w:autoSpaceDN w:val="0"/>
      <w:adjustRightInd w:val="0"/>
      <w:spacing w:after="180"/>
      <w:ind w:left="720" w:hanging="360"/>
      <w:jc w:val="left"/>
      <w:textAlignment w:val="baseline"/>
    </w:pPr>
    <w:rPr>
      <w:rFonts w:ascii="Times New Roman" w:eastAsia="Times New Roman" w:hAnsi="Times New Roman"/>
    </w:rPr>
  </w:style>
  <w:style w:type="character" w:styleId="afffffa">
    <w:name w:val="Subtle Reference"/>
    <w:uiPriority w:val="31"/>
    <w:qFormat/>
    <w:rsid w:val="006415C2"/>
    <w:rPr>
      <w:smallCaps/>
      <w:color w:val="5A5A5A"/>
    </w:rPr>
  </w:style>
  <w:style w:type="paragraph" w:customStyle="1" w:styleId="B2">
    <w:name w:val="B2+"/>
    <w:basedOn w:val="B20"/>
    <w:rsid w:val="006415C2"/>
    <w:pPr>
      <w:numPr>
        <w:numId w:val="21"/>
      </w:numPr>
      <w:tabs>
        <w:tab w:val="clear" w:pos="1191"/>
        <w:tab w:val="num" w:pos="737"/>
      </w:tabs>
      <w:ind w:left="760" w:hanging="360"/>
    </w:pPr>
    <w:rPr>
      <w:lang w:eastAsia="en-US"/>
    </w:rPr>
  </w:style>
  <w:style w:type="paragraph" w:customStyle="1" w:styleId="B3">
    <w:name w:val="B3+"/>
    <w:basedOn w:val="B30"/>
    <w:rsid w:val="006415C2"/>
    <w:pPr>
      <w:numPr>
        <w:numId w:val="22"/>
      </w:numPr>
      <w:tabs>
        <w:tab w:val="clear" w:pos="1644"/>
        <w:tab w:val="num" w:pos="720"/>
        <w:tab w:val="left" w:pos="1134"/>
      </w:tabs>
      <w:ind w:left="720" w:hanging="720"/>
    </w:pPr>
    <w:rPr>
      <w:lang w:eastAsia="en-US"/>
    </w:rPr>
  </w:style>
  <w:style w:type="paragraph" w:customStyle="1" w:styleId="BL">
    <w:name w:val="BL"/>
    <w:basedOn w:val="a"/>
    <w:rsid w:val="006415C2"/>
    <w:pPr>
      <w:numPr>
        <w:numId w:val="23"/>
      </w:numPr>
      <w:tabs>
        <w:tab w:val="clear" w:pos="737"/>
        <w:tab w:val="num" w:pos="720"/>
        <w:tab w:val="left" w:pos="851"/>
      </w:tabs>
      <w:overflowPunct w:val="0"/>
      <w:autoSpaceDE w:val="0"/>
      <w:autoSpaceDN w:val="0"/>
      <w:adjustRightInd w:val="0"/>
      <w:spacing w:after="180"/>
      <w:ind w:left="720" w:hanging="720"/>
      <w:textAlignment w:val="baseline"/>
    </w:pPr>
    <w:rPr>
      <w:rFonts w:eastAsia="Times New Roman"/>
    </w:rPr>
  </w:style>
  <w:style w:type="paragraph" w:customStyle="1" w:styleId="BN">
    <w:name w:val="BN"/>
    <w:basedOn w:val="a"/>
    <w:rsid w:val="006415C2"/>
    <w:pPr>
      <w:numPr>
        <w:numId w:val="24"/>
      </w:numPr>
      <w:tabs>
        <w:tab w:val="clear" w:pos="737"/>
        <w:tab w:val="num" w:pos="360"/>
        <w:tab w:val="num" w:pos="720"/>
      </w:tabs>
      <w:overflowPunct w:val="0"/>
      <w:autoSpaceDE w:val="0"/>
      <w:autoSpaceDN w:val="0"/>
      <w:adjustRightInd w:val="0"/>
      <w:spacing w:after="180"/>
      <w:ind w:left="720" w:hanging="720"/>
      <w:textAlignment w:val="baseline"/>
    </w:pPr>
    <w:rPr>
      <w:rFonts w:eastAsia="Times New Roman"/>
    </w:rPr>
  </w:style>
  <w:style w:type="paragraph" w:customStyle="1" w:styleId="FL">
    <w:name w:val="FL"/>
    <w:basedOn w:val="a"/>
    <w:qFormat/>
    <w:rsid w:val="006415C2"/>
    <w:pPr>
      <w:keepNext/>
      <w:keepLines/>
      <w:overflowPunct w:val="0"/>
      <w:autoSpaceDE w:val="0"/>
      <w:autoSpaceDN w:val="0"/>
      <w:adjustRightInd w:val="0"/>
      <w:spacing w:before="60" w:after="180"/>
      <w:jc w:val="center"/>
      <w:textAlignment w:val="baseline"/>
    </w:pPr>
    <w:rPr>
      <w:rFonts w:ascii="Arial" w:eastAsia="Times New Roman" w:hAnsi="Arial"/>
      <w:b/>
    </w:rPr>
  </w:style>
  <w:style w:type="paragraph" w:customStyle="1" w:styleId="TB1">
    <w:name w:val="TB1"/>
    <w:basedOn w:val="a"/>
    <w:qFormat/>
    <w:rsid w:val="006415C2"/>
    <w:pPr>
      <w:keepNext/>
      <w:keepLines/>
      <w:numPr>
        <w:numId w:val="25"/>
      </w:numPr>
      <w:tabs>
        <w:tab w:val="num" w:pos="360"/>
        <w:tab w:val="left" w:pos="720"/>
      </w:tabs>
      <w:overflowPunct w:val="0"/>
      <w:autoSpaceDE w:val="0"/>
      <w:autoSpaceDN w:val="0"/>
      <w:adjustRightInd w:val="0"/>
      <w:ind w:left="737" w:hanging="380"/>
      <w:textAlignment w:val="baseline"/>
    </w:pPr>
    <w:rPr>
      <w:rFonts w:ascii="Arial" w:eastAsia="Times New Roman" w:hAnsi="Arial"/>
      <w:sz w:val="18"/>
    </w:rPr>
  </w:style>
  <w:style w:type="paragraph" w:customStyle="1" w:styleId="TB2">
    <w:name w:val="TB2"/>
    <w:basedOn w:val="a"/>
    <w:qFormat/>
    <w:rsid w:val="006415C2"/>
    <w:pPr>
      <w:keepNext/>
      <w:keepLines/>
      <w:numPr>
        <w:numId w:val="26"/>
      </w:numPr>
      <w:tabs>
        <w:tab w:val="num" w:pos="360"/>
        <w:tab w:val="num" w:pos="720"/>
        <w:tab w:val="left" w:pos="1109"/>
      </w:tabs>
      <w:overflowPunct w:val="0"/>
      <w:autoSpaceDE w:val="0"/>
      <w:autoSpaceDN w:val="0"/>
      <w:adjustRightInd w:val="0"/>
      <w:ind w:left="1100" w:hanging="380"/>
      <w:textAlignment w:val="baseline"/>
    </w:pPr>
    <w:rPr>
      <w:rFonts w:ascii="Arial" w:eastAsia="Times New Roman" w:hAnsi="Arial"/>
      <w:sz w:val="18"/>
    </w:rPr>
  </w:style>
  <w:style w:type="paragraph" w:styleId="TOC">
    <w:name w:val="TOC Heading"/>
    <w:basedOn w:val="1"/>
    <w:next w:val="a"/>
    <w:uiPriority w:val="39"/>
    <w:unhideWhenUsed/>
    <w:qFormat/>
    <w:rsid w:val="006415C2"/>
    <w:pPr>
      <w:keepLines/>
      <w:numPr>
        <w:numId w:val="0"/>
      </w:numPr>
      <w:overflowPunct w:val="0"/>
      <w:autoSpaceDE w:val="0"/>
      <w:autoSpaceDN w:val="0"/>
      <w:adjustRightInd w:val="0"/>
      <w:spacing w:after="0" w:line="259" w:lineRule="auto"/>
      <w:ind w:right="0"/>
      <w:textAlignment w:val="baseline"/>
      <w:outlineLvl w:val="9"/>
    </w:pPr>
    <w:rPr>
      <w:rFonts w:ascii="Calibri Light" w:eastAsia="Times New Roman" w:hAnsi="Calibri Light"/>
      <w:b w:val="0"/>
      <w:color w:val="2F5496"/>
      <w:sz w:val="32"/>
      <w:szCs w:val="32"/>
      <w:lang w:val="en-US"/>
    </w:rPr>
  </w:style>
  <w:style w:type="numbering" w:customStyle="1" w:styleId="NoList11">
    <w:name w:val="No List11"/>
    <w:next w:val="a3"/>
    <w:uiPriority w:val="99"/>
    <w:semiHidden/>
    <w:unhideWhenUsed/>
    <w:rsid w:val="006415C2"/>
  </w:style>
  <w:style w:type="numbering" w:customStyle="1" w:styleId="NoList2">
    <w:name w:val="No List2"/>
    <w:next w:val="a3"/>
    <w:uiPriority w:val="99"/>
    <w:semiHidden/>
    <w:unhideWhenUsed/>
    <w:rsid w:val="006415C2"/>
  </w:style>
  <w:style w:type="numbering" w:customStyle="1" w:styleId="NoList3">
    <w:name w:val="No List3"/>
    <w:next w:val="a3"/>
    <w:uiPriority w:val="99"/>
    <w:semiHidden/>
    <w:unhideWhenUsed/>
    <w:rsid w:val="006415C2"/>
  </w:style>
  <w:style w:type="numbering" w:customStyle="1" w:styleId="NoList4">
    <w:name w:val="No List4"/>
    <w:next w:val="a3"/>
    <w:uiPriority w:val="99"/>
    <w:semiHidden/>
    <w:unhideWhenUsed/>
    <w:rsid w:val="006415C2"/>
  </w:style>
  <w:style w:type="table" w:customStyle="1" w:styleId="TableGrid11">
    <w:name w:val="Table Grid11"/>
    <w:basedOn w:val="a2"/>
    <w:next w:val="a9"/>
    <w:uiPriority w:val="39"/>
    <w:rsid w:val="006415C2"/>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6415C2"/>
  </w:style>
  <w:style w:type="table" w:customStyle="1" w:styleId="TableGrid2">
    <w:name w:val="Table Grid2"/>
    <w:basedOn w:val="a2"/>
    <w:next w:val="a9"/>
    <w:rsid w:val="006415C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6415C2"/>
  </w:style>
  <w:style w:type="numbering" w:customStyle="1" w:styleId="NoList21">
    <w:name w:val="No List21"/>
    <w:next w:val="a3"/>
    <w:uiPriority w:val="99"/>
    <w:semiHidden/>
    <w:unhideWhenUsed/>
    <w:rsid w:val="006415C2"/>
  </w:style>
  <w:style w:type="numbering" w:customStyle="1" w:styleId="NoList31">
    <w:name w:val="No List31"/>
    <w:next w:val="a3"/>
    <w:uiPriority w:val="99"/>
    <w:semiHidden/>
    <w:unhideWhenUsed/>
    <w:rsid w:val="006415C2"/>
  </w:style>
  <w:style w:type="numbering" w:customStyle="1" w:styleId="NoList41">
    <w:name w:val="No List41"/>
    <w:next w:val="a3"/>
    <w:uiPriority w:val="99"/>
    <w:semiHidden/>
    <w:unhideWhenUsed/>
    <w:rsid w:val="006415C2"/>
  </w:style>
  <w:style w:type="numbering" w:customStyle="1" w:styleId="NoList6">
    <w:name w:val="No List6"/>
    <w:next w:val="a3"/>
    <w:uiPriority w:val="99"/>
    <w:semiHidden/>
    <w:unhideWhenUsed/>
    <w:rsid w:val="006415C2"/>
  </w:style>
  <w:style w:type="table" w:customStyle="1" w:styleId="TableGrid3">
    <w:name w:val="Table Grid3"/>
    <w:basedOn w:val="a2"/>
    <w:next w:val="a9"/>
    <w:rsid w:val="006415C2"/>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3"/>
    <w:uiPriority w:val="99"/>
    <w:semiHidden/>
    <w:unhideWhenUsed/>
    <w:rsid w:val="006415C2"/>
  </w:style>
  <w:style w:type="table" w:customStyle="1" w:styleId="TableGrid4">
    <w:name w:val="Table Grid4"/>
    <w:basedOn w:val="a2"/>
    <w:next w:val="a9"/>
    <w:uiPriority w:val="39"/>
    <w:rsid w:val="006415C2"/>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표 구분선1"/>
    <w:basedOn w:val="a2"/>
    <w:next w:val="a9"/>
    <w:uiPriority w:val="59"/>
    <w:rsid w:val="006415C2"/>
    <w:rPr>
      <w:rFonts w:ascii="맑은 고딕" w:hAnsi="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rsid w:val="008A79E9"/>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187379651">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 w:id="57091565">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62315568">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21558144">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1729956740">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444082268">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46099024">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1058286121">
          <w:marLeft w:val="360"/>
          <w:marRight w:val="0"/>
          <w:marTop w:val="2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93090947">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086031391">
          <w:marLeft w:val="360"/>
          <w:marRight w:val="0"/>
          <w:marTop w:val="2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242762101">
          <w:marLeft w:val="1800"/>
          <w:marRight w:val="0"/>
          <w:marTop w:val="100"/>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31524836">
      <w:bodyDiv w:val="1"/>
      <w:marLeft w:val="0"/>
      <w:marRight w:val="0"/>
      <w:marTop w:val="0"/>
      <w:marBottom w:val="0"/>
      <w:divBdr>
        <w:top w:val="none" w:sz="0" w:space="0" w:color="auto"/>
        <w:left w:val="none" w:sz="0" w:space="0" w:color="auto"/>
        <w:bottom w:val="none" w:sz="0" w:space="0" w:color="auto"/>
        <w:right w:val="none" w:sz="0" w:space="0" w:color="auto"/>
      </w:divBdr>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4028393">
      <w:bodyDiv w:val="1"/>
      <w:marLeft w:val="0"/>
      <w:marRight w:val="0"/>
      <w:marTop w:val="0"/>
      <w:marBottom w:val="0"/>
      <w:divBdr>
        <w:top w:val="none" w:sz="0" w:space="0" w:color="auto"/>
        <w:left w:val="none" w:sz="0" w:space="0" w:color="auto"/>
        <w:bottom w:val="none" w:sz="0" w:space="0" w:color="auto"/>
        <w:right w:val="none" w:sz="0" w:space="0" w:color="auto"/>
      </w:divBdr>
    </w:div>
    <w:div w:id="1517499362">
      <w:bodyDiv w:val="1"/>
      <w:marLeft w:val="0"/>
      <w:marRight w:val="0"/>
      <w:marTop w:val="0"/>
      <w:marBottom w:val="0"/>
      <w:divBdr>
        <w:top w:val="none" w:sz="0" w:space="0" w:color="auto"/>
        <w:left w:val="none" w:sz="0" w:space="0" w:color="auto"/>
        <w:bottom w:val="none" w:sz="0" w:space="0" w:color="auto"/>
        <w:right w:val="none" w:sz="0" w:space="0" w:color="auto"/>
      </w:divBdr>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3010089">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1117792386">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33385399">
          <w:marLeft w:val="180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763112778">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 w:id="203447005">
          <w:marLeft w:val="360"/>
          <w:marRight w:val="0"/>
          <w:marTop w:val="2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C61A0A-FF5A-43B7-B889-B08594833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9</Pages>
  <Words>3030</Words>
  <Characters>17271</Characters>
  <Application>Microsoft Office Word</Application>
  <DocSecurity>0</DocSecurity>
  <Lines>143</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20261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cp:lastModifiedBy>LGE</cp:lastModifiedBy>
  <cp:revision>21</cp:revision>
  <cp:lastPrinted>2013-04-01T03:20:00Z</cp:lastPrinted>
  <dcterms:created xsi:type="dcterms:W3CDTF">2024-05-08T05:45:00Z</dcterms:created>
  <dcterms:modified xsi:type="dcterms:W3CDTF">2024-05-13T05:36:00Z</dcterms:modified>
</cp:coreProperties>
</file>